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Default Extension="png" ContentType="image/png"/>
  <Default Extension="pict" ContentType="image/pict"/>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ackground w:color="FFFFFF"/>
  <w:body>
    <w:p w:rsidR="00925D58" w:rsidRDefault="00C2748E">
      <w:pPr>
        <w:pStyle w:val="NormalWeb"/>
        <w:spacing w:before="2" w:after="2"/>
        <w:jc w:val="center"/>
      </w:pPr>
      <w:r>
        <w:t> </w:t>
      </w:r>
    </w:p>
    <w:p w:rsidR="00A960E3" w:rsidRDefault="00C2748E">
      <w:pPr>
        <w:pStyle w:val="NormalWeb"/>
        <w:spacing w:before="2" w:after="2"/>
        <w:jc w:val="center"/>
        <w:rPr>
          <w:rStyle w:val="lev"/>
        </w:rPr>
      </w:pPr>
      <w:r>
        <w:rPr>
          <w:rStyle w:val="lev"/>
          <w:color w:val="FF1308"/>
          <w:sz w:val="72"/>
          <w:szCs w:val="72"/>
        </w:rPr>
        <w:t>ITER</w:t>
      </w:r>
    </w:p>
    <w:p w:rsidR="003E41F8" w:rsidRDefault="003E41F8">
      <w:pPr>
        <w:pStyle w:val="NormalWeb"/>
        <w:spacing w:before="2" w:after="2"/>
        <w:jc w:val="center"/>
        <w:rPr>
          <w:rStyle w:val="lev"/>
        </w:rPr>
      </w:pPr>
    </w:p>
    <w:p w:rsidR="00513BFE" w:rsidRPr="00F717BA" w:rsidRDefault="007C50AF" w:rsidP="00F717BA">
      <w:pPr>
        <w:pStyle w:val="NormalWeb"/>
        <w:spacing w:before="2" w:after="2"/>
        <w:jc w:val="center"/>
        <w:rPr>
          <w:sz w:val="56"/>
        </w:rPr>
      </w:pPr>
      <w:r w:rsidRPr="00513BFE">
        <w:rPr>
          <w:rStyle w:val="lev"/>
          <w:color w:val="FF1308"/>
          <w:sz w:val="56"/>
          <w:szCs w:val="72"/>
        </w:rPr>
        <w:t>Chr</w:t>
      </w:r>
      <w:r w:rsidR="00B872ED" w:rsidRPr="00513BFE">
        <w:rPr>
          <w:rStyle w:val="lev"/>
          <w:color w:val="FF1308"/>
          <w:sz w:val="56"/>
          <w:szCs w:val="72"/>
        </w:rPr>
        <w:t xml:space="preserve">onique d’une </w:t>
      </w:r>
      <w:r w:rsidR="004D184E" w:rsidRPr="00513BFE">
        <w:rPr>
          <w:rStyle w:val="lev"/>
          <w:color w:val="FF1308"/>
          <w:sz w:val="56"/>
          <w:szCs w:val="72"/>
        </w:rPr>
        <w:t>faillite</w:t>
      </w:r>
      <w:r w:rsidR="00B872ED" w:rsidRPr="00513BFE">
        <w:rPr>
          <w:rStyle w:val="lev"/>
          <w:color w:val="FF1308"/>
          <w:sz w:val="56"/>
          <w:szCs w:val="72"/>
        </w:rPr>
        <w:t xml:space="preserve"> annoncé</w:t>
      </w:r>
      <w:r w:rsidR="004D184E" w:rsidRPr="00513BFE">
        <w:rPr>
          <w:rStyle w:val="lev"/>
          <w:color w:val="FF1308"/>
          <w:sz w:val="56"/>
          <w:szCs w:val="72"/>
        </w:rPr>
        <w:t>e</w:t>
      </w:r>
    </w:p>
    <w:p w:rsidR="00786DDF" w:rsidRPr="00786DDF" w:rsidRDefault="00786DDF">
      <w:pPr>
        <w:pStyle w:val="NormalWeb"/>
        <w:spacing w:before="2" w:after="2"/>
        <w:jc w:val="center"/>
        <w:rPr>
          <w:color w:val="0D0D0D" w:themeColor="text1" w:themeTint="F2"/>
          <w:sz w:val="28"/>
        </w:rPr>
      </w:pPr>
    </w:p>
    <w:p w:rsidR="00513BFE" w:rsidRPr="00513BFE" w:rsidRDefault="00786DDF">
      <w:pPr>
        <w:pStyle w:val="NormalWeb"/>
        <w:spacing w:before="2" w:after="2"/>
        <w:jc w:val="center"/>
        <w:rPr>
          <w:b/>
          <w:color w:val="0D0D0D" w:themeColor="text1" w:themeTint="F2"/>
          <w:sz w:val="36"/>
        </w:rPr>
      </w:pPr>
      <w:r w:rsidRPr="00513BFE">
        <w:rPr>
          <w:b/>
          <w:color w:val="0D0D0D" w:themeColor="text1" w:themeTint="F2"/>
          <w:sz w:val="36"/>
        </w:rPr>
        <w:t>Jean-Pierre Petit</w:t>
      </w:r>
    </w:p>
    <w:p w:rsidR="00513BFE" w:rsidRDefault="00513BFE">
      <w:pPr>
        <w:pStyle w:val="NormalWeb"/>
        <w:spacing w:before="2" w:after="2"/>
        <w:jc w:val="center"/>
        <w:rPr>
          <w:b/>
          <w:color w:val="0D0D0D" w:themeColor="text1" w:themeTint="F2"/>
          <w:sz w:val="28"/>
        </w:rPr>
      </w:pPr>
    </w:p>
    <w:p w:rsidR="00786DDF" w:rsidRPr="00513BFE" w:rsidRDefault="00513BFE">
      <w:pPr>
        <w:pStyle w:val="NormalWeb"/>
        <w:spacing w:before="2" w:after="2"/>
        <w:jc w:val="center"/>
        <w:rPr>
          <w:b/>
          <w:color w:val="0D0D0D" w:themeColor="text1" w:themeTint="F2"/>
          <w:sz w:val="28"/>
        </w:rPr>
      </w:pPr>
      <w:r>
        <w:rPr>
          <w:b/>
          <w:color w:val="0D0D0D" w:themeColor="text1" w:themeTint="F2"/>
          <w:sz w:val="28"/>
        </w:rPr>
        <w:t>A</w:t>
      </w:r>
      <w:r w:rsidR="00786DDF" w:rsidRPr="00513BFE">
        <w:rPr>
          <w:b/>
          <w:color w:val="0D0D0D" w:themeColor="text1" w:themeTint="F2"/>
          <w:sz w:val="28"/>
        </w:rPr>
        <w:t>ncien directeur de recherche au CNRS</w:t>
      </w:r>
    </w:p>
    <w:p w:rsidR="00446A40" w:rsidRDefault="00786DDF">
      <w:pPr>
        <w:pStyle w:val="NormalWeb"/>
        <w:spacing w:before="2" w:after="2"/>
        <w:jc w:val="center"/>
        <w:rPr>
          <w:b/>
          <w:color w:val="0D0D0D" w:themeColor="text1" w:themeTint="F2"/>
          <w:sz w:val="28"/>
        </w:rPr>
      </w:pPr>
      <w:r w:rsidRPr="00513BFE">
        <w:rPr>
          <w:b/>
          <w:color w:val="0D0D0D" w:themeColor="text1" w:themeTint="F2"/>
          <w:sz w:val="28"/>
        </w:rPr>
        <w:t>Physicien des plasma</w:t>
      </w:r>
      <w:r w:rsidR="00641221" w:rsidRPr="00513BFE">
        <w:rPr>
          <w:b/>
          <w:color w:val="0D0D0D" w:themeColor="text1" w:themeTint="F2"/>
          <w:sz w:val="28"/>
        </w:rPr>
        <w:t>s</w:t>
      </w:r>
      <w:r w:rsidRPr="00513BFE">
        <w:rPr>
          <w:b/>
          <w:color w:val="0D0D0D" w:themeColor="text1" w:themeTint="F2"/>
          <w:sz w:val="28"/>
        </w:rPr>
        <w:t>, spécialiste de MHD</w:t>
      </w:r>
    </w:p>
    <w:p w:rsidR="00446A40" w:rsidRDefault="00446A40">
      <w:pPr>
        <w:pStyle w:val="NormalWeb"/>
        <w:spacing w:before="2" w:after="2"/>
        <w:jc w:val="center"/>
        <w:rPr>
          <w:b/>
          <w:color w:val="0D0D0D" w:themeColor="text1" w:themeTint="F2"/>
          <w:sz w:val="28"/>
        </w:rPr>
      </w:pPr>
    </w:p>
    <w:p w:rsidR="00513BFE" w:rsidRDefault="00446A40">
      <w:pPr>
        <w:pStyle w:val="NormalWeb"/>
        <w:spacing w:before="2" w:after="2"/>
        <w:jc w:val="center"/>
        <w:rPr>
          <w:b/>
          <w:color w:val="0D0D0D" w:themeColor="text1" w:themeTint="F2"/>
          <w:sz w:val="28"/>
        </w:rPr>
      </w:pPr>
      <w:r>
        <w:rPr>
          <w:b/>
          <w:color w:val="0D0D0D" w:themeColor="text1" w:themeTint="F2"/>
          <w:sz w:val="28"/>
        </w:rPr>
        <w:t>JPPETIT1937@Yayoo.fr</w:t>
      </w:r>
    </w:p>
    <w:p w:rsidR="00513BFE" w:rsidRDefault="00513BFE">
      <w:pPr>
        <w:pStyle w:val="NormalWeb"/>
        <w:spacing w:before="2" w:after="2"/>
        <w:jc w:val="center"/>
        <w:rPr>
          <w:b/>
          <w:color w:val="0D0D0D" w:themeColor="text1" w:themeTint="F2"/>
          <w:sz w:val="28"/>
        </w:rPr>
      </w:pPr>
    </w:p>
    <w:p w:rsidR="00925D58" w:rsidRPr="00513BFE" w:rsidRDefault="00925D58" w:rsidP="00F717BA">
      <w:pPr>
        <w:pStyle w:val="NormalWeb"/>
        <w:spacing w:before="2" w:after="2"/>
        <w:rPr>
          <w:b/>
          <w:color w:val="0D0D0D" w:themeColor="text1" w:themeTint="F2"/>
          <w:sz w:val="28"/>
        </w:rPr>
      </w:pPr>
    </w:p>
    <w:p w:rsidR="00925D58" w:rsidRDefault="00C2748E">
      <w:pPr>
        <w:pStyle w:val="NormalWeb"/>
        <w:spacing w:before="2" w:after="2"/>
      </w:pPr>
      <w:r>
        <w:t> </w:t>
      </w:r>
    </w:p>
    <w:p w:rsidR="00445D85" w:rsidRDefault="00E43F0D" w:rsidP="0061571C">
      <w:pPr>
        <w:pStyle w:val="NormalWeb"/>
        <w:spacing w:before="2" w:after="2"/>
        <w:jc w:val="both"/>
        <w:rPr>
          <w:rFonts w:ascii="Times New Roman" w:hAnsi="Times New Roman"/>
          <w:sz w:val="32"/>
          <w:szCs w:val="48"/>
        </w:rPr>
      </w:pPr>
      <w:r w:rsidRPr="00E43F0D">
        <w:rPr>
          <w:rFonts w:ascii="Times New Roman" w:hAnsi="Times New Roman"/>
          <w:b/>
          <w:sz w:val="32"/>
          <w:szCs w:val="48"/>
        </w:rPr>
        <w:t>ITER</w:t>
      </w:r>
      <w:r>
        <w:rPr>
          <w:rFonts w:ascii="Times New Roman" w:hAnsi="Times New Roman"/>
          <w:sz w:val="32"/>
          <w:szCs w:val="48"/>
        </w:rPr>
        <w:t xml:space="preserve"> et la première étape d’un projet, pharaonique, à 15 milliards d’euros qui n’attend que le feu vert le la Commission Européenne </w:t>
      </w:r>
      <w:r w:rsidR="004D184E">
        <w:rPr>
          <w:rFonts w:ascii="Times New Roman" w:hAnsi="Times New Roman"/>
          <w:sz w:val="32"/>
          <w:szCs w:val="48"/>
        </w:rPr>
        <w:t xml:space="preserve">et un financement </w:t>
      </w:r>
      <w:r>
        <w:rPr>
          <w:rFonts w:ascii="Times New Roman" w:hAnsi="Times New Roman"/>
          <w:sz w:val="32"/>
          <w:szCs w:val="48"/>
        </w:rPr>
        <w:t>pour prendre sa pleine puissance.</w:t>
      </w:r>
    </w:p>
    <w:p w:rsidR="00445D85" w:rsidRDefault="00445D85" w:rsidP="0061571C">
      <w:pPr>
        <w:pStyle w:val="NormalWeb"/>
        <w:spacing w:before="2" w:after="2"/>
        <w:jc w:val="both"/>
        <w:rPr>
          <w:rFonts w:ascii="Times New Roman" w:hAnsi="Times New Roman"/>
          <w:sz w:val="32"/>
          <w:szCs w:val="48"/>
        </w:rPr>
      </w:pPr>
    </w:p>
    <w:p w:rsidR="00E43F0D" w:rsidRDefault="00445D85" w:rsidP="00445D85">
      <w:pPr>
        <w:pStyle w:val="NormalWeb"/>
        <w:spacing w:before="2" w:after="2"/>
        <w:jc w:val="center"/>
        <w:rPr>
          <w:rFonts w:ascii="Times New Roman" w:hAnsi="Times New Roman"/>
          <w:sz w:val="32"/>
          <w:szCs w:val="48"/>
        </w:rPr>
      </w:pPr>
      <w:r>
        <w:rPr>
          <w:rFonts w:ascii="Times New Roman" w:hAnsi="Times New Roman"/>
          <w:noProof/>
          <w:sz w:val="32"/>
          <w:szCs w:val="48"/>
        </w:rPr>
        <w:drawing>
          <wp:inline distT="0" distB="0" distL="0" distR="0">
            <wp:extent cx="4712486" cy="3922395"/>
            <wp:effectExtent l="25400" t="0" r="11914" b="0"/>
            <wp:docPr id="1" name="Image 0" descr="I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R.gif"/>
                    <pic:cNvPicPr/>
                  </pic:nvPicPr>
                  <pic:blipFill>
                    <a:blip r:embed="rId5"/>
                    <a:stretch>
                      <a:fillRect/>
                    </a:stretch>
                  </pic:blipFill>
                  <pic:spPr>
                    <a:xfrm>
                      <a:off x="0" y="0"/>
                      <a:ext cx="4718999" cy="3927816"/>
                    </a:xfrm>
                    <a:prstGeom prst="rect">
                      <a:avLst/>
                    </a:prstGeom>
                  </pic:spPr>
                </pic:pic>
              </a:graphicData>
            </a:graphic>
          </wp:inline>
        </w:drawing>
      </w:r>
    </w:p>
    <w:p w:rsidR="00513BFE" w:rsidRDefault="00E43F0D" w:rsidP="00513BFE">
      <w:pPr>
        <w:pStyle w:val="NormalWeb"/>
        <w:spacing w:before="2" w:after="2"/>
        <w:jc w:val="both"/>
        <w:rPr>
          <w:rFonts w:ascii="Times New Roman" w:hAnsi="Times New Roman"/>
          <w:sz w:val="32"/>
          <w:szCs w:val="48"/>
        </w:rPr>
      </w:pPr>
      <w:r w:rsidRPr="00E43F0D">
        <w:rPr>
          <w:rFonts w:ascii="Times New Roman" w:hAnsi="Times New Roman"/>
          <w:sz w:val="48"/>
          <w:szCs w:val="48"/>
        </w:rPr>
        <w:t>T</w:t>
      </w:r>
      <w:r>
        <w:rPr>
          <w:rFonts w:ascii="Times New Roman" w:hAnsi="Times New Roman"/>
          <w:sz w:val="32"/>
          <w:szCs w:val="48"/>
        </w:rPr>
        <w:t xml:space="preserve">rès </w:t>
      </w:r>
      <w:r w:rsidR="007C50AF" w:rsidRPr="007C50AF">
        <w:rPr>
          <w:rFonts w:ascii="Times New Roman" w:hAnsi="Times New Roman"/>
          <w:sz w:val="32"/>
          <w:szCs w:val="48"/>
        </w:rPr>
        <w:t xml:space="preserve">peu de gens connaissent </w:t>
      </w:r>
      <w:r w:rsidR="007C50AF">
        <w:rPr>
          <w:rFonts w:ascii="Times New Roman" w:hAnsi="Times New Roman"/>
          <w:sz w:val="32"/>
          <w:szCs w:val="48"/>
        </w:rPr>
        <w:t xml:space="preserve">les principes de base des </w:t>
      </w:r>
      <w:r>
        <w:rPr>
          <w:rFonts w:ascii="Times New Roman" w:hAnsi="Times New Roman"/>
          <w:sz w:val="32"/>
          <w:szCs w:val="48"/>
        </w:rPr>
        <w:t xml:space="preserve">machines qui, partant de cette première machine </w:t>
      </w:r>
      <w:r w:rsidR="007C50AF">
        <w:rPr>
          <w:rFonts w:ascii="Times New Roman" w:hAnsi="Times New Roman"/>
          <w:sz w:val="32"/>
          <w:szCs w:val="48"/>
        </w:rPr>
        <w:t>ITER, seraient censées déboucher sur des générateurs électriques utilisant la fusion comme source d’énergie.</w:t>
      </w:r>
    </w:p>
    <w:p w:rsidR="00445D85" w:rsidRDefault="00445D85" w:rsidP="00513BFE">
      <w:pPr>
        <w:pStyle w:val="NormalWeb"/>
        <w:spacing w:before="2" w:after="2"/>
        <w:jc w:val="center"/>
        <w:rPr>
          <w:rFonts w:ascii="Times New Roman" w:hAnsi="Times New Roman"/>
          <w:sz w:val="32"/>
          <w:szCs w:val="48"/>
        </w:rPr>
      </w:pPr>
    </w:p>
    <w:p w:rsidR="00513BFE" w:rsidRDefault="00445D85" w:rsidP="00513BFE">
      <w:pPr>
        <w:pStyle w:val="NormalWeb"/>
        <w:spacing w:before="2" w:after="2"/>
        <w:jc w:val="center"/>
        <w:rPr>
          <w:rFonts w:ascii="Times New Roman" w:hAnsi="Times New Roman"/>
          <w:sz w:val="32"/>
          <w:szCs w:val="48"/>
        </w:rPr>
      </w:pPr>
      <w:r>
        <w:rPr>
          <w:rFonts w:ascii="Times New Roman" w:hAnsi="Times New Roman"/>
          <w:noProof/>
          <w:sz w:val="32"/>
          <w:szCs w:val="48"/>
        </w:rPr>
        <w:drawing>
          <wp:inline distT="0" distB="0" distL="0" distR="0">
            <wp:extent cx="5649595" cy="4004286"/>
            <wp:effectExtent l="25400" t="0" r="0" b="0"/>
            <wp:docPr id="2" name="Image 1" descr="Tore_JUPRA_JET_ITER_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e_JUPRA_JET_ITER_DEMO.jpg"/>
                    <pic:cNvPicPr/>
                  </pic:nvPicPr>
                  <pic:blipFill>
                    <a:blip r:embed="rId6"/>
                    <a:stretch>
                      <a:fillRect/>
                    </a:stretch>
                  </pic:blipFill>
                  <pic:spPr>
                    <a:xfrm>
                      <a:off x="0" y="0"/>
                      <a:ext cx="5650471" cy="4004907"/>
                    </a:xfrm>
                    <a:prstGeom prst="rect">
                      <a:avLst/>
                    </a:prstGeom>
                  </pic:spPr>
                </pic:pic>
              </a:graphicData>
            </a:graphic>
          </wp:inline>
        </w:drawing>
      </w:r>
    </w:p>
    <w:p w:rsidR="00445D85" w:rsidRPr="00513BFE" w:rsidRDefault="00513BFE" w:rsidP="00513BFE">
      <w:pPr>
        <w:pStyle w:val="NormalWeb"/>
        <w:spacing w:before="2" w:after="2"/>
        <w:jc w:val="center"/>
        <w:rPr>
          <w:rFonts w:ascii="Times New Roman" w:hAnsi="Times New Roman"/>
          <w:b/>
          <w:sz w:val="32"/>
          <w:szCs w:val="48"/>
        </w:rPr>
      </w:pPr>
      <w:r w:rsidRPr="00513BFE">
        <w:rPr>
          <w:rFonts w:ascii="Times New Roman" w:hAnsi="Times New Roman"/>
          <w:b/>
          <w:sz w:val="32"/>
          <w:szCs w:val="48"/>
        </w:rPr>
        <w:t xml:space="preserve">DEMO ne produira que 800 MW électriques. </w:t>
      </w:r>
    </w:p>
    <w:p w:rsidR="00445D85" w:rsidRDefault="00445D85" w:rsidP="00513BFE">
      <w:pPr>
        <w:pStyle w:val="NormalWeb"/>
        <w:spacing w:before="2" w:after="2"/>
        <w:jc w:val="center"/>
        <w:rPr>
          <w:rFonts w:ascii="Times New Roman" w:hAnsi="Times New Roman"/>
          <w:sz w:val="32"/>
          <w:szCs w:val="48"/>
        </w:rPr>
      </w:pPr>
    </w:p>
    <w:p w:rsidR="00445D85" w:rsidRDefault="00445D85" w:rsidP="00513BFE">
      <w:pPr>
        <w:pStyle w:val="NormalWeb"/>
        <w:spacing w:before="2" w:after="2"/>
        <w:jc w:val="center"/>
        <w:rPr>
          <w:rFonts w:ascii="Times New Roman" w:hAnsi="Times New Roman"/>
          <w:sz w:val="32"/>
          <w:szCs w:val="48"/>
        </w:rPr>
      </w:pPr>
    </w:p>
    <w:p w:rsidR="007C50AF" w:rsidRDefault="007C50AF" w:rsidP="00513BFE">
      <w:pPr>
        <w:pStyle w:val="NormalWeb"/>
        <w:spacing w:before="2" w:after="2"/>
        <w:jc w:val="center"/>
        <w:rPr>
          <w:rFonts w:ascii="Times New Roman" w:hAnsi="Times New Roman"/>
          <w:sz w:val="32"/>
          <w:szCs w:val="48"/>
        </w:rPr>
      </w:pPr>
      <w:r w:rsidRPr="004D184E">
        <w:rPr>
          <w:rFonts w:ascii="Times New Roman" w:hAnsi="Times New Roman"/>
          <w:sz w:val="48"/>
          <w:szCs w:val="48"/>
        </w:rPr>
        <w:t>P</w:t>
      </w:r>
      <w:r>
        <w:rPr>
          <w:rFonts w:ascii="Times New Roman" w:hAnsi="Times New Roman"/>
          <w:sz w:val="32"/>
          <w:szCs w:val="48"/>
        </w:rPr>
        <w:t>our l’immense majorité des gens</w:t>
      </w:r>
      <w:r w:rsidR="00B872ED">
        <w:rPr>
          <w:rFonts w:ascii="Times New Roman" w:hAnsi="Times New Roman"/>
          <w:sz w:val="32"/>
          <w:szCs w:val="48"/>
        </w:rPr>
        <w:t xml:space="preserve">, tout se résume à deux </w:t>
      </w:r>
      <w:r>
        <w:rPr>
          <w:rFonts w:ascii="Times New Roman" w:hAnsi="Times New Roman"/>
          <w:sz w:val="32"/>
          <w:szCs w:val="48"/>
        </w:rPr>
        <w:t>slogans :</w:t>
      </w:r>
    </w:p>
    <w:p w:rsidR="007C50AF" w:rsidRDefault="007C50AF" w:rsidP="0061571C">
      <w:pPr>
        <w:pStyle w:val="NormalWeb"/>
        <w:spacing w:before="2" w:after="2"/>
        <w:jc w:val="both"/>
        <w:rPr>
          <w:rFonts w:ascii="Times New Roman" w:hAnsi="Times New Roman"/>
          <w:sz w:val="32"/>
          <w:szCs w:val="48"/>
        </w:rPr>
      </w:pPr>
    </w:p>
    <w:p w:rsidR="007C50AF" w:rsidRPr="008020B5" w:rsidRDefault="007C50AF" w:rsidP="007C50AF">
      <w:pPr>
        <w:pStyle w:val="NormalWeb"/>
        <w:numPr>
          <w:ilvl w:val="0"/>
          <w:numId w:val="1"/>
        </w:numPr>
        <w:spacing w:before="2" w:after="2"/>
        <w:jc w:val="both"/>
        <w:rPr>
          <w:rFonts w:ascii="Times New Roman" w:hAnsi="Times New Roman"/>
          <w:i/>
          <w:sz w:val="32"/>
          <w:szCs w:val="48"/>
        </w:rPr>
      </w:pPr>
      <w:r w:rsidRPr="008020B5">
        <w:rPr>
          <w:rFonts w:ascii="Times New Roman" w:hAnsi="Times New Roman"/>
          <w:i/>
          <w:sz w:val="32"/>
          <w:szCs w:val="48"/>
        </w:rPr>
        <w:t>Le soleil en éprouvette</w:t>
      </w:r>
    </w:p>
    <w:p w:rsidR="007C50AF" w:rsidRPr="008020B5" w:rsidRDefault="007C50AF" w:rsidP="007C50AF">
      <w:pPr>
        <w:pStyle w:val="NormalWeb"/>
        <w:numPr>
          <w:ilvl w:val="0"/>
          <w:numId w:val="1"/>
        </w:numPr>
        <w:spacing w:before="2" w:after="2"/>
        <w:jc w:val="both"/>
        <w:rPr>
          <w:rFonts w:ascii="Times New Roman" w:hAnsi="Times New Roman"/>
          <w:i/>
          <w:sz w:val="32"/>
          <w:szCs w:val="48"/>
        </w:rPr>
      </w:pPr>
      <w:r w:rsidRPr="008020B5">
        <w:rPr>
          <w:rFonts w:ascii="Times New Roman" w:hAnsi="Times New Roman"/>
          <w:i/>
          <w:sz w:val="32"/>
          <w:szCs w:val="48"/>
        </w:rPr>
        <w:t>De l’énergie illimitée</w:t>
      </w:r>
    </w:p>
    <w:p w:rsidR="008020B5" w:rsidRDefault="008020B5" w:rsidP="0061571C">
      <w:pPr>
        <w:pStyle w:val="NormalWeb"/>
        <w:spacing w:before="2" w:after="2"/>
        <w:jc w:val="both"/>
        <w:rPr>
          <w:rFonts w:ascii="Times New Roman" w:hAnsi="Times New Roman"/>
          <w:sz w:val="32"/>
          <w:szCs w:val="48"/>
        </w:rPr>
      </w:pPr>
    </w:p>
    <w:p w:rsidR="007C50AF" w:rsidRDefault="007C50AF" w:rsidP="0061571C">
      <w:pPr>
        <w:pStyle w:val="NormalWeb"/>
        <w:spacing w:before="2" w:after="2"/>
        <w:jc w:val="both"/>
        <w:rPr>
          <w:rFonts w:ascii="Times New Roman" w:hAnsi="Times New Roman"/>
          <w:sz w:val="32"/>
          <w:szCs w:val="48"/>
        </w:rPr>
      </w:pPr>
      <w:r w:rsidRPr="008020B5">
        <w:rPr>
          <w:rFonts w:ascii="Times New Roman" w:hAnsi="Times New Roman"/>
          <w:sz w:val="48"/>
          <w:szCs w:val="48"/>
        </w:rPr>
        <w:t>C</w:t>
      </w:r>
      <w:r w:rsidRPr="007C50AF">
        <w:rPr>
          <w:rFonts w:ascii="Times New Roman" w:hAnsi="Times New Roman"/>
          <w:sz w:val="32"/>
          <w:szCs w:val="48"/>
        </w:rPr>
        <w:t>e</w:t>
      </w:r>
      <w:r>
        <w:rPr>
          <w:rFonts w:ascii="Times New Roman" w:hAnsi="Times New Roman"/>
          <w:sz w:val="32"/>
          <w:szCs w:val="48"/>
        </w:rPr>
        <w:t>s deux phrases ne sont pas dénuées de fondement, au sens où :</w:t>
      </w:r>
    </w:p>
    <w:p w:rsidR="007C50AF" w:rsidRDefault="007C50AF" w:rsidP="0061571C">
      <w:pPr>
        <w:pStyle w:val="NormalWeb"/>
        <w:spacing w:before="2" w:after="2"/>
        <w:jc w:val="both"/>
        <w:rPr>
          <w:rFonts w:ascii="Times New Roman" w:hAnsi="Times New Roman"/>
          <w:sz w:val="32"/>
          <w:szCs w:val="48"/>
        </w:rPr>
      </w:pPr>
    </w:p>
    <w:p w:rsidR="00445D85" w:rsidRDefault="007C50AF" w:rsidP="007C50AF">
      <w:pPr>
        <w:pStyle w:val="NormalWeb"/>
        <w:numPr>
          <w:ilvl w:val="0"/>
          <w:numId w:val="1"/>
        </w:numPr>
        <w:spacing w:before="2" w:after="2"/>
        <w:jc w:val="both"/>
        <w:rPr>
          <w:rFonts w:ascii="Times New Roman" w:hAnsi="Times New Roman"/>
          <w:i/>
          <w:sz w:val="32"/>
          <w:szCs w:val="48"/>
        </w:rPr>
      </w:pPr>
      <w:r w:rsidRPr="008020B5">
        <w:rPr>
          <w:rFonts w:ascii="Times New Roman" w:hAnsi="Times New Roman"/>
          <w:i/>
          <w:sz w:val="32"/>
          <w:szCs w:val="48"/>
        </w:rPr>
        <w:t>La température au centre « de la c</w:t>
      </w:r>
      <w:r w:rsidR="006939CA">
        <w:rPr>
          <w:rFonts w:ascii="Times New Roman" w:hAnsi="Times New Roman"/>
          <w:i/>
          <w:sz w:val="32"/>
          <w:szCs w:val="48"/>
        </w:rPr>
        <w:t>haudière ITER est comparable, et</w:t>
      </w:r>
      <w:r w:rsidRPr="008020B5">
        <w:rPr>
          <w:rFonts w:ascii="Times New Roman" w:hAnsi="Times New Roman"/>
          <w:i/>
          <w:sz w:val="32"/>
          <w:szCs w:val="48"/>
        </w:rPr>
        <w:t xml:space="preserve"> même supérieure à celle qui règne au cœur du Soleil</w:t>
      </w:r>
    </w:p>
    <w:p w:rsidR="007C50AF" w:rsidRPr="008020B5" w:rsidRDefault="007C50AF" w:rsidP="00445D85">
      <w:pPr>
        <w:pStyle w:val="NormalWeb"/>
        <w:spacing w:before="2" w:after="2"/>
        <w:ind w:left="720"/>
        <w:jc w:val="both"/>
        <w:rPr>
          <w:rFonts w:ascii="Times New Roman" w:hAnsi="Times New Roman"/>
          <w:i/>
          <w:sz w:val="32"/>
          <w:szCs w:val="48"/>
        </w:rPr>
      </w:pPr>
    </w:p>
    <w:p w:rsidR="00445D85" w:rsidRDefault="006939CA" w:rsidP="007C50AF">
      <w:pPr>
        <w:pStyle w:val="NormalWeb"/>
        <w:numPr>
          <w:ilvl w:val="0"/>
          <w:numId w:val="1"/>
        </w:numPr>
        <w:spacing w:before="2" w:after="2"/>
        <w:jc w:val="both"/>
        <w:rPr>
          <w:rFonts w:ascii="Times New Roman" w:hAnsi="Times New Roman"/>
          <w:i/>
          <w:sz w:val="32"/>
          <w:szCs w:val="48"/>
        </w:rPr>
      </w:pPr>
      <w:r>
        <w:rPr>
          <w:rFonts w:ascii="Times New Roman" w:hAnsi="Times New Roman"/>
          <w:i/>
          <w:sz w:val="32"/>
          <w:szCs w:val="48"/>
        </w:rPr>
        <w:t>Les</w:t>
      </w:r>
      <w:r w:rsidR="007C50AF" w:rsidRPr="008020B5">
        <w:rPr>
          <w:rFonts w:ascii="Times New Roman" w:hAnsi="Times New Roman"/>
          <w:i/>
          <w:sz w:val="32"/>
          <w:szCs w:val="48"/>
        </w:rPr>
        <w:t xml:space="preserve"> puissance</w:t>
      </w:r>
      <w:r w:rsidR="00B211AB">
        <w:rPr>
          <w:rFonts w:ascii="Times New Roman" w:hAnsi="Times New Roman"/>
          <w:i/>
          <w:sz w:val="32"/>
          <w:szCs w:val="48"/>
        </w:rPr>
        <w:t>s</w:t>
      </w:r>
      <w:r w:rsidR="007C50AF" w:rsidRPr="008020B5">
        <w:rPr>
          <w:rFonts w:ascii="Times New Roman" w:hAnsi="Times New Roman"/>
          <w:i/>
          <w:sz w:val="32"/>
          <w:szCs w:val="48"/>
        </w:rPr>
        <w:t xml:space="preserve"> en watts par mè</w:t>
      </w:r>
      <w:r>
        <w:rPr>
          <w:rFonts w:ascii="Times New Roman" w:hAnsi="Times New Roman"/>
          <w:i/>
          <w:sz w:val="32"/>
          <w:szCs w:val="48"/>
        </w:rPr>
        <w:t>tre carré</w:t>
      </w:r>
      <w:r w:rsidR="007C50AF" w:rsidRPr="008020B5">
        <w:rPr>
          <w:rFonts w:ascii="Times New Roman" w:hAnsi="Times New Roman"/>
          <w:i/>
          <w:sz w:val="32"/>
          <w:szCs w:val="48"/>
        </w:rPr>
        <w:t>,</w:t>
      </w:r>
      <w:r w:rsidR="00B872ED">
        <w:rPr>
          <w:rFonts w:ascii="Times New Roman" w:hAnsi="Times New Roman"/>
          <w:i/>
          <w:sz w:val="32"/>
          <w:szCs w:val="48"/>
        </w:rPr>
        <w:t xml:space="preserve"> rayonnée à la surface du</w:t>
      </w:r>
      <w:r>
        <w:rPr>
          <w:rFonts w:ascii="Times New Roman" w:hAnsi="Times New Roman"/>
          <w:i/>
          <w:sz w:val="32"/>
          <w:szCs w:val="48"/>
        </w:rPr>
        <w:t xml:space="preserve"> soleil, ou collectée sur la face interne de l’enceinte d’ITER sont</w:t>
      </w:r>
      <w:r w:rsidR="007C50AF" w:rsidRPr="008020B5">
        <w:rPr>
          <w:rFonts w:ascii="Times New Roman" w:hAnsi="Times New Roman"/>
          <w:i/>
          <w:sz w:val="32"/>
          <w:szCs w:val="48"/>
        </w:rPr>
        <w:t xml:space="preserve"> du même ordre de grandeur</w:t>
      </w:r>
    </w:p>
    <w:p w:rsidR="007C50AF" w:rsidRPr="008020B5" w:rsidRDefault="007C50AF" w:rsidP="00445D85">
      <w:pPr>
        <w:pStyle w:val="NormalWeb"/>
        <w:spacing w:before="2" w:after="2"/>
        <w:jc w:val="both"/>
        <w:rPr>
          <w:rFonts w:ascii="Times New Roman" w:hAnsi="Times New Roman"/>
          <w:i/>
          <w:sz w:val="32"/>
          <w:szCs w:val="48"/>
        </w:rPr>
      </w:pPr>
    </w:p>
    <w:p w:rsidR="007C50AF" w:rsidRPr="008020B5" w:rsidRDefault="007C50AF" w:rsidP="007C50AF">
      <w:pPr>
        <w:pStyle w:val="NormalWeb"/>
        <w:numPr>
          <w:ilvl w:val="0"/>
          <w:numId w:val="1"/>
        </w:numPr>
        <w:spacing w:before="2" w:after="2"/>
        <w:jc w:val="both"/>
        <w:rPr>
          <w:rFonts w:ascii="Times New Roman" w:hAnsi="Times New Roman"/>
          <w:i/>
          <w:sz w:val="32"/>
          <w:szCs w:val="48"/>
        </w:rPr>
      </w:pPr>
      <w:r w:rsidRPr="008020B5">
        <w:rPr>
          <w:rFonts w:ascii="Times New Roman" w:hAnsi="Times New Roman"/>
          <w:i/>
          <w:sz w:val="32"/>
          <w:szCs w:val="48"/>
        </w:rPr>
        <w:t>Les deux composants d</w:t>
      </w:r>
      <w:r w:rsidR="00641221">
        <w:rPr>
          <w:rFonts w:ascii="Times New Roman" w:hAnsi="Times New Roman"/>
          <w:i/>
          <w:sz w:val="32"/>
          <w:szCs w:val="48"/>
        </w:rPr>
        <w:t>u « combustible de fusion »,</w:t>
      </w:r>
      <w:r w:rsidRPr="008020B5">
        <w:rPr>
          <w:rFonts w:ascii="Times New Roman" w:hAnsi="Times New Roman"/>
          <w:i/>
          <w:sz w:val="32"/>
          <w:szCs w:val="48"/>
        </w:rPr>
        <w:t xml:space="preserve"> le deutérium et le lithium (qui sert à créer le tritium intervenant dans la réaction thermonucléaire) sont effectivement très abondants dans la nature.</w:t>
      </w:r>
    </w:p>
    <w:p w:rsidR="007C50AF" w:rsidRDefault="007C50AF" w:rsidP="007C50AF">
      <w:pPr>
        <w:pStyle w:val="NormalWeb"/>
        <w:spacing w:before="2" w:after="2"/>
        <w:ind w:left="720"/>
        <w:jc w:val="both"/>
        <w:rPr>
          <w:rFonts w:ascii="Times New Roman" w:hAnsi="Times New Roman"/>
          <w:sz w:val="32"/>
          <w:szCs w:val="48"/>
        </w:rPr>
      </w:pPr>
    </w:p>
    <w:p w:rsidR="00775B6C" w:rsidRDefault="007C50AF" w:rsidP="008020B5">
      <w:pPr>
        <w:pStyle w:val="NormalWeb"/>
        <w:spacing w:before="2" w:after="2"/>
        <w:jc w:val="both"/>
        <w:rPr>
          <w:rFonts w:ascii="Times New Roman" w:hAnsi="Times New Roman"/>
          <w:i/>
          <w:sz w:val="32"/>
          <w:szCs w:val="48"/>
        </w:rPr>
      </w:pPr>
      <w:r w:rsidRPr="008020B5">
        <w:rPr>
          <w:rFonts w:ascii="Times New Roman" w:hAnsi="Times New Roman"/>
          <w:sz w:val="48"/>
          <w:szCs w:val="48"/>
        </w:rPr>
        <w:t>T</w:t>
      </w:r>
      <w:r>
        <w:rPr>
          <w:rFonts w:ascii="Times New Roman" w:hAnsi="Times New Roman"/>
          <w:sz w:val="32"/>
          <w:szCs w:val="48"/>
        </w:rPr>
        <w:t>rès peu de gens savent comment ces machines</w:t>
      </w:r>
      <w:r w:rsidR="008020B5">
        <w:rPr>
          <w:rFonts w:ascii="Times New Roman" w:hAnsi="Times New Roman"/>
          <w:sz w:val="32"/>
          <w:szCs w:val="48"/>
        </w:rPr>
        <w:t xml:space="preserve"> (inventés en 1950 par le Russe Andréi Sakharov)</w:t>
      </w:r>
      <w:r>
        <w:rPr>
          <w:rFonts w:ascii="Times New Roman" w:hAnsi="Times New Roman"/>
          <w:sz w:val="32"/>
          <w:szCs w:val="48"/>
        </w:rPr>
        <w:t xml:space="preserve"> fonctionnent. Les images de synthès</w:t>
      </w:r>
      <w:r w:rsidR="006E1444">
        <w:rPr>
          <w:rFonts w:ascii="Times New Roman" w:hAnsi="Times New Roman"/>
          <w:sz w:val="32"/>
          <w:szCs w:val="48"/>
        </w:rPr>
        <w:t>e que l’on trouve</w:t>
      </w:r>
      <w:r w:rsidR="00E72F25">
        <w:rPr>
          <w:rFonts w:ascii="Times New Roman" w:hAnsi="Times New Roman"/>
          <w:sz w:val="32"/>
          <w:szCs w:val="48"/>
        </w:rPr>
        <w:t xml:space="preserve"> partout ne</w:t>
      </w:r>
      <w:r>
        <w:rPr>
          <w:rFonts w:ascii="Times New Roman" w:hAnsi="Times New Roman"/>
          <w:sz w:val="32"/>
          <w:szCs w:val="48"/>
        </w:rPr>
        <w:t xml:space="preserve"> donne </w:t>
      </w:r>
      <w:r w:rsidR="00E72F25">
        <w:rPr>
          <w:rFonts w:ascii="Times New Roman" w:hAnsi="Times New Roman"/>
          <w:sz w:val="32"/>
          <w:szCs w:val="48"/>
        </w:rPr>
        <w:t xml:space="preserve">de la machine </w:t>
      </w:r>
      <w:r>
        <w:rPr>
          <w:rFonts w:ascii="Times New Roman" w:hAnsi="Times New Roman"/>
          <w:sz w:val="32"/>
          <w:szCs w:val="48"/>
        </w:rPr>
        <w:t>qu’un</w:t>
      </w:r>
      <w:r w:rsidR="00E72F25">
        <w:rPr>
          <w:rFonts w:ascii="Times New Roman" w:hAnsi="Times New Roman"/>
          <w:sz w:val="32"/>
          <w:szCs w:val="48"/>
        </w:rPr>
        <w:t>e</w:t>
      </w:r>
      <w:r>
        <w:rPr>
          <w:rFonts w:ascii="Times New Roman" w:hAnsi="Times New Roman"/>
          <w:sz w:val="32"/>
          <w:szCs w:val="48"/>
        </w:rPr>
        <w:t xml:space="preserve"> i</w:t>
      </w:r>
      <w:r w:rsidR="00495295">
        <w:rPr>
          <w:rFonts w:ascii="Times New Roman" w:hAnsi="Times New Roman"/>
          <w:sz w:val="32"/>
          <w:szCs w:val="48"/>
        </w:rPr>
        <w:t>mage totalement idéalisée et ins</w:t>
      </w:r>
      <w:r>
        <w:rPr>
          <w:rFonts w:ascii="Times New Roman" w:hAnsi="Times New Roman"/>
          <w:sz w:val="32"/>
          <w:szCs w:val="48"/>
        </w:rPr>
        <w:t xml:space="preserve">crivent dans l’esprit du public, des politiques et des décideurs l’idée que la fusion correspond à une technologie parfaitement </w:t>
      </w:r>
      <w:r w:rsidR="00495295">
        <w:rPr>
          <w:rFonts w:ascii="Times New Roman" w:hAnsi="Times New Roman"/>
          <w:sz w:val="32"/>
          <w:szCs w:val="48"/>
        </w:rPr>
        <w:t>contr</w:t>
      </w:r>
      <w:r w:rsidR="008020B5">
        <w:rPr>
          <w:rFonts w:ascii="Times New Roman" w:hAnsi="Times New Roman"/>
          <w:sz w:val="32"/>
          <w:szCs w:val="48"/>
        </w:rPr>
        <w:t>ô</w:t>
      </w:r>
      <w:r w:rsidR="00495295">
        <w:rPr>
          <w:rFonts w:ascii="Times New Roman" w:hAnsi="Times New Roman"/>
          <w:sz w:val="32"/>
          <w:szCs w:val="48"/>
        </w:rPr>
        <w:t>lée</w:t>
      </w:r>
      <w:r w:rsidR="008352AA">
        <w:rPr>
          <w:rFonts w:ascii="Times New Roman" w:hAnsi="Times New Roman"/>
          <w:sz w:val="32"/>
          <w:szCs w:val="48"/>
        </w:rPr>
        <w:t>, susceptible de déboucher sur une gamme de machines assurant un fonctionnement continu</w:t>
      </w:r>
      <w:r>
        <w:rPr>
          <w:rFonts w:ascii="Times New Roman" w:hAnsi="Times New Roman"/>
          <w:sz w:val="32"/>
          <w:szCs w:val="48"/>
        </w:rPr>
        <w:t xml:space="preserve">, </w:t>
      </w:r>
      <w:r w:rsidRPr="008020B5">
        <w:rPr>
          <w:rFonts w:ascii="Times New Roman" w:hAnsi="Times New Roman"/>
          <w:i/>
          <w:sz w:val="32"/>
          <w:szCs w:val="48"/>
        </w:rPr>
        <w:t xml:space="preserve">ce qui est totalement faux et mensonger. </w:t>
      </w:r>
    </w:p>
    <w:p w:rsidR="00775B6C" w:rsidRDefault="00775B6C" w:rsidP="008020B5">
      <w:pPr>
        <w:pStyle w:val="NormalWeb"/>
        <w:spacing w:before="2" w:after="2"/>
        <w:jc w:val="both"/>
        <w:rPr>
          <w:rFonts w:ascii="Times New Roman" w:hAnsi="Times New Roman"/>
          <w:i/>
          <w:sz w:val="32"/>
          <w:szCs w:val="48"/>
        </w:rPr>
      </w:pPr>
    </w:p>
    <w:p w:rsidR="00853074" w:rsidRDefault="00775B6C" w:rsidP="008020B5">
      <w:pPr>
        <w:pStyle w:val="NormalWeb"/>
        <w:spacing w:before="2" w:after="2"/>
        <w:jc w:val="both"/>
        <w:rPr>
          <w:rFonts w:ascii="Times New Roman" w:hAnsi="Times New Roman"/>
          <w:sz w:val="32"/>
          <w:szCs w:val="48"/>
        </w:rPr>
      </w:pPr>
      <w:r w:rsidRPr="00775B6C">
        <w:rPr>
          <w:rFonts w:ascii="Times New Roman" w:hAnsi="Times New Roman"/>
          <w:sz w:val="48"/>
          <w:szCs w:val="48"/>
        </w:rPr>
        <w:t>U</w:t>
      </w:r>
      <w:r>
        <w:rPr>
          <w:rFonts w:ascii="Times New Roman" w:hAnsi="Times New Roman"/>
          <w:sz w:val="32"/>
          <w:szCs w:val="48"/>
        </w:rPr>
        <w:t>ne thèse de doctorat a été soutenue en novembre 2010 à l’institut de Recherche sur la Fusion par Confinement Magnétique</w:t>
      </w:r>
      <w:r w:rsidR="008352AA">
        <w:rPr>
          <w:rFonts w:ascii="Times New Roman" w:hAnsi="Times New Roman"/>
          <w:sz w:val="32"/>
          <w:szCs w:val="48"/>
        </w:rPr>
        <w:t xml:space="preserve"> (IRFM)</w:t>
      </w:r>
      <w:r>
        <w:rPr>
          <w:rFonts w:ascii="Times New Roman" w:hAnsi="Times New Roman"/>
          <w:sz w:val="32"/>
          <w:szCs w:val="48"/>
        </w:rPr>
        <w:t>, dépendant du Commissariat à l’Energie Atomique français, qui donne une très bonne présentation de ces machines que sont les tokamaks, en pointant les problèmes non encore résolus. Cette thèse est celle de Cédric Reux. Elle est téléchargeable à :</w:t>
      </w:r>
    </w:p>
    <w:p w:rsidR="00853074" w:rsidRDefault="00853074" w:rsidP="008020B5">
      <w:pPr>
        <w:pStyle w:val="NormalWeb"/>
        <w:spacing w:before="2" w:after="2"/>
        <w:jc w:val="both"/>
        <w:rPr>
          <w:rFonts w:ascii="Times New Roman" w:hAnsi="Times New Roman"/>
          <w:sz w:val="32"/>
          <w:szCs w:val="48"/>
        </w:rPr>
      </w:pPr>
    </w:p>
    <w:p w:rsidR="00825F5C" w:rsidRPr="00825F5C" w:rsidRDefault="006F797B" w:rsidP="00825F5C">
      <w:pPr>
        <w:pStyle w:val="NormalWeb"/>
        <w:spacing w:before="2" w:after="2"/>
        <w:jc w:val="center"/>
        <w:rPr>
          <w:color w:val="auto"/>
          <w:sz w:val="32"/>
          <w:szCs w:val="24"/>
        </w:rPr>
      </w:pPr>
      <w:hyperlink r:id="rId7" w:history="1">
        <w:r w:rsidR="00825F5C" w:rsidRPr="00825F5C">
          <w:rPr>
            <w:rFonts w:cs="Times"/>
            <w:color w:val="004BE4"/>
            <w:sz w:val="32"/>
            <w:szCs w:val="24"/>
            <w:u w:val="single" w:color="004BE4"/>
          </w:rPr>
          <w:t>http://pastel.archives-ouvertes.fr/pastel-00599210/en/</w:t>
        </w:r>
      </w:hyperlink>
    </w:p>
    <w:p w:rsidR="00775B6C" w:rsidRDefault="00775B6C" w:rsidP="008020B5">
      <w:pPr>
        <w:pStyle w:val="NormalWeb"/>
        <w:spacing w:before="2" w:after="2"/>
        <w:jc w:val="both"/>
        <w:rPr>
          <w:rFonts w:ascii="Times New Roman" w:hAnsi="Times New Roman"/>
          <w:sz w:val="32"/>
          <w:szCs w:val="48"/>
        </w:rPr>
      </w:pPr>
    </w:p>
    <w:p w:rsidR="00775B6C" w:rsidRDefault="00775B6C" w:rsidP="008020B5">
      <w:pPr>
        <w:pStyle w:val="NormalWeb"/>
        <w:spacing w:before="2" w:after="2"/>
        <w:jc w:val="both"/>
        <w:rPr>
          <w:rFonts w:ascii="Times New Roman" w:hAnsi="Times New Roman"/>
          <w:sz w:val="32"/>
          <w:szCs w:val="48"/>
        </w:rPr>
      </w:pPr>
      <w:r w:rsidRPr="00775B6C">
        <w:rPr>
          <w:rFonts w:ascii="Times New Roman" w:hAnsi="Times New Roman"/>
          <w:sz w:val="48"/>
          <w:szCs w:val="48"/>
        </w:rPr>
        <w:t>D</w:t>
      </w:r>
      <w:r>
        <w:rPr>
          <w:rFonts w:ascii="Times New Roman" w:hAnsi="Times New Roman"/>
          <w:sz w:val="32"/>
          <w:szCs w:val="48"/>
        </w:rPr>
        <w:t>ans le jury de cette thèse on trouve des scientifiques du CEA, de cet institut IR</w:t>
      </w:r>
      <w:r w:rsidR="00853074">
        <w:rPr>
          <w:rFonts w:ascii="Times New Roman" w:hAnsi="Times New Roman"/>
          <w:sz w:val="32"/>
          <w:szCs w:val="48"/>
        </w:rPr>
        <w:t>F</w:t>
      </w:r>
      <w:r>
        <w:rPr>
          <w:rFonts w:ascii="Times New Roman" w:hAnsi="Times New Roman"/>
          <w:sz w:val="32"/>
          <w:szCs w:val="48"/>
        </w:rPr>
        <w:t xml:space="preserve">M, d’ITER ORGANIZATION, tous étroitement impliqués dans le projet ITER ce qui valide les arguments et conclusions qui y sont présentés. </w:t>
      </w:r>
    </w:p>
    <w:p w:rsidR="00775B6C" w:rsidRDefault="00775B6C" w:rsidP="008020B5">
      <w:pPr>
        <w:pStyle w:val="NormalWeb"/>
        <w:spacing w:before="2" w:after="2"/>
        <w:jc w:val="both"/>
        <w:rPr>
          <w:rFonts w:ascii="Times New Roman" w:hAnsi="Times New Roman"/>
          <w:sz w:val="32"/>
          <w:szCs w:val="48"/>
        </w:rPr>
      </w:pPr>
    </w:p>
    <w:p w:rsidR="00641221" w:rsidRDefault="00775B6C" w:rsidP="008020B5">
      <w:pPr>
        <w:pStyle w:val="NormalWeb"/>
        <w:spacing w:before="2" w:after="2"/>
        <w:jc w:val="both"/>
        <w:rPr>
          <w:rFonts w:ascii="Times New Roman" w:hAnsi="Times New Roman"/>
          <w:sz w:val="32"/>
          <w:szCs w:val="48"/>
        </w:rPr>
      </w:pPr>
      <w:r w:rsidRPr="00775B6C">
        <w:rPr>
          <w:rFonts w:ascii="Times New Roman" w:hAnsi="Times New Roman"/>
          <w:sz w:val="48"/>
          <w:szCs w:val="48"/>
        </w:rPr>
        <w:t>D</w:t>
      </w:r>
      <w:r>
        <w:rPr>
          <w:rFonts w:ascii="Times New Roman" w:hAnsi="Times New Roman"/>
          <w:sz w:val="32"/>
          <w:szCs w:val="48"/>
        </w:rPr>
        <w:t>e cette lecture on retire que la fusion par confinement magnétique et la physique des tokamaks, extrêmement complexe,</w:t>
      </w:r>
      <w:r w:rsidR="006E1444">
        <w:rPr>
          <w:rFonts w:ascii="Times New Roman" w:hAnsi="Times New Roman"/>
          <w:sz w:val="32"/>
          <w:szCs w:val="48"/>
        </w:rPr>
        <w:t xml:space="preserve"> n’est nullement maîtrisée</w:t>
      </w:r>
      <w:r>
        <w:rPr>
          <w:rFonts w:ascii="Times New Roman" w:hAnsi="Times New Roman"/>
          <w:sz w:val="32"/>
          <w:szCs w:val="48"/>
        </w:rPr>
        <w:t xml:space="preserve"> par les théoriciens, depuis la construction des premières machines, il y a plus de 60 ans. </w:t>
      </w:r>
      <w:r w:rsidR="00F21673" w:rsidRPr="008352AA">
        <w:rPr>
          <w:rFonts w:ascii="Times New Roman" w:hAnsi="Times New Roman"/>
          <w:i/>
          <w:sz w:val="32"/>
          <w:szCs w:val="48"/>
        </w:rPr>
        <w:t xml:space="preserve">Aucune modélisation </w:t>
      </w:r>
      <w:r w:rsidR="00CD6291" w:rsidRPr="008352AA">
        <w:rPr>
          <w:rFonts w:ascii="Times New Roman" w:hAnsi="Times New Roman"/>
          <w:i/>
          <w:sz w:val="32"/>
          <w:szCs w:val="48"/>
        </w:rPr>
        <w:t xml:space="preserve">du comportement du plasma contenu dans ces machines </w:t>
      </w:r>
      <w:r w:rsidR="00F21673" w:rsidRPr="008352AA">
        <w:rPr>
          <w:rFonts w:ascii="Times New Roman" w:hAnsi="Times New Roman"/>
          <w:i/>
          <w:sz w:val="32"/>
          <w:szCs w:val="48"/>
        </w:rPr>
        <w:t>n’est fiable et représentative,</w:t>
      </w:r>
      <w:r w:rsidR="00F21673">
        <w:rPr>
          <w:rFonts w:ascii="Times New Roman" w:hAnsi="Times New Roman"/>
          <w:sz w:val="32"/>
          <w:szCs w:val="48"/>
        </w:rPr>
        <w:t xml:space="preserve"> au sens où il est, </w:t>
      </w:r>
      <w:r w:rsidR="006939CA">
        <w:rPr>
          <w:rFonts w:ascii="Times New Roman" w:hAnsi="Times New Roman"/>
          <w:sz w:val="32"/>
          <w:szCs w:val="48"/>
        </w:rPr>
        <w:t xml:space="preserve">et </w:t>
      </w:r>
      <w:r w:rsidR="00F21673">
        <w:rPr>
          <w:rFonts w:ascii="Times New Roman" w:hAnsi="Times New Roman"/>
          <w:sz w:val="32"/>
          <w:szCs w:val="48"/>
        </w:rPr>
        <w:t xml:space="preserve">restera longtemps impossible de gérer, même avec les </w:t>
      </w:r>
      <w:r w:rsidR="006939CA">
        <w:rPr>
          <w:rFonts w:ascii="Times New Roman" w:hAnsi="Times New Roman"/>
          <w:sz w:val="32"/>
          <w:szCs w:val="48"/>
        </w:rPr>
        <w:t xml:space="preserve">supercalculateurs </w:t>
      </w:r>
      <w:r w:rsidR="00F21673">
        <w:rPr>
          <w:rFonts w:ascii="Times New Roman" w:hAnsi="Times New Roman"/>
          <w:sz w:val="32"/>
          <w:szCs w:val="48"/>
        </w:rPr>
        <w:t>plus puissants</w:t>
      </w:r>
      <w:r w:rsidR="006939CA">
        <w:rPr>
          <w:rFonts w:ascii="Times New Roman" w:hAnsi="Times New Roman"/>
          <w:sz w:val="32"/>
          <w:szCs w:val="48"/>
        </w:rPr>
        <w:t xml:space="preserve"> au monde</w:t>
      </w:r>
      <w:r w:rsidR="00B17FA1">
        <w:rPr>
          <w:rFonts w:ascii="Times New Roman" w:hAnsi="Times New Roman"/>
          <w:sz w:val="32"/>
          <w:szCs w:val="48"/>
        </w:rPr>
        <w:t>,</w:t>
      </w:r>
      <w:r w:rsidR="00F21673">
        <w:rPr>
          <w:rFonts w:ascii="Times New Roman" w:hAnsi="Times New Roman"/>
          <w:sz w:val="32"/>
          <w:szCs w:val="48"/>
        </w:rPr>
        <w:t xml:space="preserve">  un problème mettant en jeu de </w:t>
      </w:r>
      <w:r w:rsidR="006F797B" w:rsidRPr="006F797B">
        <w:rPr>
          <w:position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23pt">
            <v:imagedata r:id="rId8" r:pict="rId9" o:title=""/>
          </v:shape>
        </w:pict>
      </w:r>
      <w:r w:rsidR="00F21673">
        <w:rPr>
          <w:rFonts w:ascii="Times New Roman" w:hAnsi="Times New Roman"/>
          <w:sz w:val="32"/>
          <w:szCs w:val="48"/>
        </w:rPr>
        <w:t xml:space="preserve"> à</w:t>
      </w:r>
      <w:r w:rsidR="00B17FA1">
        <w:rPr>
          <w:rFonts w:ascii="Times New Roman" w:hAnsi="Times New Roman"/>
          <w:sz w:val="32"/>
          <w:szCs w:val="48"/>
        </w:rPr>
        <w:t xml:space="preserve"> </w:t>
      </w:r>
      <w:r w:rsidR="00F21673">
        <w:rPr>
          <w:rFonts w:ascii="Times New Roman" w:hAnsi="Times New Roman"/>
          <w:sz w:val="32"/>
          <w:szCs w:val="48"/>
        </w:rPr>
        <w:t xml:space="preserve"> </w:t>
      </w:r>
      <w:r w:rsidR="006F797B" w:rsidRPr="006F797B">
        <w:rPr>
          <w:position w:val="-14"/>
        </w:rPr>
        <w:pict>
          <v:shape id="_x0000_i1026" type="#_x0000_t75" style="width:31pt;height:23pt">
            <v:imagedata r:id="rId10" r:pict="rId11" o:title=""/>
          </v:shape>
        </w:pict>
      </w:r>
      <w:r w:rsidR="00F21673">
        <w:rPr>
          <w:rFonts w:ascii="Times New Roman" w:hAnsi="Times New Roman"/>
          <w:sz w:val="32"/>
          <w:szCs w:val="48"/>
        </w:rPr>
        <w:t xml:space="preserve">particules électriquement </w:t>
      </w:r>
      <w:r w:rsidR="00B17FA1">
        <w:rPr>
          <w:rFonts w:ascii="Times New Roman" w:hAnsi="Times New Roman"/>
          <w:sz w:val="32"/>
          <w:szCs w:val="48"/>
        </w:rPr>
        <w:t xml:space="preserve">chargée, interagissant toutes les unes avec les autres. </w:t>
      </w:r>
    </w:p>
    <w:p w:rsidR="00641221" w:rsidRDefault="00641221" w:rsidP="008020B5">
      <w:pPr>
        <w:pStyle w:val="NormalWeb"/>
        <w:spacing w:before="2" w:after="2"/>
        <w:jc w:val="both"/>
        <w:rPr>
          <w:rFonts w:ascii="Times New Roman" w:hAnsi="Times New Roman"/>
          <w:sz w:val="32"/>
          <w:szCs w:val="48"/>
        </w:rPr>
      </w:pPr>
    </w:p>
    <w:p w:rsidR="001C5B1E" w:rsidRDefault="00B17FA1" w:rsidP="008020B5">
      <w:pPr>
        <w:pStyle w:val="NormalWeb"/>
        <w:spacing w:before="2" w:after="2"/>
        <w:jc w:val="both"/>
        <w:rPr>
          <w:rFonts w:ascii="Times New Roman" w:hAnsi="Times New Roman"/>
          <w:sz w:val="32"/>
          <w:szCs w:val="48"/>
        </w:rPr>
      </w:pPr>
      <w:r w:rsidRPr="00CD6291">
        <w:rPr>
          <w:rFonts w:ascii="Times New Roman" w:hAnsi="Times New Roman"/>
          <w:sz w:val="48"/>
          <w:szCs w:val="48"/>
        </w:rPr>
        <w:t xml:space="preserve"> L</w:t>
      </w:r>
      <w:r w:rsidRPr="00CD6291">
        <w:rPr>
          <w:rFonts w:ascii="Times New Roman" w:hAnsi="Times New Roman"/>
          <w:sz w:val="32"/>
          <w:szCs w:val="48"/>
        </w:rPr>
        <w:t>e</w:t>
      </w:r>
      <w:r>
        <w:rPr>
          <w:rFonts w:ascii="Times New Roman" w:hAnsi="Times New Roman"/>
          <w:sz w:val="32"/>
          <w:szCs w:val="48"/>
        </w:rPr>
        <w:t xml:space="preserve"> pilota</w:t>
      </w:r>
      <w:r w:rsidR="006939CA">
        <w:rPr>
          <w:rFonts w:ascii="Times New Roman" w:hAnsi="Times New Roman"/>
          <w:sz w:val="32"/>
          <w:szCs w:val="48"/>
        </w:rPr>
        <w:t>ge expérimental des tokamaks, entaché d’innombrables aléas,</w:t>
      </w:r>
      <w:r>
        <w:rPr>
          <w:rFonts w:ascii="Times New Roman" w:hAnsi="Times New Roman"/>
          <w:sz w:val="32"/>
          <w:szCs w:val="48"/>
        </w:rPr>
        <w:t xml:space="preserve"> </w:t>
      </w:r>
      <w:r w:rsidRPr="008352AA">
        <w:rPr>
          <w:rFonts w:ascii="Times New Roman" w:hAnsi="Times New Roman"/>
          <w:i/>
          <w:sz w:val="32"/>
          <w:szCs w:val="48"/>
        </w:rPr>
        <w:t xml:space="preserve">relève </w:t>
      </w:r>
      <w:r w:rsidR="00CD6291" w:rsidRPr="008352AA">
        <w:rPr>
          <w:rFonts w:ascii="Times New Roman" w:hAnsi="Times New Roman"/>
          <w:i/>
          <w:sz w:val="32"/>
          <w:szCs w:val="48"/>
        </w:rPr>
        <w:t xml:space="preserve">en fait </w:t>
      </w:r>
      <w:r w:rsidRPr="008352AA">
        <w:rPr>
          <w:rFonts w:ascii="Times New Roman" w:hAnsi="Times New Roman"/>
          <w:i/>
          <w:sz w:val="32"/>
          <w:szCs w:val="48"/>
        </w:rPr>
        <w:t xml:space="preserve">de l’empirisme de </w:t>
      </w:r>
      <w:r w:rsidR="00CD6291" w:rsidRPr="008352AA">
        <w:rPr>
          <w:rFonts w:ascii="Times New Roman" w:hAnsi="Times New Roman"/>
          <w:i/>
          <w:sz w:val="32"/>
          <w:szCs w:val="48"/>
        </w:rPr>
        <w:t>plus complet.</w:t>
      </w:r>
      <w:r w:rsidR="00CD6291">
        <w:rPr>
          <w:rFonts w:ascii="Times New Roman" w:hAnsi="Times New Roman"/>
          <w:sz w:val="32"/>
          <w:szCs w:val="48"/>
        </w:rPr>
        <w:t xml:space="preserve"> </w:t>
      </w:r>
    </w:p>
    <w:p w:rsidR="001C5B1E" w:rsidRDefault="001C5B1E" w:rsidP="008020B5">
      <w:pPr>
        <w:pStyle w:val="NormalWeb"/>
        <w:spacing w:before="2" w:after="2"/>
        <w:jc w:val="both"/>
        <w:rPr>
          <w:rFonts w:ascii="Times New Roman" w:hAnsi="Times New Roman"/>
          <w:sz w:val="32"/>
          <w:szCs w:val="48"/>
        </w:rPr>
      </w:pPr>
    </w:p>
    <w:p w:rsidR="00A82DE0" w:rsidRPr="00350828" w:rsidRDefault="00CD6291" w:rsidP="001C5B1E">
      <w:pPr>
        <w:pStyle w:val="NormalWeb"/>
        <w:spacing w:before="2" w:after="2"/>
        <w:jc w:val="center"/>
        <w:rPr>
          <w:rFonts w:ascii="Times New Roman" w:hAnsi="Times New Roman"/>
          <w:b/>
          <w:color w:val="FF0000"/>
          <w:sz w:val="32"/>
          <w:szCs w:val="48"/>
        </w:rPr>
      </w:pPr>
      <w:r w:rsidRPr="00350828">
        <w:rPr>
          <w:rFonts w:ascii="Times New Roman" w:hAnsi="Times New Roman"/>
          <w:b/>
          <w:color w:val="FF0000"/>
          <w:sz w:val="32"/>
          <w:szCs w:val="48"/>
        </w:rPr>
        <w:t>Aucune techno-science</w:t>
      </w:r>
      <w:r w:rsidR="00B17FA1" w:rsidRPr="00350828">
        <w:rPr>
          <w:rFonts w:ascii="Times New Roman" w:hAnsi="Times New Roman"/>
          <w:b/>
          <w:color w:val="FF0000"/>
          <w:sz w:val="32"/>
          <w:szCs w:val="48"/>
        </w:rPr>
        <w:t xml:space="preserve"> n’est plus immature que celle-là.</w:t>
      </w:r>
    </w:p>
    <w:p w:rsidR="00B17FA1" w:rsidRDefault="00B17FA1" w:rsidP="008020B5">
      <w:pPr>
        <w:pStyle w:val="NormalWeb"/>
        <w:spacing w:before="2" w:after="2"/>
        <w:jc w:val="both"/>
        <w:rPr>
          <w:rFonts w:ascii="Times New Roman" w:hAnsi="Times New Roman"/>
          <w:sz w:val="32"/>
          <w:szCs w:val="48"/>
        </w:rPr>
      </w:pPr>
    </w:p>
    <w:p w:rsidR="00350828" w:rsidRDefault="00B17FA1" w:rsidP="008020B5">
      <w:pPr>
        <w:pStyle w:val="NormalWeb"/>
        <w:spacing w:before="2" w:after="2"/>
        <w:jc w:val="both"/>
        <w:rPr>
          <w:rFonts w:ascii="Times New Roman" w:hAnsi="Times New Roman"/>
          <w:sz w:val="32"/>
          <w:szCs w:val="48"/>
        </w:rPr>
      </w:pPr>
      <w:r w:rsidRPr="00853074">
        <w:rPr>
          <w:rFonts w:ascii="Times New Roman" w:hAnsi="Times New Roman"/>
          <w:sz w:val="48"/>
          <w:szCs w:val="48"/>
        </w:rPr>
        <w:t>C</w:t>
      </w:r>
      <w:r>
        <w:rPr>
          <w:rFonts w:ascii="Times New Roman" w:hAnsi="Times New Roman"/>
          <w:sz w:val="32"/>
          <w:szCs w:val="48"/>
        </w:rPr>
        <w:t>e que le public ignore, c’est que</w:t>
      </w:r>
      <w:r w:rsidR="00A82DE0">
        <w:rPr>
          <w:rFonts w:ascii="Times New Roman" w:hAnsi="Times New Roman"/>
          <w:sz w:val="32"/>
          <w:szCs w:val="48"/>
        </w:rPr>
        <w:t>, dans un tokamak,</w:t>
      </w:r>
      <w:r>
        <w:rPr>
          <w:rFonts w:ascii="Times New Roman" w:hAnsi="Times New Roman"/>
          <w:sz w:val="32"/>
          <w:szCs w:val="48"/>
        </w:rPr>
        <w:t xml:space="preserve"> le confinement du plasma est </w:t>
      </w:r>
      <w:r w:rsidRPr="00A82DE0">
        <w:rPr>
          <w:rFonts w:ascii="Times New Roman" w:hAnsi="Times New Roman"/>
          <w:i/>
          <w:sz w:val="32"/>
          <w:szCs w:val="48"/>
        </w:rPr>
        <w:t>foncièrement instable</w:t>
      </w:r>
      <w:r>
        <w:rPr>
          <w:rFonts w:ascii="Times New Roman" w:hAnsi="Times New Roman"/>
          <w:sz w:val="32"/>
          <w:szCs w:val="48"/>
        </w:rPr>
        <w:t>, et ce</w:t>
      </w:r>
      <w:r w:rsidR="00DA4199">
        <w:rPr>
          <w:rFonts w:ascii="Times New Roman" w:hAnsi="Times New Roman"/>
          <w:sz w:val="32"/>
          <w:szCs w:val="48"/>
        </w:rPr>
        <w:t>la</w:t>
      </w:r>
      <w:r>
        <w:rPr>
          <w:rFonts w:ascii="Times New Roman" w:hAnsi="Times New Roman"/>
          <w:sz w:val="32"/>
          <w:szCs w:val="48"/>
        </w:rPr>
        <w:t xml:space="preserve"> depuis 1950.  Tous les tokamaks du monde, y compris Tore Supra et le JET, sont </w:t>
      </w:r>
      <w:r w:rsidR="00853074">
        <w:rPr>
          <w:rFonts w:ascii="Times New Roman" w:hAnsi="Times New Roman"/>
          <w:sz w:val="32"/>
          <w:szCs w:val="48"/>
        </w:rPr>
        <w:t>maintes fois devenus</w:t>
      </w:r>
      <w:r w:rsidR="00A82DE0">
        <w:rPr>
          <w:rFonts w:ascii="Times New Roman" w:hAnsi="Times New Roman"/>
          <w:sz w:val="32"/>
          <w:szCs w:val="48"/>
        </w:rPr>
        <w:t xml:space="preserve"> </w:t>
      </w:r>
      <w:r w:rsidR="00CD6291">
        <w:rPr>
          <w:rFonts w:ascii="Times New Roman" w:hAnsi="Times New Roman"/>
          <w:sz w:val="32"/>
          <w:szCs w:val="48"/>
        </w:rPr>
        <w:t xml:space="preserve">subitement </w:t>
      </w:r>
      <w:r w:rsidR="00A82DE0">
        <w:rPr>
          <w:rFonts w:ascii="Times New Roman" w:hAnsi="Times New Roman"/>
          <w:sz w:val="32"/>
          <w:szCs w:val="48"/>
        </w:rPr>
        <w:t>t</w:t>
      </w:r>
      <w:r>
        <w:rPr>
          <w:rFonts w:ascii="Times New Roman" w:hAnsi="Times New Roman"/>
          <w:sz w:val="32"/>
          <w:szCs w:val="48"/>
        </w:rPr>
        <w:t xml:space="preserve">otalement ingérables, sous l’effet de cause </w:t>
      </w:r>
      <w:r w:rsidR="00A82DE0">
        <w:rPr>
          <w:rFonts w:ascii="Times New Roman" w:hAnsi="Times New Roman"/>
          <w:sz w:val="32"/>
          <w:szCs w:val="48"/>
        </w:rPr>
        <w:t>extrêmement</w:t>
      </w:r>
      <w:r>
        <w:rPr>
          <w:rFonts w:ascii="Times New Roman" w:hAnsi="Times New Roman"/>
          <w:sz w:val="32"/>
          <w:szCs w:val="48"/>
        </w:rPr>
        <w:t xml:space="preserve"> variées, allant du détache</w:t>
      </w:r>
      <w:r w:rsidR="00A82DE0">
        <w:rPr>
          <w:rFonts w:ascii="Times New Roman" w:hAnsi="Times New Roman"/>
          <w:sz w:val="32"/>
          <w:szCs w:val="48"/>
        </w:rPr>
        <w:t>ment de poussières à leur paroi</w:t>
      </w:r>
      <w:r w:rsidR="00CD6291">
        <w:rPr>
          <w:rFonts w:ascii="Times New Roman" w:hAnsi="Times New Roman"/>
          <w:sz w:val="32"/>
          <w:szCs w:val="48"/>
        </w:rPr>
        <w:t>, à l’entrée de gaz froid, consécutif d’</w:t>
      </w:r>
      <w:r>
        <w:rPr>
          <w:rFonts w:ascii="Times New Roman" w:hAnsi="Times New Roman"/>
          <w:sz w:val="32"/>
          <w:szCs w:val="48"/>
        </w:rPr>
        <w:t>un manque d’étanchéité de l’enceinte.</w:t>
      </w:r>
      <w:r w:rsidR="00CD6291">
        <w:rPr>
          <w:rFonts w:ascii="Times New Roman" w:hAnsi="Times New Roman"/>
          <w:sz w:val="32"/>
          <w:szCs w:val="48"/>
        </w:rPr>
        <w:t xml:space="preserve"> Toutes les machines, présentes et à venir</w:t>
      </w:r>
      <w:r w:rsidR="00B872ED">
        <w:rPr>
          <w:rFonts w:ascii="Times New Roman" w:hAnsi="Times New Roman"/>
          <w:sz w:val="32"/>
          <w:szCs w:val="48"/>
        </w:rPr>
        <w:t xml:space="preserve"> ont connu et connaîtront des phénomènes de « disruptions ». </w:t>
      </w:r>
    </w:p>
    <w:p w:rsidR="00E85615" w:rsidRDefault="00E85615" w:rsidP="008020B5">
      <w:pPr>
        <w:pStyle w:val="NormalWeb"/>
        <w:spacing w:before="2" w:after="2"/>
        <w:jc w:val="both"/>
        <w:rPr>
          <w:rFonts w:ascii="Times New Roman" w:hAnsi="Times New Roman"/>
          <w:sz w:val="32"/>
          <w:szCs w:val="48"/>
        </w:rPr>
      </w:pPr>
    </w:p>
    <w:p w:rsidR="00E85615" w:rsidRDefault="00E85615" w:rsidP="008020B5">
      <w:pPr>
        <w:pStyle w:val="NormalWeb"/>
        <w:spacing w:before="2" w:after="2"/>
        <w:jc w:val="both"/>
        <w:rPr>
          <w:rFonts w:ascii="Times New Roman" w:hAnsi="Times New Roman"/>
          <w:sz w:val="32"/>
          <w:szCs w:val="48"/>
        </w:rPr>
      </w:pPr>
    </w:p>
    <w:p w:rsidR="00E85615" w:rsidRDefault="00350828" w:rsidP="008020B5">
      <w:pPr>
        <w:pStyle w:val="NormalWeb"/>
        <w:spacing w:before="2" w:after="2"/>
        <w:jc w:val="both"/>
        <w:rPr>
          <w:rFonts w:ascii="Times New Roman" w:hAnsi="Times New Roman"/>
          <w:sz w:val="32"/>
          <w:szCs w:val="48"/>
        </w:rPr>
      </w:pPr>
      <w:r w:rsidRPr="00350828">
        <w:rPr>
          <w:rFonts w:ascii="Times New Roman" w:hAnsi="Times New Roman"/>
          <w:b/>
          <w:sz w:val="36"/>
          <w:szCs w:val="48"/>
        </w:rPr>
        <w:t>Co</w:t>
      </w:r>
      <w:r w:rsidR="00E85615" w:rsidRPr="00350828">
        <w:rPr>
          <w:rFonts w:ascii="Times New Roman" w:hAnsi="Times New Roman"/>
          <w:b/>
          <w:sz w:val="36"/>
          <w:szCs w:val="48"/>
        </w:rPr>
        <w:t>mment ce manifest</w:t>
      </w:r>
      <w:r w:rsidR="004D184E" w:rsidRPr="00350828">
        <w:rPr>
          <w:rFonts w:ascii="Times New Roman" w:hAnsi="Times New Roman"/>
          <w:b/>
          <w:sz w:val="36"/>
          <w:szCs w:val="48"/>
        </w:rPr>
        <w:t>e ce phénomène que l’on nomme disruption </w:t>
      </w:r>
      <w:r w:rsidR="00E85615" w:rsidRPr="00350828">
        <w:rPr>
          <w:rFonts w:ascii="Times New Roman" w:hAnsi="Times New Roman"/>
          <w:b/>
          <w:sz w:val="36"/>
          <w:szCs w:val="48"/>
        </w:rPr>
        <w:t> </w:t>
      </w:r>
      <w:r w:rsidR="00E85615">
        <w:rPr>
          <w:rFonts w:ascii="Times New Roman" w:hAnsi="Times New Roman"/>
          <w:sz w:val="32"/>
          <w:szCs w:val="48"/>
        </w:rPr>
        <w:t xml:space="preserve">? </w:t>
      </w:r>
    </w:p>
    <w:p w:rsidR="00E85615" w:rsidRDefault="00E85615" w:rsidP="008020B5">
      <w:pPr>
        <w:pStyle w:val="NormalWeb"/>
        <w:spacing w:before="2" w:after="2"/>
        <w:jc w:val="both"/>
        <w:rPr>
          <w:rFonts w:ascii="Times New Roman" w:hAnsi="Times New Roman"/>
          <w:sz w:val="32"/>
          <w:szCs w:val="48"/>
        </w:rPr>
      </w:pPr>
    </w:p>
    <w:p w:rsidR="00E85615" w:rsidRDefault="00E85615" w:rsidP="008020B5">
      <w:pPr>
        <w:pStyle w:val="NormalWeb"/>
        <w:spacing w:before="2" w:after="2"/>
        <w:jc w:val="both"/>
        <w:rPr>
          <w:rFonts w:ascii="Times New Roman" w:hAnsi="Times New Roman"/>
          <w:sz w:val="32"/>
          <w:szCs w:val="48"/>
        </w:rPr>
      </w:pPr>
      <w:r w:rsidRPr="004D184E">
        <w:rPr>
          <w:rFonts w:ascii="Times New Roman" w:hAnsi="Times New Roman"/>
          <w:sz w:val="48"/>
          <w:szCs w:val="48"/>
        </w:rPr>
        <w:t>Q</w:t>
      </w:r>
      <w:r>
        <w:rPr>
          <w:rFonts w:ascii="Times New Roman" w:hAnsi="Times New Roman"/>
          <w:sz w:val="32"/>
          <w:szCs w:val="48"/>
        </w:rPr>
        <w:t xml:space="preserve">uand on a amené un tokamak </w:t>
      </w:r>
      <w:r w:rsidR="00CD6291">
        <w:rPr>
          <w:rFonts w:ascii="Times New Roman" w:hAnsi="Times New Roman"/>
          <w:sz w:val="32"/>
          <w:szCs w:val="48"/>
        </w:rPr>
        <w:t>à son régime de fonctionnement</w:t>
      </w:r>
      <w:r w:rsidR="00A82DE0">
        <w:rPr>
          <w:rFonts w:ascii="Times New Roman" w:hAnsi="Times New Roman"/>
          <w:sz w:val="32"/>
          <w:szCs w:val="48"/>
        </w:rPr>
        <w:t xml:space="preserve"> un courant plasma (</w:t>
      </w:r>
      <w:r w:rsidR="002F3E30">
        <w:rPr>
          <w:rFonts w:ascii="Times New Roman" w:hAnsi="Times New Roman"/>
          <w:sz w:val="32"/>
          <w:szCs w:val="48"/>
        </w:rPr>
        <w:t>1,5</w:t>
      </w:r>
      <w:r>
        <w:rPr>
          <w:rFonts w:ascii="Times New Roman" w:hAnsi="Times New Roman"/>
          <w:sz w:val="32"/>
          <w:szCs w:val="48"/>
        </w:rPr>
        <w:t xml:space="preserve"> million d’ampères dans Tore-Supr</w:t>
      </w:r>
      <w:r w:rsidR="00B872ED">
        <w:rPr>
          <w:rFonts w:ascii="Times New Roman" w:hAnsi="Times New Roman"/>
          <w:sz w:val="32"/>
          <w:szCs w:val="48"/>
        </w:rPr>
        <w:t>a et d’</w:t>
      </w:r>
      <w:r>
        <w:rPr>
          <w:rFonts w:ascii="Times New Roman" w:hAnsi="Times New Roman"/>
          <w:sz w:val="32"/>
          <w:szCs w:val="48"/>
        </w:rPr>
        <w:t xml:space="preserve">un </w:t>
      </w:r>
      <w:r w:rsidR="002F3E30">
        <w:rPr>
          <w:rFonts w:ascii="Times New Roman" w:hAnsi="Times New Roman"/>
          <w:sz w:val="32"/>
          <w:szCs w:val="48"/>
        </w:rPr>
        <w:t xml:space="preserve">4,8 </w:t>
      </w:r>
      <w:r>
        <w:rPr>
          <w:rFonts w:ascii="Times New Roman" w:hAnsi="Times New Roman"/>
          <w:sz w:val="32"/>
          <w:szCs w:val="48"/>
        </w:rPr>
        <w:t>million</w:t>
      </w:r>
      <w:r w:rsidR="002F3E30">
        <w:rPr>
          <w:rFonts w:ascii="Times New Roman" w:hAnsi="Times New Roman"/>
          <w:sz w:val="32"/>
          <w:szCs w:val="48"/>
        </w:rPr>
        <w:t xml:space="preserve">s </w:t>
      </w:r>
      <w:r>
        <w:rPr>
          <w:rFonts w:ascii="Times New Roman" w:hAnsi="Times New Roman"/>
          <w:sz w:val="32"/>
          <w:szCs w:val="48"/>
        </w:rPr>
        <w:t xml:space="preserve">d’ampères dans le JET) se boucle sur lui même, les lignes de courant </w:t>
      </w:r>
      <w:r w:rsidR="00CD6291">
        <w:rPr>
          <w:rFonts w:ascii="Times New Roman" w:hAnsi="Times New Roman"/>
          <w:sz w:val="32"/>
          <w:szCs w:val="48"/>
        </w:rPr>
        <w:t>de disposant selon</w:t>
      </w:r>
      <w:r>
        <w:rPr>
          <w:rFonts w:ascii="Times New Roman" w:hAnsi="Times New Roman"/>
          <w:sz w:val="32"/>
          <w:szCs w:val="48"/>
        </w:rPr>
        <w:t xml:space="preserve"> des cercles ayant</w:t>
      </w:r>
      <w:r w:rsidR="00B23577">
        <w:rPr>
          <w:rFonts w:ascii="Times New Roman" w:hAnsi="Times New Roman"/>
          <w:sz w:val="32"/>
          <w:szCs w:val="48"/>
        </w:rPr>
        <w:t xml:space="preserve"> pour axe de symétrie celui de l</w:t>
      </w:r>
      <w:r>
        <w:rPr>
          <w:rFonts w:ascii="Times New Roman" w:hAnsi="Times New Roman"/>
          <w:sz w:val="32"/>
          <w:szCs w:val="48"/>
        </w:rPr>
        <w:t>a machine.</w:t>
      </w:r>
    </w:p>
    <w:p w:rsidR="00A82DE0" w:rsidRDefault="00E85615" w:rsidP="008020B5">
      <w:pPr>
        <w:pStyle w:val="NormalWeb"/>
        <w:spacing w:before="2" w:after="2"/>
        <w:jc w:val="both"/>
        <w:rPr>
          <w:rFonts w:ascii="Times New Roman" w:hAnsi="Times New Roman"/>
          <w:sz w:val="32"/>
          <w:szCs w:val="48"/>
        </w:rPr>
      </w:pPr>
      <w:r>
        <w:rPr>
          <w:rFonts w:ascii="Times New Roman" w:hAnsi="Times New Roman"/>
          <w:sz w:val="32"/>
          <w:szCs w:val="48"/>
        </w:rPr>
        <w:t xml:space="preserve"> </w:t>
      </w:r>
    </w:p>
    <w:p w:rsidR="005F0A9C" w:rsidRDefault="00E85615" w:rsidP="008020B5">
      <w:pPr>
        <w:pStyle w:val="NormalWeb"/>
        <w:spacing w:before="2" w:after="2"/>
        <w:jc w:val="both"/>
        <w:rPr>
          <w:rFonts w:ascii="Times New Roman" w:hAnsi="Times New Roman"/>
          <w:sz w:val="32"/>
          <w:szCs w:val="48"/>
        </w:rPr>
      </w:pPr>
      <w:r w:rsidRPr="004D184E">
        <w:rPr>
          <w:rFonts w:ascii="Times New Roman" w:hAnsi="Times New Roman"/>
          <w:sz w:val="48"/>
          <w:szCs w:val="48"/>
        </w:rPr>
        <w:t>Q</w:t>
      </w:r>
      <w:r>
        <w:rPr>
          <w:rFonts w:ascii="Times New Roman" w:hAnsi="Times New Roman"/>
          <w:sz w:val="32"/>
          <w:szCs w:val="48"/>
        </w:rPr>
        <w:t xml:space="preserve">uand une disruption se manifeste, </w:t>
      </w:r>
      <w:r w:rsidRPr="00B872ED">
        <w:rPr>
          <w:rFonts w:ascii="Times New Roman" w:hAnsi="Times New Roman"/>
          <w:i/>
          <w:sz w:val="32"/>
          <w:szCs w:val="48"/>
        </w:rPr>
        <w:t>la température du plasma s’effond</w:t>
      </w:r>
      <w:r w:rsidR="00B23577">
        <w:rPr>
          <w:rFonts w:ascii="Times New Roman" w:hAnsi="Times New Roman"/>
          <w:i/>
          <w:sz w:val="32"/>
          <w:szCs w:val="48"/>
        </w:rPr>
        <w:t>re extrêmement brutalement, en quelques</w:t>
      </w:r>
      <w:r w:rsidRPr="00B872ED">
        <w:rPr>
          <w:rFonts w:ascii="Times New Roman" w:hAnsi="Times New Roman"/>
          <w:i/>
          <w:sz w:val="32"/>
          <w:szCs w:val="48"/>
        </w:rPr>
        <w:t xml:space="preserve"> millièm</w:t>
      </w:r>
      <w:r w:rsidR="00C2529B">
        <w:rPr>
          <w:rFonts w:ascii="Times New Roman" w:hAnsi="Times New Roman"/>
          <w:i/>
          <w:sz w:val="32"/>
          <w:szCs w:val="48"/>
        </w:rPr>
        <w:t>es</w:t>
      </w:r>
      <w:r w:rsidRPr="00B872ED">
        <w:rPr>
          <w:rFonts w:ascii="Times New Roman" w:hAnsi="Times New Roman"/>
          <w:i/>
          <w:sz w:val="32"/>
          <w:szCs w:val="48"/>
        </w:rPr>
        <w:t xml:space="preserve"> de seconde, </w:t>
      </w:r>
      <w:r w:rsidR="001C5B1E">
        <w:rPr>
          <w:rFonts w:ascii="Times New Roman" w:hAnsi="Times New Roman"/>
          <w:i/>
          <w:sz w:val="32"/>
          <w:szCs w:val="48"/>
        </w:rPr>
        <w:t>d’un facteur 10</w:t>
      </w:r>
      <w:r w:rsidR="00A82DE0" w:rsidRPr="00B872ED">
        <w:rPr>
          <w:rFonts w:ascii="Times New Roman" w:hAnsi="Times New Roman"/>
          <w:i/>
          <w:sz w:val="32"/>
          <w:szCs w:val="48"/>
        </w:rPr>
        <w:t>.000,</w:t>
      </w:r>
      <w:r w:rsidR="00A82DE0">
        <w:rPr>
          <w:rFonts w:ascii="Times New Roman" w:hAnsi="Times New Roman"/>
          <w:sz w:val="32"/>
          <w:szCs w:val="48"/>
        </w:rPr>
        <w:t xml:space="preserve"> en passant</w:t>
      </w:r>
      <w:r>
        <w:rPr>
          <w:rFonts w:ascii="Times New Roman" w:hAnsi="Times New Roman"/>
          <w:sz w:val="32"/>
          <w:szCs w:val="48"/>
        </w:rPr>
        <w:t xml:space="preserve"> de 10</w:t>
      </w:r>
      <w:r w:rsidR="00A82DE0">
        <w:rPr>
          <w:rFonts w:ascii="Times New Roman" w:hAnsi="Times New Roman"/>
          <w:sz w:val="32"/>
          <w:szCs w:val="48"/>
        </w:rPr>
        <w:t>0</w:t>
      </w:r>
      <w:r>
        <w:rPr>
          <w:rFonts w:ascii="Times New Roman" w:hAnsi="Times New Roman"/>
          <w:sz w:val="32"/>
          <w:szCs w:val="48"/>
        </w:rPr>
        <w:t xml:space="preserve"> millions de degrés à quelques dizaines de milliers de degrés. L’énergie est dissipée par conduction </w:t>
      </w:r>
      <w:r w:rsidR="00A82DE0">
        <w:rPr>
          <w:rFonts w:ascii="Times New Roman" w:hAnsi="Times New Roman"/>
          <w:sz w:val="32"/>
          <w:szCs w:val="48"/>
        </w:rPr>
        <w:t>thermique turbulente à la paroi</w:t>
      </w:r>
      <w:r w:rsidR="00C2529B">
        <w:rPr>
          <w:rFonts w:ascii="Times New Roman" w:hAnsi="Times New Roman"/>
          <w:sz w:val="32"/>
          <w:szCs w:val="48"/>
        </w:rPr>
        <w:t>,</w:t>
      </w:r>
      <w:r>
        <w:rPr>
          <w:rFonts w:ascii="Times New Roman" w:hAnsi="Times New Roman"/>
          <w:sz w:val="32"/>
          <w:szCs w:val="48"/>
        </w:rPr>
        <w:t xml:space="preserve"> et par rayonnement. </w:t>
      </w:r>
    </w:p>
    <w:p w:rsidR="00A82DE0" w:rsidRDefault="00A82DE0" w:rsidP="008020B5">
      <w:pPr>
        <w:pStyle w:val="NormalWeb"/>
        <w:spacing w:before="2" w:after="2"/>
        <w:jc w:val="both"/>
        <w:rPr>
          <w:rFonts w:ascii="Times New Roman" w:hAnsi="Times New Roman"/>
          <w:sz w:val="32"/>
          <w:szCs w:val="48"/>
        </w:rPr>
      </w:pPr>
    </w:p>
    <w:p w:rsidR="006E32DD" w:rsidRDefault="00A82DE0" w:rsidP="008020B5">
      <w:pPr>
        <w:pStyle w:val="NormalWeb"/>
        <w:spacing w:before="2" w:after="2"/>
        <w:jc w:val="both"/>
        <w:rPr>
          <w:rFonts w:ascii="Times New Roman" w:hAnsi="Times New Roman"/>
          <w:sz w:val="32"/>
          <w:szCs w:val="48"/>
        </w:rPr>
      </w:pPr>
      <w:r w:rsidRPr="004D184E">
        <w:rPr>
          <w:rFonts w:ascii="Times New Roman" w:hAnsi="Times New Roman"/>
          <w:sz w:val="48"/>
          <w:szCs w:val="48"/>
        </w:rPr>
        <w:t>C</w:t>
      </w:r>
      <w:r>
        <w:rPr>
          <w:rFonts w:ascii="Times New Roman" w:hAnsi="Times New Roman"/>
          <w:sz w:val="32"/>
          <w:szCs w:val="48"/>
        </w:rPr>
        <w:t>omme le rappel</w:t>
      </w:r>
      <w:r w:rsidR="001C7F87">
        <w:rPr>
          <w:rFonts w:ascii="Times New Roman" w:hAnsi="Times New Roman"/>
          <w:sz w:val="32"/>
          <w:szCs w:val="48"/>
        </w:rPr>
        <w:t>le</w:t>
      </w:r>
      <w:r>
        <w:rPr>
          <w:rFonts w:ascii="Times New Roman" w:hAnsi="Times New Roman"/>
          <w:sz w:val="32"/>
          <w:szCs w:val="48"/>
        </w:rPr>
        <w:t xml:space="preserve"> </w:t>
      </w:r>
      <w:r w:rsidR="00E865E2">
        <w:rPr>
          <w:rFonts w:ascii="Times New Roman" w:hAnsi="Times New Roman"/>
          <w:sz w:val="32"/>
          <w:szCs w:val="48"/>
        </w:rPr>
        <w:t>C</w:t>
      </w:r>
      <w:r w:rsidR="004D184E">
        <w:rPr>
          <w:rFonts w:ascii="Times New Roman" w:hAnsi="Times New Roman"/>
          <w:sz w:val="32"/>
          <w:szCs w:val="48"/>
        </w:rPr>
        <w:t>édric </w:t>
      </w:r>
      <w:r>
        <w:rPr>
          <w:rFonts w:ascii="Times New Roman" w:hAnsi="Times New Roman"/>
          <w:sz w:val="32"/>
          <w:szCs w:val="48"/>
        </w:rPr>
        <w:t>Reux</w:t>
      </w:r>
      <w:r w:rsidR="006911F5">
        <w:rPr>
          <w:rFonts w:ascii="Times New Roman" w:hAnsi="Times New Roman"/>
          <w:sz w:val="32"/>
          <w:szCs w:val="48"/>
        </w:rPr>
        <w:t xml:space="preserve"> dans sa thèse</w:t>
      </w:r>
      <w:r w:rsidR="00513BFE">
        <w:rPr>
          <w:rFonts w:ascii="Times New Roman" w:hAnsi="Times New Roman"/>
          <w:sz w:val="32"/>
          <w:szCs w:val="48"/>
        </w:rPr>
        <w:t xml:space="preserve"> </w:t>
      </w:r>
      <w:r>
        <w:rPr>
          <w:rFonts w:ascii="Times New Roman" w:hAnsi="Times New Roman"/>
          <w:sz w:val="32"/>
          <w:szCs w:val="48"/>
        </w:rPr>
        <w:t xml:space="preserve">: </w:t>
      </w:r>
      <w:r w:rsidR="00E85615" w:rsidRPr="005F0A9C">
        <w:rPr>
          <w:rFonts w:ascii="Times New Roman" w:hAnsi="Times New Roman"/>
          <w:b/>
          <w:sz w:val="32"/>
          <w:szCs w:val="48"/>
        </w:rPr>
        <w:t>Personne n’est aujourd’hui à même d’expliquer ce phénomène, de le prédire</w:t>
      </w:r>
      <w:r w:rsidR="006E32DD" w:rsidRPr="005F0A9C">
        <w:rPr>
          <w:rFonts w:ascii="Times New Roman" w:hAnsi="Times New Roman"/>
          <w:b/>
          <w:sz w:val="32"/>
          <w:szCs w:val="48"/>
        </w:rPr>
        <w:t xml:space="preserve"> avec certitude et de le maîtriser</w:t>
      </w:r>
      <w:r w:rsidR="00DA4199">
        <w:rPr>
          <w:rFonts w:ascii="Times New Roman" w:hAnsi="Times New Roman"/>
          <w:sz w:val="32"/>
          <w:szCs w:val="48"/>
        </w:rPr>
        <w:t xml:space="preserve"> (…)</w:t>
      </w:r>
      <w:r w:rsidR="00E85615">
        <w:rPr>
          <w:rFonts w:ascii="Times New Roman" w:hAnsi="Times New Roman"/>
          <w:sz w:val="32"/>
          <w:szCs w:val="48"/>
        </w:rPr>
        <w:t xml:space="preserve">. </w:t>
      </w:r>
      <w:r w:rsidR="00B872ED">
        <w:rPr>
          <w:rFonts w:ascii="Times New Roman" w:hAnsi="Times New Roman"/>
          <w:sz w:val="32"/>
          <w:szCs w:val="48"/>
        </w:rPr>
        <w:t xml:space="preserve">Personne ne comprend le mécanisme de ce </w:t>
      </w:r>
      <w:r w:rsidR="006E1444">
        <w:rPr>
          <w:rFonts w:ascii="Times New Roman" w:hAnsi="Times New Roman"/>
          <w:sz w:val="32"/>
          <w:szCs w:val="48"/>
        </w:rPr>
        <w:t>« </w:t>
      </w:r>
      <w:r w:rsidR="006E1444" w:rsidRPr="006E1444">
        <w:rPr>
          <w:rFonts w:ascii="Times New Roman" w:hAnsi="Times New Roman"/>
          <w:i/>
          <w:sz w:val="32"/>
          <w:szCs w:val="48"/>
        </w:rPr>
        <w:t>quench</w:t>
      </w:r>
      <w:r w:rsidR="006E1444">
        <w:rPr>
          <w:rFonts w:ascii="Times New Roman" w:hAnsi="Times New Roman"/>
          <w:sz w:val="32"/>
          <w:szCs w:val="48"/>
        </w:rPr>
        <w:t> » thermique</w:t>
      </w:r>
      <w:r w:rsidR="00B872ED">
        <w:rPr>
          <w:rFonts w:ascii="Times New Roman" w:hAnsi="Times New Roman"/>
          <w:sz w:val="32"/>
          <w:szCs w:val="48"/>
        </w:rPr>
        <w:t xml:space="preserve">. </w:t>
      </w:r>
    </w:p>
    <w:p w:rsidR="00E85615" w:rsidRDefault="00E85615" w:rsidP="008020B5">
      <w:pPr>
        <w:pStyle w:val="NormalWeb"/>
        <w:spacing w:before="2" w:after="2"/>
        <w:jc w:val="both"/>
        <w:rPr>
          <w:rFonts w:ascii="Times New Roman" w:hAnsi="Times New Roman"/>
          <w:sz w:val="32"/>
          <w:szCs w:val="48"/>
        </w:rPr>
      </w:pPr>
    </w:p>
    <w:p w:rsidR="006E32DD" w:rsidRDefault="00E85615" w:rsidP="008020B5">
      <w:pPr>
        <w:pStyle w:val="NormalWeb"/>
        <w:spacing w:before="2" w:after="2"/>
        <w:jc w:val="both"/>
        <w:rPr>
          <w:rFonts w:ascii="Times New Roman" w:hAnsi="Times New Roman"/>
          <w:sz w:val="32"/>
          <w:szCs w:val="48"/>
        </w:rPr>
      </w:pPr>
      <w:r>
        <w:rPr>
          <w:rFonts w:ascii="Times New Roman" w:hAnsi="Times New Roman"/>
          <w:sz w:val="32"/>
          <w:szCs w:val="48"/>
        </w:rPr>
        <w:t xml:space="preserve"> </w:t>
      </w:r>
      <w:r w:rsidRPr="004D184E">
        <w:rPr>
          <w:rFonts w:ascii="Times New Roman" w:hAnsi="Times New Roman"/>
          <w:sz w:val="48"/>
          <w:szCs w:val="48"/>
        </w:rPr>
        <w:t>C</w:t>
      </w:r>
      <w:r>
        <w:rPr>
          <w:rFonts w:ascii="Times New Roman" w:hAnsi="Times New Roman"/>
          <w:sz w:val="32"/>
          <w:szCs w:val="48"/>
        </w:rPr>
        <w:t xml:space="preserve">e phénomène induit un changement </w:t>
      </w:r>
      <w:r w:rsidR="006E32DD">
        <w:rPr>
          <w:rFonts w:ascii="Times New Roman" w:hAnsi="Times New Roman"/>
          <w:sz w:val="32"/>
          <w:szCs w:val="48"/>
        </w:rPr>
        <w:t xml:space="preserve">drastique </w:t>
      </w:r>
      <w:r>
        <w:rPr>
          <w:rFonts w:ascii="Times New Roman" w:hAnsi="Times New Roman"/>
          <w:sz w:val="32"/>
          <w:szCs w:val="48"/>
        </w:rPr>
        <w:t>de régime</w:t>
      </w:r>
      <w:r w:rsidR="00B23577">
        <w:rPr>
          <w:rFonts w:ascii="Times New Roman" w:hAnsi="Times New Roman"/>
          <w:sz w:val="32"/>
          <w:szCs w:val="48"/>
        </w:rPr>
        <w:t>. Alors que quelques</w:t>
      </w:r>
      <w:r w:rsidR="00A60EA4">
        <w:rPr>
          <w:rFonts w:ascii="Times New Roman" w:hAnsi="Times New Roman"/>
          <w:sz w:val="32"/>
          <w:szCs w:val="48"/>
        </w:rPr>
        <w:t xml:space="preserve"> milliseconde</w:t>
      </w:r>
      <w:r w:rsidR="00B23577">
        <w:rPr>
          <w:rFonts w:ascii="Times New Roman" w:hAnsi="Times New Roman"/>
          <w:sz w:val="32"/>
          <w:szCs w:val="48"/>
        </w:rPr>
        <w:t>s</w:t>
      </w:r>
      <w:r w:rsidR="00A60EA4">
        <w:rPr>
          <w:rFonts w:ascii="Times New Roman" w:hAnsi="Times New Roman"/>
          <w:sz w:val="32"/>
          <w:szCs w:val="48"/>
        </w:rPr>
        <w:t xml:space="preserve"> plut tôt </w:t>
      </w:r>
      <w:r w:rsidR="00837516">
        <w:rPr>
          <w:rFonts w:ascii="Times New Roman" w:hAnsi="Times New Roman"/>
          <w:sz w:val="32"/>
          <w:szCs w:val="48"/>
        </w:rPr>
        <w:t xml:space="preserve">la géométrie de la machine </w:t>
      </w:r>
      <w:r w:rsidR="006911F5">
        <w:rPr>
          <w:rFonts w:ascii="Times New Roman" w:hAnsi="Times New Roman"/>
          <w:sz w:val="32"/>
          <w:szCs w:val="48"/>
        </w:rPr>
        <w:t>présentait</w:t>
      </w:r>
      <w:r w:rsidR="00837516">
        <w:rPr>
          <w:rFonts w:ascii="Times New Roman" w:hAnsi="Times New Roman"/>
          <w:sz w:val="32"/>
          <w:szCs w:val="48"/>
        </w:rPr>
        <w:t xml:space="preserve"> la plus parfaite régularité, que les lignes de champ magnétique </w:t>
      </w:r>
      <w:r w:rsidR="006911F5">
        <w:rPr>
          <w:rFonts w:ascii="Times New Roman" w:hAnsi="Times New Roman"/>
          <w:sz w:val="32"/>
          <w:szCs w:val="48"/>
        </w:rPr>
        <w:t>formaient</w:t>
      </w:r>
      <w:r w:rsidR="00837516">
        <w:rPr>
          <w:rFonts w:ascii="Times New Roman" w:hAnsi="Times New Roman"/>
          <w:sz w:val="32"/>
          <w:szCs w:val="48"/>
        </w:rPr>
        <w:t xml:space="preserve"> d’harmonieuses lignes spiralées, que le plasma était confi</w:t>
      </w:r>
      <w:r w:rsidR="006911F5">
        <w:rPr>
          <w:rFonts w:ascii="Times New Roman" w:hAnsi="Times New Roman"/>
          <w:sz w:val="32"/>
          <w:szCs w:val="48"/>
        </w:rPr>
        <w:t>né</w:t>
      </w:r>
      <w:r w:rsidR="00FC14B6">
        <w:rPr>
          <w:rFonts w:ascii="Times New Roman" w:hAnsi="Times New Roman"/>
          <w:sz w:val="32"/>
          <w:szCs w:val="48"/>
        </w:rPr>
        <w:t xml:space="preserve"> dans un volume ayant la form</w:t>
      </w:r>
      <w:r w:rsidR="00837516">
        <w:rPr>
          <w:rFonts w:ascii="Times New Roman" w:hAnsi="Times New Roman"/>
          <w:sz w:val="32"/>
          <w:szCs w:val="48"/>
        </w:rPr>
        <w:t xml:space="preserve">e d’un tore, bien lisse, tenu à distance des parois par le puissant champ magnétique, tout cet ordre se trouve </w:t>
      </w:r>
      <w:r w:rsidR="005F0A9C">
        <w:rPr>
          <w:rFonts w:ascii="Times New Roman" w:hAnsi="Times New Roman"/>
          <w:sz w:val="32"/>
          <w:szCs w:val="48"/>
        </w:rPr>
        <w:t xml:space="preserve">instantanément </w:t>
      </w:r>
      <w:r w:rsidR="00837516">
        <w:rPr>
          <w:rFonts w:ascii="Times New Roman" w:hAnsi="Times New Roman"/>
          <w:sz w:val="32"/>
          <w:szCs w:val="48"/>
        </w:rPr>
        <w:t xml:space="preserve">détruit. Ce champ n’étant plus à même  </w:t>
      </w:r>
      <w:r>
        <w:rPr>
          <w:rFonts w:ascii="Times New Roman" w:hAnsi="Times New Roman"/>
          <w:sz w:val="32"/>
          <w:szCs w:val="48"/>
        </w:rPr>
        <w:t xml:space="preserve">de confiner, de brider le plasma, </w:t>
      </w:r>
      <w:r w:rsidR="00FC14B6">
        <w:rPr>
          <w:rFonts w:ascii="Times New Roman" w:hAnsi="Times New Roman"/>
          <w:sz w:val="32"/>
          <w:szCs w:val="48"/>
        </w:rPr>
        <w:t>l</w:t>
      </w:r>
      <w:r w:rsidR="00837516">
        <w:rPr>
          <w:rFonts w:ascii="Times New Roman" w:hAnsi="Times New Roman"/>
          <w:sz w:val="32"/>
          <w:szCs w:val="48"/>
        </w:rPr>
        <w:t>a</w:t>
      </w:r>
      <w:r>
        <w:rPr>
          <w:rFonts w:ascii="Times New Roman" w:hAnsi="Times New Roman"/>
          <w:sz w:val="32"/>
          <w:szCs w:val="48"/>
        </w:rPr>
        <w:t xml:space="preserve"> structure </w:t>
      </w:r>
      <w:r w:rsidR="00FC14B6">
        <w:rPr>
          <w:rFonts w:ascii="Times New Roman" w:hAnsi="Times New Roman"/>
          <w:sz w:val="32"/>
          <w:szCs w:val="48"/>
        </w:rPr>
        <w:t xml:space="preserve">de </w:t>
      </w:r>
      <w:r w:rsidR="006911F5">
        <w:rPr>
          <w:rFonts w:ascii="Times New Roman" w:hAnsi="Times New Roman"/>
          <w:sz w:val="32"/>
          <w:szCs w:val="48"/>
        </w:rPr>
        <w:t>ce dernier</w:t>
      </w:r>
      <w:r w:rsidR="00FC14B6">
        <w:rPr>
          <w:rFonts w:ascii="Times New Roman" w:hAnsi="Times New Roman"/>
          <w:sz w:val="32"/>
          <w:szCs w:val="48"/>
        </w:rPr>
        <w:t xml:space="preserve"> </w:t>
      </w:r>
      <w:r>
        <w:rPr>
          <w:rFonts w:ascii="Times New Roman" w:hAnsi="Times New Roman"/>
          <w:sz w:val="32"/>
          <w:szCs w:val="48"/>
        </w:rPr>
        <w:t xml:space="preserve">devient </w:t>
      </w:r>
      <w:r w:rsidRPr="006911F5">
        <w:rPr>
          <w:rFonts w:ascii="Times New Roman" w:hAnsi="Times New Roman"/>
          <w:i/>
          <w:sz w:val="32"/>
          <w:szCs w:val="48"/>
        </w:rPr>
        <w:t>totalement chaotiq</w:t>
      </w:r>
      <w:r w:rsidR="00FC14B6" w:rsidRPr="006911F5">
        <w:rPr>
          <w:rFonts w:ascii="Times New Roman" w:hAnsi="Times New Roman"/>
          <w:i/>
          <w:sz w:val="32"/>
          <w:szCs w:val="48"/>
        </w:rPr>
        <w:t>ue</w:t>
      </w:r>
      <w:r w:rsidR="00FC14B6">
        <w:rPr>
          <w:rFonts w:ascii="Times New Roman" w:hAnsi="Times New Roman"/>
          <w:sz w:val="32"/>
          <w:szCs w:val="48"/>
        </w:rPr>
        <w:t>. Le courant plasma</w:t>
      </w:r>
      <w:r w:rsidR="004575D7">
        <w:rPr>
          <w:rFonts w:ascii="Times New Roman" w:hAnsi="Times New Roman"/>
          <w:sz w:val="32"/>
          <w:szCs w:val="48"/>
        </w:rPr>
        <w:t>,</w:t>
      </w:r>
      <w:r w:rsidR="00FC14B6">
        <w:rPr>
          <w:rFonts w:ascii="Times New Roman" w:hAnsi="Times New Roman"/>
          <w:sz w:val="32"/>
          <w:szCs w:val="48"/>
        </w:rPr>
        <w:t xml:space="preserve"> </w:t>
      </w:r>
      <w:r w:rsidR="00350828">
        <w:rPr>
          <w:rFonts w:ascii="Times New Roman" w:hAnsi="Times New Roman"/>
          <w:sz w:val="32"/>
          <w:szCs w:val="48"/>
        </w:rPr>
        <w:t>e</w:t>
      </w:r>
      <w:r w:rsidR="004575D7">
        <w:rPr>
          <w:rFonts w:ascii="Times New Roman" w:hAnsi="Times New Roman"/>
          <w:sz w:val="32"/>
          <w:szCs w:val="48"/>
        </w:rPr>
        <w:t xml:space="preserve">n </w:t>
      </w:r>
      <w:r w:rsidR="00FC14B6">
        <w:rPr>
          <w:rFonts w:ascii="Times New Roman" w:hAnsi="Times New Roman"/>
          <w:sz w:val="32"/>
          <w:szCs w:val="48"/>
        </w:rPr>
        <w:t>s’effondrant</w:t>
      </w:r>
      <w:r>
        <w:rPr>
          <w:rFonts w:ascii="Times New Roman" w:hAnsi="Times New Roman"/>
          <w:sz w:val="32"/>
          <w:szCs w:val="48"/>
        </w:rPr>
        <w:t xml:space="preserve">, </w:t>
      </w:r>
      <w:r w:rsidR="00FC14B6">
        <w:rPr>
          <w:rFonts w:ascii="Times New Roman" w:hAnsi="Times New Roman"/>
          <w:sz w:val="32"/>
          <w:szCs w:val="48"/>
        </w:rPr>
        <w:t>devient</w:t>
      </w:r>
      <w:r>
        <w:rPr>
          <w:rFonts w:ascii="Times New Roman" w:hAnsi="Times New Roman"/>
          <w:sz w:val="32"/>
          <w:szCs w:val="48"/>
        </w:rPr>
        <w:t xml:space="preserve"> la source de </w:t>
      </w:r>
      <w:r w:rsidR="006911F5">
        <w:rPr>
          <w:rFonts w:ascii="Times New Roman" w:hAnsi="Times New Roman"/>
          <w:sz w:val="32"/>
          <w:szCs w:val="48"/>
        </w:rPr>
        <w:t xml:space="preserve">puissants </w:t>
      </w:r>
      <w:r w:rsidR="00853074" w:rsidRPr="005F0A9C">
        <w:rPr>
          <w:rFonts w:ascii="Times New Roman" w:hAnsi="Times New Roman"/>
          <w:i/>
          <w:sz w:val="32"/>
          <w:szCs w:val="48"/>
        </w:rPr>
        <w:t xml:space="preserve">courants </w:t>
      </w:r>
      <w:r w:rsidR="005F0A9C" w:rsidRPr="005F0A9C">
        <w:rPr>
          <w:rFonts w:ascii="Times New Roman" w:hAnsi="Times New Roman"/>
          <w:i/>
          <w:sz w:val="32"/>
          <w:szCs w:val="48"/>
        </w:rPr>
        <w:t>induits</w:t>
      </w:r>
      <w:r w:rsidR="005F0A9C">
        <w:rPr>
          <w:rFonts w:ascii="Times New Roman" w:hAnsi="Times New Roman"/>
          <w:sz w:val="32"/>
          <w:szCs w:val="48"/>
        </w:rPr>
        <w:t xml:space="preserve"> </w:t>
      </w:r>
      <w:r w:rsidR="00853074">
        <w:rPr>
          <w:rFonts w:ascii="Times New Roman" w:hAnsi="Times New Roman"/>
          <w:sz w:val="32"/>
          <w:szCs w:val="48"/>
        </w:rPr>
        <w:t>circulant dans toutes les structures des machines</w:t>
      </w:r>
      <w:r>
        <w:rPr>
          <w:rFonts w:ascii="Times New Roman" w:hAnsi="Times New Roman"/>
          <w:sz w:val="32"/>
          <w:szCs w:val="48"/>
        </w:rPr>
        <w:t xml:space="preserve"> qui, combinés avec le champ magnétique ambiant, </w:t>
      </w:r>
      <w:r w:rsidR="005F0A9C">
        <w:rPr>
          <w:rFonts w:ascii="Times New Roman" w:hAnsi="Times New Roman"/>
          <w:sz w:val="32"/>
          <w:szCs w:val="48"/>
        </w:rPr>
        <w:t xml:space="preserve">engendrent </w:t>
      </w:r>
      <w:r w:rsidR="006E32DD">
        <w:rPr>
          <w:rFonts w:ascii="Times New Roman" w:hAnsi="Times New Roman"/>
          <w:sz w:val="32"/>
          <w:szCs w:val="48"/>
        </w:rPr>
        <w:t xml:space="preserve">des forces </w:t>
      </w:r>
      <w:r>
        <w:rPr>
          <w:rFonts w:ascii="Times New Roman" w:hAnsi="Times New Roman"/>
          <w:sz w:val="32"/>
          <w:szCs w:val="48"/>
        </w:rPr>
        <w:t>se chiffrant en centaines de tonne</w:t>
      </w:r>
      <w:r w:rsidR="00FC14B6">
        <w:rPr>
          <w:rFonts w:ascii="Times New Roman" w:hAnsi="Times New Roman"/>
          <w:sz w:val="32"/>
          <w:szCs w:val="48"/>
        </w:rPr>
        <w:t>s</w:t>
      </w:r>
      <w:r>
        <w:rPr>
          <w:rFonts w:ascii="Times New Roman" w:hAnsi="Times New Roman"/>
          <w:sz w:val="32"/>
          <w:szCs w:val="48"/>
        </w:rPr>
        <w:t>, lesquelles, dans le machines actuelles, sont capables de tordre et de déformer les st</w:t>
      </w:r>
      <w:r w:rsidR="00EF34A0">
        <w:rPr>
          <w:rFonts w:ascii="Times New Roman" w:hAnsi="Times New Roman"/>
          <w:sz w:val="32"/>
          <w:szCs w:val="48"/>
        </w:rPr>
        <w:t>ructures pariétale comme les fét</w:t>
      </w:r>
      <w:r>
        <w:rPr>
          <w:rFonts w:ascii="Times New Roman" w:hAnsi="Times New Roman"/>
          <w:sz w:val="32"/>
          <w:szCs w:val="48"/>
        </w:rPr>
        <w:t xml:space="preserve">us de paille. </w:t>
      </w:r>
    </w:p>
    <w:p w:rsidR="006E32DD" w:rsidRDefault="006E32DD" w:rsidP="008020B5">
      <w:pPr>
        <w:pStyle w:val="NormalWeb"/>
        <w:spacing w:before="2" w:after="2"/>
        <w:jc w:val="both"/>
        <w:rPr>
          <w:rFonts w:ascii="Times New Roman" w:hAnsi="Times New Roman"/>
          <w:sz w:val="32"/>
          <w:szCs w:val="48"/>
        </w:rPr>
      </w:pPr>
    </w:p>
    <w:p w:rsidR="00EF34A0" w:rsidRDefault="00EF34A0" w:rsidP="00EF34A0">
      <w:pPr>
        <w:pStyle w:val="NormalWeb"/>
        <w:spacing w:before="2" w:after="2"/>
        <w:jc w:val="center"/>
      </w:pPr>
      <w:r>
        <w:rPr>
          <w:noProof/>
        </w:rPr>
        <w:drawing>
          <wp:inline distT="0" distB="0" distL="0" distR="0">
            <wp:extent cx="3125784" cy="2362200"/>
            <wp:effectExtent l="25400" t="0" r="0" b="0"/>
            <wp:docPr id="6" name="limiteur_tordu.jpg" descr="/AAAAAASauvegardeSITE SCIENCE/NUCLEAIRE/ITER/ITER_fusion_non_controlee/illustrations/limiteur_tor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eur_tordu.jpg"/>
                    <pic:cNvPicPr/>
                  </pic:nvPicPr>
                  <pic:blipFill>
                    <a:blip r:embed="rId12" r:link="rId13"/>
                    <a:stretch>
                      <a:fillRect/>
                    </a:stretch>
                  </pic:blipFill>
                  <pic:spPr>
                    <a:xfrm>
                      <a:off x="0" y="0"/>
                      <a:ext cx="3125784" cy="2362200"/>
                    </a:xfrm>
                    <a:prstGeom prst="rect">
                      <a:avLst/>
                    </a:prstGeom>
                  </pic:spPr>
                </pic:pic>
              </a:graphicData>
            </a:graphic>
          </wp:inline>
        </w:drawing>
      </w:r>
    </w:p>
    <w:p w:rsidR="00E865E2" w:rsidRPr="00B23577" w:rsidRDefault="00EF34A0" w:rsidP="00EF34A0">
      <w:pPr>
        <w:pStyle w:val="NormalWeb"/>
        <w:spacing w:before="2" w:after="2"/>
        <w:jc w:val="center"/>
        <w:rPr>
          <w:rStyle w:val="lev"/>
        </w:rPr>
      </w:pPr>
      <w:r>
        <w:rPr>
          <w:rFonts w:ascii="Times New Roman" w:hAnsi="Times New Roman"/>
          <w:b/>
          <w:sz w:val="27"/>
          <w:szCs w:val="27"/>
        </w:rPr>
        <w:br/>
      </w:r>
      <w:r w:rsidRPr="00B23577">
        <w:rPr>
          <w:rStyle w:val="lev"/>
          <w:rFonts w:ascii="Times New Roman" w:hAnsi="Times New Roman"/>
          <w:sz w:val="32"/>
          <w:szCs w:val="27"/>
        </w:rPr>
        <w:t>Les forces de Laplace ont tordu cet élément du limiteur</w:t>
      </w:r>
    </w:p>
    <w:p w:rsidR="00E51AD1" w:rsidRPr="00B23577" w:rsidRDefault="00EF34A0" w:rsidP="00E51AD1">
      <w:pPr>
        <w:pStyle w:val="NormalWeb"/>
        <w:spacing w:before="2" w:after="2"/>
        <w:jc w:val="center"/>
        <w:rPr>
          <w:sz w:val="32"/>
        </w:rPr>
      </w:pPr>
      <w:r w:rsidRPr="00B23577">
        <w:rPr>
          <w:rStyle w:val="lev"/>
          <w:rFonts w:ascii="Times New Roman" w:hAnsi="Times New Roman"/>
          <w:sz w:val="32"/>
          <w:szCs w:val="27"/>
        </w:rPr>
        <w:t xml:space="preserve"> de Tore Supra et arraché la couverture en carbon</w:t>
      </w:r>
      <w:r w:rsidR="00E865E2" w:rsidRPr="00B23577">
        <w:rPr>
          <w:rStyle w:val="lev"/>
          <w:rFonts w:ascii="Times New Roman" w:hAnsi="Times New Roman"/>
          <w:sz w:val="32"/>
          <w:szCs w:val="27"/>
        </w:rPr>
        <w:t>e</w:t>
      </w:r>
    </w:p>
    <w:p w:rsidR="005F0A9C" w:rsidRPr="00E51AD1" w:rsidRDefault="005F0A9C" w:rsidP="00E51AD1">
      <w:pPr>
        <w:pStyle w:val="NormalWeb"/>
        <w:spacing w:before="2" w:after="2"/>
        <w:jc w:val="center"/>
      </w:pPr>
    </w:p>
    <w:p w:rsidR="00FC14B6" w:rsidRDefault="00E85615" w:rsidP="008020B5">
      <w:pPr>
        <w:pStyle w:val="NormalWeb"/>
        <w:spacing w:before="2" w:after="2"/>
        <w:jc w:val="both"/>
        <w:rPr>
          <w:rFonts w:ascii="Times New Roman" w:hAnsi="Times New Roman"/>
          <w:sz w:val="32"/>
          <w:szCs w:val="48"/>
        </w:rPr>
      </w:pPr>
      <w:r w:rsidRPr="004D184E">
        <w:rPr>
          <w:rFonts w:ascii="Times New Roman" w:hAnsi="Times New Roman"/>
          <w:sz w:val="48"/>
          <w:szCs w:val="48"/>
        </w:rPr>
        <w:t>I</w:t>
      </w:r>
      <w:r>
        <w:rPr>
          <w:rFonts w:ascii="Times New Roman" w:hAnsi="Times New Roman"/>
          <w:sz w:val="32"/>
          <w:szCs w:val="48"/>
        </w:rPr>
        <w:t xml:space="preserve">l se crée un jet d’électrons relativistes, </w:t>
      </w:r>
      <w:r w:rsidR="00B23577">
        <w:rPr>
          <w:rFonts w:ascii="Times New Roman" w:hAnsi="Times New Roman"/>
          <w:sz w:val="32"/>
          <w:szCs w:val="48"/>
        </w:rPr>
        <w:t>à haute énergie (de 10 à 30 MeV</w:t>
      </w:r>
      <w:r>
        <w:rPr>
          <w:rFonts w:ascii="Times New Roman" w:hAnsi="Times New Roman"/>
          <w:sz w:val="32"/>
          <w:szCs w:val="48"/>
        </w:rPr>
        <w:t>)</w:t>
      </w:r>
      <w:r w:rsidR="00B03F27">
        <w:rPr>
          <w:rFonts w:ascii="Times New Roman" w:hAnsi="Times New Roman"/>
          <w:sz w:val="32"/>
          <w:szCs w:val="48"/>
        </w:rPr>
        <w:t xml:space="preserve"> dont l’</w:t>
      </w:r>
      <w:r w:rsidR="006911F5">
        <w:rPr>
          <w:rFonts w:ascii="Times New Roman" w:hAnsi="Times New Roman"/>
          <w:sz w:val="32"/>
          <w:szCs w:val="48"/>
        </w:rPr>
        <w:t>intensité est de l’ordre de cell</w:t>
      </w:r>
      <w:r w:rsidR="00B03F27">
        <w:rPr>
          <w:rFonts w:ascii="Times New Roman" w:hAnsi="Times New Roman"/>
          <w:sz w:val="32"/>
          <w:szCs w:val="48"/>
        </w:rPr>
        <w:t xml:space="preserve">e du courant plasma, </w:t>
      </w:r>
      <w:r w:rsidR="00837516">
        <w:rPr>
          <w:rFonts w:ascii="Times New Roman" w:hAnsi="Times New Roman"/>
          <w:sz w:val="32"/>
          <w:szCs w:val="48"/>
        </w:rPr>
        <w:t xml:space="preserve">équivalant à un foudroiement, </w:t>
      </w:r>
      <w:r w:rsidR="00B03F27">
        <w:rPr>
          <w:rFonts w:ascii="Times New Roman" w:hAnsi="Times New Roman"/>
          <w:sz w:val="32"/>
          <w:szCs w:val="48"/>
        </w:rPr>
        <w:t xml:space="preserve">qui s’en va frapper n’importe quelle région de la face interne de </w:t>
      </w:r>
      <w:r w:rsidR="00A60EA4">
        <w:rPr>
          <w:rFonts w:ascii="Times New Roman" w:hAnsi="Times New Roman"/>
          <w:sz w:val="32"/>
          <w:szCs w:val="48"/>
        </w:rPr>
        <w:t>l’enceinte à vide</w:t>
      </w:r>
      <w:r w:rsidR="00853074">
        <w:rPr>
          <w:rFonts w:ascii="Times New Roman" w:hAnsi="Times New Roman"/>
          <w:sz w:val="32"/>
          <w:szCs w:val="48"/>
        </w:rPr>
        <w:t xml:space="preserve">, en volatilisant le matériau dans la région touchée, comme en témoignent ces photographies, extraites de la thèse de Reux, se rapportant aux machines Tore Supra et </w:t>
      </w:r>
      <w:r w:rsidR="00350828">
        <w:rPr>
          <w:rFonts w:ascii="Times New Roman" w:hAnsi="Times New Roman"/>
          <w:sz w:val="32"/>
          <w:szCs w:val="48"/>
        </w:rPr>
        <w:t xml:space="preserve">sur la machine anglaise </w:t>
      </w:r>
      <w:r w:rsidR="00853074">
        <w:rPr>
          <w:rFonts w:ascii="Times New Roman" w:hAnsi="Times New Roman"/>
          <w:sz w:val="32"/>
          <w:szCs w:val="48"/>
        </w:rPr>
        <w:t xml:space="preserve">JET. </w:t>
      </w:r>
    </w:p>
    <w:p w:rsidR="00FC14B6" w:rsidRDefault="00FC14B6" w:rsidP="008020B5">
      <w:pPr>
        <w:pStyle w:val="NormalWeb"/>
        <w:spacing w:before="2" w:after="2"/>
        <w:jc w:val="both"/>
        <w:rPr>
          <w:rFonts w:ascii="Times New Roman" w:hAnsi="Times New Roman"/>
          <w:sz w:val="32"/>
          <w:szCs w:val="48"/>
        </w:rPr>
      </w:pPr>
    </w:p>
    <w:p w:rsidR="00837516" w:rsidRDefault="00FC14B6" w:rsidP="00FC14B6">
      <w:pPr>
        <w:pStyle w:val="NormalWeb"/>
        <w:spacing w:before="2" w:after="2"/>
        <w:jc w:val="center"/>
        <w:rPr>
          <w:rFonts w:ascii="Times New Roman" w:hAnsi="Times New Roman"/>
          <w:sz w:val="32"/>
          <w:szCs w:val="48"/>
        </w:rPr>
      </w:pPr>
      <w:r w:rsidRPr="00FC14B6">
        <w:rPr>
          <w:rFonts w:ascii="Times New Roman" w:hAnsi="Times New Roman"/>
          <w:noProof/>
          <w:sz w:val="32"/>
          <w:szCs w:val="48"/>
        </w:rPr>
        <w:drawing>
          <wp:inline distT="0" distB="0" distL="0" distR="0">
            <wp:extent cx="2919095" cy="2668053"/>
            <wp:effectExtent l="25400" t="0" r="1905" b="0"/>
            <wp:docPr id="7" name="impacts_electrons_decouples1.jpg" descr="/AAAAAASauvegardeSITE SCIENCE/NUCLEAIRE/ITER/ITER_fusion_non_controlee/illustrations/impacts_electrons_decoup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s_electrons_decouples1.jpg"/>
                    <pic:cNvPicPr/>
                  </pic:nvPicPr>
                  <pic:blipFill>
                    <a:blip r:embed="rId14" r:link="rId15"/>
                    <a:stretch>
                      <a:fillRect/>
                    </a:stretch>
                  </pic:blipFill>
                  <pic:spPr>
                    <a:xfrm>
                      <a:off x="0" y="0"/>
                      <a:ext cx="2934766" cy="2682376"/>
                    </a:xfrm>
                    <a:prstGeom prst="rect">
                      <a:avLst/>
                    </a:prstGeom>
                  </pic:spPr>
                </pic:pic>
              </a:graphicData>
            </a:graphic>
          </wp:inline>
        </w:drawing>
      </w:r>
    </w:p>
    <w:p w:rsidR="00A77D10" w:rsidRDefault="00A77D10" w:rsidP="008020B5">
      <w:pPr>
        <w:pStyle w:val="NormalWeb"/>
        <w:spacing w:before="2" w:after="2"/>
        <w:jc w:val="both"/>
        <w:rPr>
          <w:rFonts w:ascii="Times New Roman" w:hAnsi="Times New Roman"/>
          <w:sz w:val="32"/>
          <w:szCs w:val="48"/>
        </w:rPr>
      </w:pPr>
    </w:p>
    <w:p w:rsidR="008020B5" w:rsidRDefault="008020B5" w:rsidP="008020B5">
      <w:pPr>
        <w:pStyle w:val="NormalWeb"/>
        <w:spacing w:before="2" w:after="2"/>
        <w:jc w:val="center"/>
      </w:pPr>
      <w:r>
        <w:rPr>
          <w:noProof/>
        </w:rPr>
        <w:drawing>
          <wp:inline distT="0" distB="0" distL="0" distR="0">
            <wp:extent cx="3681095" cy="3820978"/>
            <wp:effectExtent l="25400" t="0" r="1905" b="0"/>
            <wp:docPr id="4" name="impacts_electrons_decouples2.jpg" descr="/AAAAAASauvegardeSITE SCIENCE/NUCLEAIRE/ITER/ITER_fusion_non_controlee/illustrations/impacts_electrons_decoup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s_electrons_decouples2.jpg"/>
                    <pic:cNvPicPr/>
                  </pic:nvPicPr>
                  <pic:blipFill>
                    <a:blip r:embed="rId16" r:link="rId17"/>
                    <a:stretch>
                      <a:fillRect/>
                    </a:stretch>
                  </pic:blipFill>
                  <pic:spPr>
                    <a:xfrm>
                      <a:off x="0" y="0"/>
                      <a:ext cx="3692124" cy="3832426"/>
                    </a:xfrm>
                    <a:prstGeom prst="rect">
                      <a:avLst/>
                    </a:prstGeom>
                  </pic:spPr>
                </pic:pic>
              </a:graphicData>
            </a:graphic>
          </wp:inline>
        </w:drawing>
      </w:r>
    </w:p>
    <w:p w:rsidR="008020B5" w:rsidRDefault="008020B5" w:rsidP="008020B5">
      <w:pPr>
        <w:pStyle w:val="NormalWeb"/>
        <w:spacing w:before="2" w:after="2"/>
        <w:jc w:val="center"/>
      </w:pPr>
    </w:p>
    <w:p w:rsidR="008020B5" w:rsidRDefault="008020B5" w:rsidP="008020B5">
      <w:pPr>
        <w:pStyle w:val="NormalWeb"/>
        <w:spacing w:before="2" w:after="2"/>
        <w:jc w:val="center"/>
      </w:pPr>
      <w:r>
        <w:t> </w:t>
      </w:r>
    </w:p>
    <w:p w:rsidR="00786DDF" w:rsidRDefault="008020B5" w:rsidP="008020B5">
      <w:pPr>
        <w:pStyle w:val="NormalWeb"/>
        <w:spacing w:before="2" w:after="2"/>
        <w:jc w:val="center"/>
      </w:pPr>
      <w:r>
        <w:rPr>
          <w:noProof/>
        </w:rPr>
        <w:drawing>
          <wp:inline distT="0" distB="0" distL="0" distR="0">
            <wp:extent cx="2525395" cy="2045570"/>
            <wp:effectExtent l="25400" t="0" r="0" b="0"/>
            <wp:docPr id="5" name="Image 33" descr="fusion_beryl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_beryllium.jpg"/>
                    <pic:cNvPicPr/>
                  </pic:nvPicPr>
                  <pic:blipFill>
                    <a:blip r:embed="rId18"/>
                    <a:stretch>
                      <a:fillRect/>
                    </a:stretch>
                  </pic:blipFill>
                  <pic:spPr>
                    <a:xfrm>
                      <a:off x="0" y="0"/>
                      <a:ext cx="2532024" cy="2050940"/>
                    </a:xfrm>
                    <a:prstGeom prst="rect">
                      <a:avLst/>
                    </a:prstGeom>
                  </pic:spPr>
                </pic:pic>
              </a:graphicData>
            </a:graphic>
          </wp:inline>
        </w:drawing>
      </w:r>
    </w:p>
    <w:p w:rsidR="00786DDF" w:rsidRPr="00786DDF" w:rsidRDefault="00786DDF" w:rsidP="008020B5">
      <w:pPr>
        <w:pStyle w:val="NormalWeb"/>
        <w:spacing w:before="2" w:after="2"/>
        <w:jc w:val="center"/>
        <w:rPr>
          <w:b/>
          <w:sz w:val="28"/>
        </w:rPr>
      </w:pPr>
    </w:p>
    <w:p w:rsidR="006911F5" w:rsidRPr="00B23577" w:rsidRDefault="00786DDF" w:rsidP="008020B5">
      <w:pPr>
        <w:pStyle w:val="NormalWeb"/>
        <w:spacing w:before="2" w:after="2"/>
        <w:jc w:val="center"/>
        <w:rPr>
          <w:b/>
          <w:sz w:val="32"/>
        </w:rPr>
      </w:pPr>
      <w:r w:rsidRPr="00B23577">
        <w:rPr>
          <w:b/>
          <w:sz w:val="32"/>
        </w:rPr>
        <w:t xml:space="preserve">Revêtement de béryllium endommagé par </w:t>
      </w:r>
    </w:p>
    <w:p w:rsidR="008020B5" w:rsidRPr="00B23577" w:rsidRDefault="00350828" w:rsidP="006911F5">
      <w:pPr>
        <w:pStyle w:val="NormalWeb"/>
        <w:spacing w:before="2" w:after="2"/>
        <w:jc w:val="center"/>
        <w:rPr>
          <w:b/>
          <w:sz w:val="32"/>
        </w:rPr>
      </w:pPr>
      <w:r w:rsidRPr="00B23577">
        <w:rPr>
          <w:b/>
          <w:sz w:val="32"/>
        </w:rPr>
        <w:t>une disruption s</w:t>
      </w:r>
      <w:r w:rsidR="00786DDF" w:rsidRPr="00B23577">
        <w:rPr>
          <w:b/>
          <w:sz w:val="32"/>
        </w:rPr>
        <w:t>ur la machine anglaise JET</w:t>
      </w:r>
    </w:p>
    <w:p w:rsidR="008020B5" w:rsidRPr="00786DDF" w:rsidRDefault="008020B5" w:rsidP="008020B5">
      <w:pPr>
        <w:pStyle w:val="NormalWeb"/>
        <w:spacing w:before="2" w:after="2"/>
        <w:jc w:val="center"/>
        <w:rPr>
          <w:sz w:val="28"/>
        </w:rPr>
      </w:pPr>
    </w:p>
    <w:p w:rsidR="00E85615" w:rsidRDefault="00E85615" w:rsidP="007C50AF">
      <w:pPr>
        <w:pStyle w:val="NormalWeb"/>
        <w:spacing w:before="2" w:after="2"/>
        <w:ind w:left="720"/>
        <w:jc w:val="both"/>
        <w:rPr>
          <w:rFonts w:ascii="Times New Roman" w:hAnsi="Times New Roman"/>
          <w:sz w:val="32"/>
          <w:szCs w:val="48"/>
        </w:rPr>
      </w:pPr>
    </w:p>
    <w:p w:rsidR="00DA4199" w:rsidRDefault="00386D3E" w:rsidP="00EF34A0">
      <w:pPr>
        <w:pStyle w:val="NormalWeb"/>
        <w:spacing w:before="2" w:after="2"/>
        <w:jc w:val="both"/>
        <w:rPr>
          <w:rFonts w:ascii="Times New Roman" w:hAnsi="Times New Roman"/>
          <w:sz w:val="32"/>
          <w:szCs w:val="48"/>
        </w:rPr>
      </w:pPr>
      <w:r w:rsidRPr="004D184E">
        <w:rPr>
          <w:rFonts w:ascii="Times New Roman" w:hAnsi="Times New Roman"/>
          <w:sz w:val="48"/>
          <w:szCs w:val="48"/>
        </w:rPr>
        <w:t>C</w:t>
      </w:r>
      <w:r>
        <w:rPr>
          <w:rFonts w:ascii="Times New Roman" w:hAnsi="Times New Roman"/>
          <w:sz w:val="32"/>
          <w:szCs w:val="48"/>
        </w:rPr>
        <w:t>omme le not</w:t>
      </w:r>
      <w:r w:rsidR="00EF34A0">
        <w:rPr>
          <w:rFonts w:ascii="Times New Roman" w:hAnsi="Times New Roman"/>
          <w:sz w:val="32"/>
          <w:szCs w:val="48"/>
        </w:rPr>
        <w:t xml:space="preserve">e Cédric Reux, et nous abondons dans son sens, </w:t>
      </w:r>
      <w:r w:rsidR="00EF34A0" w:rsidRPr="00055917">
        <w:rPr>
          <w:rFonts w:ascii="Times New Roman" w:hAnsi="Times New Roman"/>
          <w:b/>
          <w:sz w:val="32"/>
          <w:szCs w:val="48"/>
        </w:rPr>
        <w:t>ce qui était jusqu’ici gérable dans des tokamaks comme Tore-Supra et JET, ne le sera plus dans une machine comme ITER, qui contiendra mille fois plus d’énergie</w:t>
      </w:r>
      <w:r w:rsidR="00FC14B6" w:rsidRPr="00055917">
        <w:rPr>
          <w:rFonts w:ascii="Times New Roman" w:hAnsi="Times New Roman"/>
          <w:b/>
          <w:sz w:val="32"/>
          <w:szCs w:val="48"/>
        </w:rPr>
        <w:t xml:space="preserve"> (et a fortiori dans les suivantes)</w:t>
      </w:r>
      <w:r w:rsidR="00EF34A0" w:rsidRPr="00055917">
        <w:rPr>
          <w:rFonts w:ascii="Times New Roman" w:hAnsi="Times New Roman"/>
          <w:b/>
          <w:sz w:val="32"/>
          <w:szCs w:val="48"/>
        </w:rPr>
        <w:t xml:space="preserve">. </w:t>
      </w:r>
      <w:r w:rsidR="00EF34A0">
        <w:rPr>
          <w:rFonts w:ascii="Times New Roman" w:hAnsi="Times New Roman"/>
          <w:sz w:val="32"/>
          <w:szCs w:val="48"/>
        </w:rPr>
        <w:t xml:space="preserve"> Les concepteurs mêmes de la machine prévoient que </w:t>
      </w:r>
      <w:r w:rsidR="00DA4199" w:rsidRPr="00055917">
        <w:rPr>
          <w:rFonts w:ascii="Times New Roman" w:hAnsi="Times New Roman"/>
          <w:b/>
          <w:color w:val="0D0D0D" w:themeColor="text1" w:themeTint="F2"/>
          <w:sz w:val="32"/>
          <w:szCs w:val="48"/>
        </w:rPr>
        <w:t>les</w:t>
      </w:r>
      <w:r w:rsidR="00EF34A0" w:rsidRPr="00055917">
        <w:rPr>
          <w:rFonts w:ascii="Times New Roman" w:hAnsi="Times New Roman"/>
          <w:b/>
          <w:color w:val="0D0D0D" w:themeColor="text1" w:themeTint="F2"/>
          <w:sz w:val="32"/>
          <w:szCs w:val="48"/>
        </w:rPr>
        <w:t xml:space="preserve"> « coups de foudre »</w:t>
      </w:r>
      <w:r w:rsidR="00DA4199" w:rsidRPr="00055917">
        <w:rPr>
          <w:rFonts w:ascii="Times New Roman" w:hAnsi="Times New Roman"/>
          <w:b/>
          <w:color w:val="0D0D0D" w:themeColor="text1" w:themeTint="F2"/>
          <w:sz w:val="32"/>
          <w:szCs w:val="48"/>
        </w:rPr>
        <w:t>,</w:t>
      </w:r>
      <w:r w:rsidR="00EF34A0" w:rsidRPr="00055917">
        <w:rPr>
          <w:rFonts w:ascii="Times New Roman" w:hAnsi="Times New Roman"/>
          <w:b/>
          <w:color w:val="0D0D0D" w:themeColor="text1" w:themeTint="F2"/>
          <w:sz w:val="32"/>
          <w:szCs w:val="48"/>
        </w:rPr>
        <w:t xml:space="preserve"> qui s’y produiront immanquablement</w:t>
      </w:r>
      <w:r w:rsidR="00DA4199" w:rsidRPr="00055917">
        <w:rPr>
          <w:rFonts w:ascii="Times New Roman" w:hAnsi="Times New Roman"/>
          <w:b/>
          <w:color w:val="0D0D0D" w:themeColor="text1" w:themeTint="F2"/>
          <w:sz w:val="32"/>
          <w:szCs w:val="48"/>
        </w:rPr>
        <w:t>,</w:t>
      </w:r>
      <w:r w:rsidR="00EF34A0" w:rsidRPr="00055917">
        <w:rPr>
          <w:rFonts w:ascii="Times New Roman" w:hAnsi="Times New Roman"/>
          <w:b/>
          <w:color w:val="0D0D0D" w:themeColor="text1" w:themeTint="F2"/>
          <w:sz w:val="32"/>
          <w:szCs w:val="48"/>
        </w:rPr>
        <w:t xml:space="preserve"> atteindront 15 millions d’ampères</w:t>
      </w:r>
      <w:r w:rsidR="00EF34A0">
        <w:rPr>
          <w:rFonts w:ascii="Times New Roman" w:hAnsi="Times New Roman"/>
          <w:sz w:val="32"/>
          <w:szCs w:val="48"/>
        </w:rPr>
        <w:t xml:space="preserve"> </w:t>
      </w:r>
      <w:r w:rsidR="00EF34A0" w:rsidRPr="00055917">
        <w:rPr>
          <w:rFonts w:ascii="Times New Roman" w:hAnsi="Times New Roman"/>
          <w:b/>
          <w:color w:val="0D0D0D" w:themeColor="text1" w:themeTint="F2"/>
          <w:sz w:val="32"/>
          <w:szCs w:val="48"/>
        </w:rPr>
        <w:t xml:space="preserve">(et 150 millions d’ampères sur son successeur, DEMO). </w:t>
      </w:r>
      <w:r w:rsidR="00EF34A0">
        <w:rPr>
          <w:rFonts w:ascii="Times New Roman" w:hAnsi="Times New Roman"/>
          <w:sz w:val="32"/>
          <w:szCs w:val="48"/>
        </w:rPr>
        <w:t xml:space="preserve"> Des impact</w:t>
      </w:r>
      <w:r>
        <w:rPr>
          <w:rFonts w:ascii="Times New Roman" w:hAnsi="Times New Roman"/>
          <w:sz w:val="32"/>
          <w:szCs w:val="48"/>
        </w:rPr>
        <w:t>s</w:t>
      </w:r>
      <w:r w:rsidR="00EF34A0">
        <w:rPr>
          <w:rFonts w:ascii="Times New Roman" w:hAnsi="Times New Roman"/>
          <w:sz w:val="32"/>
          <w:szCs w:val="48"/>
        </w:rPr>
        <w:t xml:space="preserve"> d’une telle puissance perforeront l’enceinte à vide. La couche de béryllium, d’un centimètre d’épaisseur, constituant la </w:t>
      </w:r>
      <w:r w:rsidR="00055917">
        <w:rPr>
          <w:rFonts w:ascii="Times New Roman" w:hAnsi="Times New Roman"/>
          <w:sz w:val="32"/>
          <w:szCs w:val="48"/>
        </w:rPr>
        <w:t xml:space="preserve">première </w:t>
      </w:r>
      <w:r w:rsidR="00EF34A0">
        <w:rPr>
          <w:rFonts w:ascii="Times New Roman" w:hAnsi="Times New Roman"/>
          <w:sz w:val="32"/>
          <w:szCs w:val="48"/>
        </w:rPr>
        <w:t>paroi</w:t>
      </w:r>
      <w:r w:rsidR="00055917">
        <w:rPr>
          <w:rFonts w:ascii="Times New Roman" w:hAnsi="Times New Roman"/>
          <w:sz w:val="32"/>
          <w:szCs w:val="48"/>
        </w:rPr>
        <w:t xml:space="preserve">, celle qui est </w:t>
      </w:r>
      <w:r w:rsidR="00EF34A0">
        <w:rPr>
          <w:rFonts w:ascii="Times New Roman" w:hAnsi="Times New Roman"/>
          <w:sz w:val="32"/>
          <w:szCs w:val="48"/>
        </w:rPr>
        <w:t xml:space="preserve"> « face au plasma » sera volatilisée et </w:t>
      </w:r>
      <w:r>
        <w:rPr>
          <w:rFonts w:ascii="Times New Roman" w:hAnsi="Times New Roman"/>
          <w:sz w:val="32"/>
          <w:szCs w:val="48"/>
        </w:rPr>
        <w:t>dispersera</w:t>
      </w:r>
      <w:r w:rsidR="00055917">
        <w:rPr>
          <w:rFonts w:ascii="Times New Roman" w:hAnsi="Times New Roman"/>
          <w:sz w:val="32"/>
          <w:szCs w:val="48"/>
        </w:rPr>
        <w:t xml:space="preserve"> le matériau dont elle est constituée,</w:t>
      </w:r>
      <w:r>
        <w:rPr>
          <w:rFonts w:ascii="Times New Roman" w:hAnsi="Times New Roman"/>
          <w:sz w:val="32"/>
          <w:szCs w:val="48"/>
        </w:rPr>
        <w:t xml:space="preserve"> un polluant hautement to</w:t>
      </w:r>
      <w:r w:rsidR="00EF34A0">
        <w:rPr>
          <w:rFonts w:ascii="Times New Roman" w:hAnsi="Times New Roman"/>
          <w:sz w:val="32"/>
          <w:szCs w:val="48"/>
        </w:rPr>
        <w:t>xique et cancérigène, en même temps que l</w:t>
      </w:r>
      <w:r>
        <w:rPr>
          <w:rFonts w:ascii="Times New Roman" w:hAnsi="Times New Roman"/>
          <w:sz w:val="32"/>
          <w:szCs w:val="48"/>
        </w:rPr>
        <w:t>e tritium, radiotoxique, contenu</w:t>
      </w:r>
      <w:r w:rsidR="00EF34A0">
        <w:rPr>
          <w:rFonts w:ascii="Times New Roman" w:hAnsi="Times New Roman"/>
          <w:sz w:val="32"/>
          <w:szCs w:val="48"/>
        </w:rPr>
        <w:t xml:space="preserve"> dans la chambre. </w:t>
      </w:r>
    </w:p>
    <w:p w:rsidR="00DA4199" w:rsidRDefault="00DA4199" w:rsidP="00EF34A0">
      <w:pPr>
        <w:pStyle w:val="NormalWeb"/>
        <w:spacing w:before="2" w:after="2"/>
        <w:jc w:val="both"/>
        <w:rPr>
          <w:rFonts w:ascii="Times New Roman" w:hAnsi="Times New Roman"/>
          <w:sz w:val="32"/>
          <w:szCs w:val="48"/>
        </w:rPr>
      </w:pPr>
    </w:p>
    <w:p w:rsidR="00E51AD1" w:rsidRDefault="00FC14B6" w:rsidP="00EF34A0">
      <w:pPr>
        <w:pStyle w:val="NormalWeb"/>
        <w:spacing w:before="2" w:after="2"/>
        <w:jc w:val="both"/>
        <w:rPr>
          <w:rFonts w:ascii="Times New Roman" w:hAnsi="Times New Roman"/>
          <w:sz w:val="32"/>
          <w:szCs w:val="48"/>
        </w:rPr>
      </w:pPr>
      <w:r w:rsidRPr="004D184E">
        <w:rPr>
          <w:rFonts w:ascii="Times New Roman" w:hAnsi="Times New Roman"/>
          <w:sz w:val="48"/>
          <w:szCs w:val="48"/>
        </w:rPr>
        <w:t>S</w:t>
      </w:r>
      <w:r>
        <w:rPr>
          <w:rFonts w:ascii="Times New Roman" w:hAnsi="Times New Roman"/>
          <w:sz w:val="32"/>
          <w:szCs w:val="48"/>
        </w:rPr>
        <w:t>i</w:t>
      </w:r>
      <w:r w:rsidR="00DA4199">
        <w:rPr>
          <w:rFonts w:ascii="Times New Roman" w:hAnsi="Times New Roman"/>
          <w:sz w:val="32"/>
          <w:szCs w:val="48"/>
        </w:rPr>
        <w:t xml:space="preserve"> </w:t>
      </w:r>
      <w:r w:rsidR="00955325">
        <w:rPr>
          <w:rFonts w:ascii="Times New Roman" w:hAnsi="Times New Roman"/>
          <w:sz w:val="32"/>
          <w:szCs w:val="48"/>
        </w:rPr>
        <w:t>les modules</w:t>
      </w:r>
      <w:r w:rsidR="00DA4199">
        <w:rPr>
          <w:rFonts w:ascii="Times New Roman" w:hAnsi="Times New Roman"/>
          <w:sz w:val="32"/>
          <w:szCs w:val="48"/>
        </w:rPr>
        <w:t xml:space="preserve"> tritigènes (régénérateurs de tritium), situés immédi</w:t>
      </w:r>
      <w:r>
        <w:rPr>
          <w:rFonts w:ascii="Times New Roman" w:hAnsi="Times New Roman"/>
          <w:sz w:val="32"/>
          <w:szCs w:val="48"/>
        </w:rPr>
        <w:t>atement derrière la première par</w:t>
      </w:r>
      <w:r w:rsidR="00DA4199">
        <w:rPr>
          <w:rFonts w:ascii="Times New Roman" w:hAnsi="Times New Roman"/>
          <w:sz w:val="32"/>
          <w:szCs w:val="48"/>
        </w:rPr>
        <w:t>oi en béryllium</w:t>
      </w:r>
      <w:r>
        <w:rPr>
          <w:rFonts w:ascii="Times New Roman" w:hAnsi="Times New Roman"/>
          <w:sz w:val="32"/>
          <w:szCs w:val="48"/>
        </w:rPr>
        <w:t>,</w:t>
      </w:r>
      <w:r w:rsidR="00DA4199">
        <w:rPr>
          <w:rFonts w:ascii="Times New Roman" w:hAnsi="Times New Roman"/>
          <w:sz w:val="32"/>
          <w:szCs w:val="48"/>
        </w:rPr>
        <w:t xml:space="preserve"> </w:t>
      </w:r>
      <w:r w:rsidR="004D184E">
        <w:rPr>
          <w:rFonts w:ascii="Times New Roman" w:hAnsi="Times New Roman"/>
          <w:sz w:val="32"/>
          <w:szCs w:val="48"/>
        </w:rPr>
        <w:t>sont conçus sur la base d’</w:t>
      </w:r>
      <w:r w:rsidR="00DA4199">
        <w:rPr>
          <w:rFonts w:ascii="Times New Roman" w:hAnsi="Times New Roman"/>
          <w:sz w:val="32"/>
          <w:szCs w:val="48"/>
        </w:rPr>
        <w:t>une circulation d’un mé</w:t>
      </w:r>
      <w:r w:rsidR="00A908B0">
        <w:rPr>
          <w:rFonts w:ascii="Times New Roman" w:hAnsi="Times New Roman"/>
          <w:sz w:val="32"/>
          <w:szCs w:val="48"/>
        </w:rPr>
        <w:t>lange lithium-plomb à l’état liq</w:t>
      </w:r>
      <w:r w:rsidR="00DA4199">
        <w:rPr>
          <w:rFonts w:ascii="Times New Roman" w:hAnsi="Times New Roman"/>
          <w:sz w:val="32"/>
          <w:szCs w:val="48"/>
        </w:rPr>
        <w:t>uide, ref</w:t>
      </w:r>
      <w:r w:rsidR="00A908B0">
        <w:rPr>
          <w:rFonts w:ascii="Times New Roman" w:hAnsi="Times New Roman"/>
          <w:sz w:val="32"/>
          <w:szCs w:val="48"/>
        </w:rPr>
        <w:t>roidi par eau</w:t>
      </w:r>
      <w:r w:rsidR="00350828">
        <w:rPr>
          <w:rFonts w:ascii="Times New Roman" w:hAnsi="Times New Roman"/>
          <w:sz w:val="32"/>
          <w:szCs w:val="48"/>
        </w:rPr>
        <w:t xml:space="preserve"> (solution CEA</w:t>
      </w:r>
      <w:r w:rsidR="00955325">
        <w:rPr>
          <w:rFonts w:ascii="Times New Roman" w:hAnsi="Times New Roman"/>
          <w:sz w:val="32"/>
          <w:szCs w:val="48"/>
        </w:rPr>
        <w:t>)</w:t>
      </w:r>
      <w:r w:rsidR="00A908B0">
        <w:rPr>
          <w:rFonts w:ascii="Times New Roman" w:hAnsi="Times New Roman"/>
          <w:sz w:val="32"/>
          <w:szCs w:val="48"/>
        </w:rPr>
        <w:t>,</w:t>
      </w:r>
      <w:r w:rsidR="00955325">
        <w:rPr>
          <w:rFonts w:ascii="Times New Roman" w:hAnsi="Times New Roman"/>
          <w:sz w:val="32"/>
          <w:szCs w:val="48"/>
        </w:rPr>
        <w:t xml:space="preserve"> il y aura </w:t>
      </w:r>
      <w:r w:rsidR="00DA4199">
        <w:rPr>
          <w:rFonts w:ascii="Times New Roman" w:hAnsi="Times New Roman"/>
          <w:sz w:val="32"/>
          <w:szCs w:val="48"/>
        </w:rPr>
        <w:t xml:space="preserve"> émission </w:t>
      </w:r>
      <w:r w:rsidR="00955325">
        <w:rPr>
          <w:rFonts w:ascii="Times New Roman" w:hAnsi="Times New Roman"/>
          <w:sz w:val="32"/>
          <w:szCs w:val="48"/>
        </w:rPr>
        <w:t>de vapeur</w:t>
      </w:r>
      <w:r w:rsidR="004D184E">
        <w:rPr>
          <w:rFonts w:ascii="Times New Roman" w:hAnsi="Times New Roman"/>
          <w:sz w:val="32"/>
          <w:szCs w:val="48"/>
        </w:rPr>
        <w:t>s</w:t>
      </w:r>
      <w:r w:rsidR="00955325">
        <w:rPr>
          <w:rFonts w:ascii="Times New Roman" w:hAnsi="Times New Roman"/>
          <w:sz w:val="32"/>
          <w:szCs w:val="48"/>
        </w:rPr>
        <w:t xml:space="preserve"> de plomb et </w:t>
      </w:r>
      <w:r w:rsidR="00DA4199">
        <w:rPr>
          <w:rFonts w:ascii="Times New Roman" w:hAnsi="Times New Roman"/>
          <w:sz w:val="32"/>
          <w:szCs w:val="48"/>
        </w:rPr>
        <w:t xml:space="preserve">de </w:t>
      </w:r>
      <w:r w:rsidR="00A908B0">
        <w:rPr>
          <w:rFonts w:ascii="Times New Roman" w:hAnsi="Times New Roman"/>
          <w:sz w:val="32"/>
          <w:szCs w:val="48"/>
        </w:rPr>
        <w:t>li</w:t>
      </w:r>
      <w:r>
        <w:rPr>
          <w:rFonts w:ascii="Times New Roman" w:hAnsi="Times New Roman"/>
          <w:sz w:val="32"/>
          <w:szCs w:val="48"/>
        </w:rPr>
        <w:t>thium, toxique</w:t>
      </w:r>
      <w:r w:rsidR="00B06C4F">
        <w:rPr>
          <w:rFonts w:ascii="Times New Roman" w:hAnsi="Times New Roman"/>
          <w:sz w:val="32"/>
          <w:szCs w:val="48"/>
        </w:rPr>
        <w:t>s. Le lithium</w:t>
      </w:r>
      <w:r w:rsidR="006E1444">
        <w:rPr>
          <w:rFonts w:ascii="Times New Roman" w:hAnsi="Times New Roman"/>
          <w:sz w:val="32"/>
          <w:szCs w:val="48"/>
        </w:rPr>
        <w:t xml:space="preserve"> étant</w:t>
      </w:r>
      <w:r w:rsidR="004D184E">
        <w:rPr>
          <w:rFonts w:ascii="Times New Roman" w:hAnsi="Times New Roman"/>
          <w:sz w:val="32"/>
          <w:szCs w:val="48"/>
        </w:rPr>
        <w:t xml:space="preserve"> </w:t>
      </w:r>
      <w:r>
        <w:rPr>
          <w:rFonts w:ascii="Times New Roman" w:hAnsi="Times New Roman"/>
          <w:sz w:val="32"/>
          <w:szCs w:val="48"/>
        </w:rPr>
        <w:t xml:space="preserve"> inflammable</w:t>
      </w:r>
      <w:r w:rsidR="00DA4199">
        <w:rPr>
          <w:rFonts w:ascii="Times New Roman" w:hAnsi="Times New Roman"/>
          <w:sz w:val="32"/>
          <w:szCs w:val="48"/>
        </w:rPr>
        <w:t xml:space="preserve">, explosif si mis </w:t>
      </w:r>
      <w:r w:rsidR="004575D7">
        <w:rPr>
          <w:rFonts w:ascii="Times New Roman" w:hAnsi="Times New Roman"/>
          <w:sz w:val="32"/>
          <w:szCs w:val="48"/>
        </w:rPr>
        <w:t>au contact</w:t>
      </w:r>
      <w:r w:rsidR="00096615">
        <w:rPr>
          <w:rFonts w:ascii="Times New Roman" w:hAnsi="Times New Roman"/>
          <w:sz w:val="32"/>
          <w:szCs w:val="48"/>
        </w:rPr>
        <w:t xml:space="preserve"> d’eau, ces substances pou</w:t>
      </w:r>
      <w:r w:rsidR="00006F47">
        <w:rPr>
          <w:rFonts w:ascii="Times New Roman" w:hAnsi="Times New Roman"/>
          <w:sz w:val="32"/>
          <w:szCs w:val="48"/>
        </w:rPr>
        <w:t>r</w:t>
      </w:r>
      <w:r w:rsidR="00A908B0">
        <w:rPr>
          <w:rFonts w:ascii="Times New Roman" w:hAnsi="Times New Roman"/>
          <w:sz w:val="32"/>
          <w:szCs w:val="48"/>
        </w:rPr>
        <w:t xml:space="preserve">ront s’ajouter aux dispersions de polluants précités, et la combustion du lithium, impossible à éteindre, pourra entrainer la destruction </w:t>
      </w:r>
      <w:r>
        <w:rPr>
          <w:rFonts w:ascii="Times New Roman" w:hAnsi="Times New Roman"/>
          <w:sz w:val="32"/>
          <w:szCs w:val="48"/>
        </w:rPr>
        <w:t xml:space="preserve">pure et simple </w:t>
      </w:r>
      <w:r w:rsidR="00A908B0">
        <w:rPr>
          <w:rFonts w:ascii="Times New Roman" w:hAnsi="Times New Roman"/>
          <w:sz w:val="32"/>
          <w:szCs w:val="48"/>
        </w:rPr>
        <w:t xml:space="preserve">de la machine. </w:t>
      </w:r>
    </w:p>
    <w:p w:rsidR="00E51AD1" w:rsidRDefault="00E51AD1" w:rsidP="00EF34A0">
      <w:pPr>
        <w:pStyle w:val="NormalWeb"/>
        <w:spacing w:before="2" w:after="2"/>
        <w:jc w:val="both"/>
        <w:rPr>
          <w:rFonts w:ascii="Times New Roman" w:hAnsi="Times New Roman"/>
          <w:sz w:val="32"/>
          <w:szCs w:val="48"/>
        </w:rPr>
      </w:pPr>
    </w:p>
    <w:p w:rsidR="00853074" w:rsidRDefault="00E51AD1" w:rsidP="00EF34A0">
      <w:pPr>
        <w:pStyle w:val="NormalWeb"/>
        <w:spacing w:before="2" w:after="2"/>
        <w:jc w:val="both"/>
        <w:rPr>
          <w:rFonts w:ascii="Times New Roman" w:hAnsi="Times New Roman"/>
          <w:sz w:val="32"/>
          <w:szCs w:val="48"/>
        </w:rPr>
      </w:pPr>
      <w:r w:rsidRPr="00E51AD1">
        <w:rPr>
          <w:rFonts w:ascii="Times New Roman" w:hAnsi="Times New Roman"/>
          <w:sz w:val="48"/>
          <w:szCs w:val="48"/>
        </w:rPr>
        <w:t>L</w:t>
      </w:r>
      <w:r w:rsidRPr="004575D7">
        <w:rPr>
          <w:rFonts w:ascii="Times New Roman" w:hAnsi="Times New Roman"/>
          <w:sz w:val="32"/>
          <w:szCs w:val="48"/>
        </w:rPr>
        <w:t>es</w:t>
      </w:r>
      <w:r>
        <w:rPr>
          <w:rFonts w:ascii="Times New Roman" w:hAnsi="Times New Roman"/>
          <w:sz w:val="32"/>
          <w:szCs w:val="48"/>
        </w:rPr>
        <w:t xml:space="preserve"> forces de Laplace, se chiffrant en milliers de tonnes,  pourront déformer les structures de la machine, imposant leur remplacement</w:t>
      </w:r>
      <w:r w:rsidR="004575D7">
        <w:rPr>
          <w:rFonts w:ascii="Times New Roman" w:hAnsi="Times New Roman"/>
          <w:sz w:val="32"/>
          <w:szCs w:val="48"/>
        </w:rPr>
        <w:t>, voire la réfection totale de l’installation</w:t>
      </w:r>
      <w:r w:rsidR="00350828">
        <w:rPr>
          <w:rFonts w:ascii="Times New Roman" w:hAnsi="Times New Roman"/>
          <w:sz w:val="32"/>
          <w:szCs w:val="48"/>
        </w:rPr>
        <w:t>.</w:t>
      </w:r>
    </w:p>
    <w:p w:rsidR="00853074" w:rsidRDefault="00853074" w:rsidP="00EF34A0">
      <w:pPr>
        <w:pStyle w:val="NormalWeb"/>
        <w:spacing w:before="2" w:after="2"/>
        <w:jc w:val="both"/>
        <w:rPr>
          <w:rFonts w:ascii="Times New Roman" w:hAnsi="Times New Roman"/>
          <w:sz w:val="32"/>
          <w:szCs w:val="48"/>
        </w:rPr>
      </w:pPr>
    </w:p>
    <w:p w:rsidR="00853074" w:rsidRDefault="00E51AD1" w:rsidP="00EF34A0">
      <w:pPr>
        <w:pStyle w:val="NormalWeb"/>
        <w:spacing w:before="2" w:after="2"/>
        <w:jc w:val="both"/>
        <w:rPr>
          <w:rFonts w:ascii="Times New Roman" w:hAnsi="Times New Roman"/>
          <w:sz w:val="32"/>
          <w:szCs w:val="48"/>
        </w:rPr>
      </w:pPr>
      <w:r w:rsidRPr="00E51AD1">
        <w:rPr>
          <w:rFonts w:ascii="Times New Roman" w:hAnsi="Times New Roman"/>
          <w:sz w:val="48"/>
          <w:szCs w:val="48"/>
        </w:rPr>
        <w:t>L</w:t>
      </w:r>
      <w:r>
        <w:rPr>
          <w:rFonts w:ascii="Times New Roman" w:hAnsi="Times New Roman"/>
          <w:sz w:val="32"/>
          <w:szCs w:val="48"/>
        </w:rPr>
        <w:t>a conséquence la</w:t>
      </w:r>
      <w:r w:rsidR="00853074">
        <w:rPr>
          <w:rFonts w:ascii="Times New Roman" w:hAnsi="Times New Roman"/>
          <w:sz w:val="32"/>
          <w:szCs w:val="48"/>
        </w:rPr>
        <w:t xml:space="preserve"> plus important</w:t>
      </w:r>
      <w:r>
        <w:rPr>
          <w:rFonts w:ascii="Times New Roman" w:hAnsi="Times New Roman"/>
          <w:sz w:val="32"/>
          <w:szCs w:val="48"/>
        </w:rPr>
        <w:t>e</w:t>
      </w:r>
      <w:r w:rsidR="00853074">
        <w:rPr>
          <w:rFonts w:ascii="Times New Roman" w:hAnsi="Times New Roman"/>
          <w:sz w:val="32"/>
          <w:szCs w:val="48"/>
        </w:rPr>
        <w:t xml:space="preserve"> se réfère à une future exploitation commerciale de ce type de machine. Personne ne pourra</w:t>
      </w:r>
      <w:r w:rsidR="004D184E">
        <w:rPr>
          <w:rFonts w:ascii="Times New Roman" w:hAnsi="Times New Roman"/>
          <w:sz w:val="32"/>
          <w:szCs w:val="48"/>
        </w:rPr>
        <w:t>it</w:t>
      </w:r>
      <w:r w:rsidR="00853074">
        <w:rPr>
          <w:rFonts w:ascii="Times New Roman" w:hAnsi="Times New Roman"/>
          <w:sz w:val="32"/>
          <w:szCs w:val="48"/>
        </w:rPr>
        <w:t xml:space="preserve"> envisager de fonder une production d’électricit</w:t>
      </w:r>
      <w:r>
        <w:rPr>
          <w:rFonts w:ascii="Times New Roman" w:hAnsi="Times New Roman"/>
          <w:sz w:val="32"/>
          <w:szCs w:val="48"/>
        </w:rPr>
        <w:t>é sur des générateurs qui pourront, immanquablement et</w:t>
      </w:r>
      <w:r w:rsidR="00853074">
        <w:rPr>
          <w:rFonts w:ascii="Times New Roman" w:hAnsi="Times New Roman"/>
          <w:sz w:val="32"/>
          <w:szCs w:val="48"/>
        </w:rPr>
        <w:t xml:space="preserve"> de manière imprévisible, être mis hors service pour de longs mois, voire des années. </w:t>
      </w:r>
    </w:p>
    <w:p w:rsidR="00853074" w:rsidRDefault="00853074" w:rsidP="00EF34A0">
      <w:pPr>
        <w:pStyle w:val="NormalWeb"/>
        <w:spacing w:before="2" w:after="2"/>
        <w:jc w:val="both"/>
        <w:rPr>
          <w:rFonts w:ascii="Times New Roman" w:hAnsi="Times New Roman"/>
          <w:sz w:val="32"/>
          <w:szCs w:val="48"/>
        </w:rPr>
      </w:pPr>
    </w:p>
    <w:p w:rsidR="00006F47" w:rsidRDefault="00853074" w:rsidP="00EF34A0">
      <w:pPr>
        <w:pStyle w:val="NormalWeb"/>
        <w:spacing w:before="2" w:after="2"/>
        <w:jc w:val="both"/>
        <w:rPr>
          <w:rFonts w:ascii="Times New Roman" w:hAnsi="Times New Roman"/>
          <w:sz w:val="32"/>
          <w:szCs w:val="48"/>
        </w:rPr>
      </w:pPr>
      <w:r w:rsidRPr="004D184E">
        <w:rPr>
          <w:rFonts w:ascii="Times New Roman" w:hAnsi="Times New Roman"/>
          <w:sz w:val="48"/>
          <w:szCs w:val="48"/>
        </w:rPr>
        <w:t>C</w:t>
      </w:r>
      <w:r>
        <w:rPr>
          <w:rFonts w:ascii="Times New Roman" w:hAnsi="Times New Roman"/>
          <w:sz w:val="32"/>
          <w:szCs w:val="48"/>
        </w:rPr>
        <w:t xml:space="preserve">omme vous le découvrirez, le pilotage d’un tokamak (donc d’ITER) </w:t>
      </w:r>
      <w:r w:rsidRPr="00853074">
        <w:rPr>
          <w:rFonts w:ascii="Times New Roman" w:hAnsi="Times New Roman"/>
          <w:i/>
          <w:sz w:val="32"/>
          <w:szCs w:val="48"/>
        </w:rPr>
        <w:t>relève de l’empirisme le plus complet.</w:t>
      </w:r>
      <w:r>
        <w:rPr>
          <w:rFonts w:ascii="Times New Roman" w:hAnsi="Times New Roman"/>
          <w:sz w:val="32"/>
          <w:szCs w:val="48"/>
        </w:rPr>
        <w:t xml:space="preserve"> Une base de données contient l’enregistrement de séquences ayant conduit à des disruptions dans le passé. Fort de cette expérience accumulées l’ordinateur pilotant la machine a la possibilité, s’il voit émerger une séquence d’événements de ce type, de tenter de stopper la machine en étouffant le plasma par jets de gaz froid, ce qui n’est pas toujours possible, étant donnée la rapidité du développement de cette instabilité, la lenteur de certains instruments de mesure et le temps de réponse de « l’extincteur ». </w:t>
      </w:r>
      <w:r w:rsidRPr="004D184E">
        <w:rPr>
          <w:rFonts w:ascii="Times New Roman" w:hAnsi="Times New Roman"/>
          <w:i/>
          <w:sz w:val="32"/>
          <w:szCs w:val="48"/>
        </w:rPr>
        <w:t>Personne n’est à même de définir le domaine de fonctionnement d’un tokamak.</w:t>
      </w:r>
      <w:r>
        <w:rPr>
          <w:rFonts w:ascii="Times New Roman" w:hAnsi="Times New Roman"/>
          <w:sz w:val="32"/>
          <w:szCs w:val="48"/>
        </w:rPr>
        <w:t xml:space="preserve"> ITER devra construire sa propre base de données d’événements</w:t>
      </w:r>
      <w:r w:rsidR="004D184E">
        <w:rPr>
          <w:rFonts w:ascii="Times New Roman" w:hAnsi="Times New Roman"/>
          <w:sz w:val="32"/>
          <w:szCs w:val="48"/>
        </w:rPr>
        <w:t>, de manière totalement empirique</w:t>
      </w:r>
      <w:r w:rsidR="004575D7">
        <w:rPr>
          <w:rFonts w:ascii="Times New Roman" w:hAnsi="Times New Roman"/>
          <w:sz w:val="32"/>
          <w:szCs w:val="48"/>
        </w:rPr>
        <w:t>, au fil d’incidents, imprévisibles, qui pourront s’avérer catastrophiques</w:t>
      </w:r>
      <w:r>
        <w:rPr>
          <w:rFonts w:ascii="Times New Roman" w:hAnsi="Times New Roman"/>
          <w:sz w:val="32"/>
          <w:szCs w:val="48"/>
        </w:rPr>
        <w:t xml:space="preserve">. </w:t>
      </w:r>
    </w:p>
    <w:p w:rsidR="00006F47" w:rsidRDefault="00006F47" w:rsidP="00EF34A0">
      <w:pPr>
        <w:pStyle w:val="NormalWeb"/>
        <w:spacing w:before="2" w:after="2"/>
        <w:jc w:val="both"/>
        <w:rPr>
          <w:rFonts w:ascii="Times New Roman" w:hAnsi="Times New Roman"/>
          <w:sz w:val="32"/>
          <w:szCs w:val="48"/>
        </w:rPr>
      </w:pPr>
    </w:p>
    <w:p w:rsidR="00006F47" w:rsidRDefault="004575D7" w:rsidP="00006F47">
      <w:pPr>
        <w:pStyle w:val="NormalWeb"/>
        <w:spacing w:before="2" w:after="2"/>
        <w:jc w:val="both"/>
        <w:rPr>
          <w:rFonts w:ascii="Times New Roman" w:hAnsi="Times New Roman"/>
          <w:sz w:val="32"/>
          <w:szCs w:val="48"/>
        </w:rPr>
      </w:pPr>
      <w:r w:rsidRPr="00006F47">
        <w:rPr>
          <w:rFonts w:ascii="Times New Roman" w:hAnsi="Times New Roman"/>
          <w:sz w:val="48"/>
          <w:szCs w:val="48"/>
        </w:rPr>
        <w:t>L</w:t>
      </w:r>
      <w:r>
        <w:rPr>
          <w:rFonts w:ascii="Times New Roman" w:hAnsi="Times New Roman"/>
          <w:sz w:val="32"/>
          <w:szCs w:val="48"/>
        </w:rPr>
        <w:t>es bases de données</w:t>
      </w:r>
      <w:r w:rsidR="00853074">
        <w:rPr>
          <w:rFonts w:ascii="Times New Roman" w:hAnsi="Times New Roman"/>
          <w:sz w:val="32"/>
          <w:szCs w:val="48"/>
        </w:rPr>
        <w:t xml:space="preserve"> des autres machines </w:t>
      </w:r>
      <w:r w:rsidR="00B3052A">
        <w:rPr>
          <w:rFonts w:ascii="Times New Roman" w:hAnsi="Times New Roman"/>
          <w:sz w:val="32"/>
          <w:szCs w:val="48"/>
        </w:rPr>
        <w:t>ne sont</w:t>
      </w:r>
      <w:r w:rsidR="00853074">
        <w:rPr>
          <w:rFonts w:ascii="Times New Roman" w:hAnsi="Times New Roman"/>
          <w:sz w:val="32"/>
          <w:szCs w:val="48"/>
        </w:rPr>
        <w:t xml:space="preserve"> d’aucun secours car il n’existe aucun moyen d’extrapoler </w:t>
      </w:r>
      <w:r w:rsidR="00006F47">
        <w:rPr>
          <w:rFonts w:ascii="Times New Roman" w:hAnsi="Times New Roman"/>
          <w:sz w:val="32"/>
          <w:szCs w:val="48"/>
        </w:rPr>
        <w:t>en se fondant sur</w:t>
      </w:r>
      <w:r w:rsidR="00853074">
        <w:rPr>
          <w:rFonts w:ascii="Times New Roman" w:hAnsi="Times New Roman"/>
          <w:sz w:val="32"/>
          <w:szCs w:val="48"/>
        </w:rPr>
        <w:t xml:space="preserve"> les données</w:t>
      </w:r>
      <w:r w:rsidR="00006F47">
        <w:rPr>
          <w:rFonts w:ascii="Times New Roman" w:hAnsi="Times New Roman"/>
          <w:sz w:val="32"/>
          <w:szCs w:val="48"/>
        </w:rPr>
        <w:t xml:space="preserve"> issues des machine </w:t>
      </w:r>
      <w:r w:rsidR="00853074">
        <w:rPr>
          <w:rFonts w:ascii="Times New Roman" w:hAnsi="Times New Roman"/>
          <w:sz w:val="32"/>
          <w:szCs w:val="48"/>
        </w:rPr>
        <w:t xml:space="preserve"> existantes</w:t>
      </w:r>
      <w:r>
        <w:rPr>
          <w:rFonts w:ascii="Times New Roman" w:hAnsi="Times New Roman"/>
          <w:sz w:val="32"/>
          <w:szCs w:val="48"/>
        </w:rPr>
        <w:t xml:space="preserve"> (</w:t>
      </w:r>
      <w:r w:rsidR="00006F47">
        <w:rPr>
          <w:rFonts w:ascii="Times New Roman" w:hAnsi="Times New Roman"/>
          <w:sz w:val="32"/>
          <w:szCs w:val="48"/>
        </w:rPr>
        <w:t xml:space="preserve">on ne dispose </w:t>
      </w:r>
      <w:r>
        <w:rPr>
          <w:rFonts w:ascii="Times New Roman" w:hAnsi="Times New Roman"/>
          <w:sz w:val="32"/>
          <w:szCs w:val="48"/>
        </w:rPr>
        <w:t>pas de « relations de</w:t>
      </w:r>
      <w:r w:rsidR="00006F47">
        <w:rPr>
          <w:rFonts w:ascii="Times New Roman" w:hAnsi="Times New Roman"/>
          <w:sz w:val="32"/>
          <w:szCs w:val="48"/>
        </w:rPr>
        <w:t xml:space="preserve"> </w:t>
      </w:r>
      <w:r>
        <w:rPr>
          <w:rFonts w:ascii="Times New Roman" w:hAnsi="Times New Roman"/>
          <w:sz w:val="32"/>
          <w:szCs w:val="48"/>
        </w:rPr>
        <w:t>similitude</w:t>
      </w:r>
      <w:r w:rsidR="00006F47">
        <w:rPr>
          <w:rFonts w:ascii="Times New Roman" w:hAnsi="Times New Roman"/>
          <w:sz w:val="32"/>
          <w:szCs w:val="48"/>
        </w:rPr>
        <w:t> » )</w:t>
      </w:r>
      <w:r w:rsidR="00C866C4">
        <w:rPr>
          <w:rFonts w:ascii="Times New Roman" w:hAnsi="Times New Roman"/>
          <w:sz w:val="32"/>
          <w:szCs w:val="48"/>
        </w:rPr>
        <w:t xml:space="preserve"> </w:t>
      </w:r>
      <w:r>
        <w:rPr>
          <w:rFonts w:ascii="Times New Roman" w:hAnsi="Times New Roman"/>
          <w:sz w:val="32"/>
          <w:szCs w:val="48"/>
        </w:rPr>
        <w:t xml:space="preserve">  pour </w:t>
      </w:r>
      <w:r w:rsidR="00006F47">
        <w:rPr>
          <w:rFonts w:ascii="Times New Roman" w:hAnsi="Times New Roman"/>
          <w:sz w:val="32"/>
          <w:szCs w:val="48"/>
        </w:rPr>
        <w:t>produire de données de calcul, fiables, applicables à des machines de plus grandes dimensions</w:t>
      </w:r>
      <w:r>
        <w:rPr>
          <w:rFonts w:ascii="Times New Roman" w:hAnsi="Times New Roman"/>
          <w:sz w:val="32"/>
          <w:szCs w:val="48"/>
        </w:rPr>
        <w:t xml:space="preserve"> </w:t>
      </w:r>
      <w:r w:rsidR="00006F47">
        <w:rPr>
          <w:rFonts w:ascii="Times New Roman" w:hAnsi="Times New Roman"/>
          <w:sz w:val="32"/>
          <w:szCs w:val="48"/>
        </w:rPr>
        <w:t>(</w:t>
      </w:r>
      <w:r w:rsidRPr="00C866C4">
        <w:rPr>
          <w:rFonts w:ascii="Times New Roman" w:hAnsi="Times New Roman"/>
          <w:i/>
          <w:sz w:val="32"/>
          <w:szCs w:val="48"/>
        </w:rPr>
        <w:t>scaling</w:t>
      </w:r>
      <w:r>
        <w:rPr>
          <w:rFonts w:ascii="Times New Roman" w:hAnsi="Times New Roman"/>
          <w:sz w:val="32"/>
          <w:szCs w:val="48"/>
        </w:rPr>
        <w:t> )</w:t>
      </w:r>
      <w:r w:rsidR="00006F47">
        <w:rPr>
          <w:rFonts w:ascii="Times New Roman" w:hAnsi="Times New Roman"/>
          <w:sz w:val="32"/>
          <w:szCs w:val="48"/>
        </w:rPr>
        <w:t>. D</w:t>
      </w:r>
      <w:r w:rsidR="00C866C4">
        <w:rPr>
          <w:rFonts w:ascii="Times New Roman" w:hAnsi="Times New Roman"/>
          <w:sz w:val="32"/>
          <w:szCs w:val="48"/>
        </w:rPr>
        <w:t xml:space="preserve">es incidents, </w:t>
      </w:r>
      <w:r w:rsidR="00853074">
        <w:rPr>
          <w:rFonts w:ascii="Times New Roman" w:hAnsi="Times New Roman"/>
          <w:sz w:val="32"/>
          <w:szCs w:val="48"/>
        </w:rPr>
        <w:t>inévitable</w:t>
      </w:r>
      <w:r w:rsidR="00006F47">
        <w:rPr>
          <w:rFonts w:ascii="Times New Roman" w:hAnsi="Times New Roman"/>
          <w:sz w:val="32"/>
          <w:szCs w:val="48"/>
        </w:rPr>
        <w:t xml:space="preserve">s lors de la mise en œuvre, </w:t>
      </w:r>
      <w:r w:rsidR="00853074">
        <w:rPr>
          <w:rFonts w:ascii="Times New Roman" w:hAnsi="Times New Roman"/>
          <w:sz w:val="32"/>
          <w:szCs w:val="48"/>
        </w:rPr>
        <w:t>p</w:t>
      </w:r>
      <w:r w:rsidR="00C866C4">
        <w:rPr>
          <w:rFonts w:ascii="Times New Roman" w:hAnsi="Times New Roman"/>
          <w:sz w:val="32"/>
          <w:szCs w:val="48"/>
        </w:rPr>
        <w:t>ourro</w:t>
      </w:r>
      <w:r w:rsidR="00853074">
        <w:rPr>
          <w:rFonts w:ascii="Times New Roman" w:hAnsi="Times New Roman"/>
          <w:sz w:val="32"/>
          <w:szCs w:val="48"/>
        </w:rPr>
        <w:t xml:space="preserve">nt </w:t>
      </w:r>
      <w:r w:rsidR="00006F47">
        <w:rPr>
          <w:rFonts w:ascii="Times New Roman" w:hAnsi="Times New Roman"/>
          <w:sz w:val="32"/>
          <w:szCs w:val="48"/>
        </w:rPr>
        <w:t xml:space="preserve">donc éventuellement </w:t>
      </w:r>
      <w:r w:rsidR="00853074">
        <w:rPr>
          <w:rFonts w:ascii="Times New Roman" w:hAnsi="Times New Roman"/>
          <w:sz w:val="32"/>
          <w:szCs w:val="48"/>
        </w:rPr>
        <w:t xml:space="preserve">amener la destruction d’ITER dès les premiers essais. </w:t>
      </w:r>
      <w:r w:rsidR="00006F47">
        <w:rPr>
          <w:rFonts w:ascii="Times New Roman" w:hAnsi="Times New Roman"/>
          <w:sz w:val="32"/>
          <w:szCs w:val="48"/>
        </w:rPr>
        <w:t>C</w:t>
      </w:r>
      <w:r w:rsidR="00A908B0">
        <w:rPr>
          <w:rFonts w:ascii="Times New Roman" w:hAnsi="Times New Roman"/>
          <w:sz w:val="32"/>
          <w:szCs w:val="48"/>
        </w:rPr>
        <w:t xml:space="preserve">itons un extrait de la conclusion de la thèse de Cédric Reux. </w:t>
      </w:r>
    </w:p>
    <w:p w:rsidR="00A908B0" w:rsidRDefault="00A908B0" w:rsidP="00EF34A0">
      <w:pPr>
        <w:pStyle w:val="NormalWeb"/>
        <w:spacing w:before="2" w:after="2"/>
        <w:jc w:val="both"/>
        <w:rPr>
          <w:rFonts w:ascii="Times New Roman" w:hAnsi="Times New Roman"/>
          <w:sz w:val="32"/>
          <w:szCs w:val="48"/>
        </w:rPr>
      </w:pPr>
    </w:p>
    <w:p w:rsidR="007C50AF" w:rsidRPr="007C50AF" w:rsidRDefault="007C50AF" w:rsidP="00EF34A0">
      <w:pPr>
        <w:pStyle w:val="NormalWeb"/>
        <w:spacing w:before="2" w:after="2"/>
        <w:jc w:val="both"/>
        <w:rPr>
          <w:rFonts w:ascii="Times New Roman" w:hAnsi="Times New Roman"/>
          <w:sz w:val="32"/>
          <w:szCs w:val="48"/>
        </w:rPr>
      </w:pPr>
    </w:p>
    <w:tbl>
      <w:tblPr>
        <w:tblStyle w:val="Grille"/>
        <w:tblW w:w="5000" w:type="pct"/>
        <w:tblLook w:val="00BF"/>
      </w:tblPr>
      <w:tblGrid>
        <w:gridCol w:w="9288"/>
      </w:tblGrid>
      <w:tr w:rsidR="00DB7CF8">
        <w:tc>
          <w:tcPr>
            <w:tcW w:w="5000" w:type="pct"/>
          </w:tcPr>
          <w:p w:rsidR="00006F47" w:rsidRDefault="00006F47" w:rsidP="00DB7CF8">
            <w:pPr>
              <w:pStyle w:val="NormalWeb"/>
              <w:spacing w:before="2" w:after="2"/>
              <w:rPr>
                <w:rFonts w:ascii="Times New Roman" w:hAnsi="Times New Roman"/>
                <w:sz w:val="48"/>
                <w:szCs w:val="48"/>
              </w:rPr>
            </w:pPr>
          </w:p>
          <w:p w:rsidR="00006F47" w:rsidRDefault="00DB7CF8" w:rsidP="00DB7CF8">
            <w:pPr>
              <w:pStyle w:val="NormalWeb"/>
              <w:spacing w:before="2" w:after="2"/>
              <w:rPr>
                <w:rFonts w:ascii="Times New Roman" w:hAnsi="Times New Roman"/>
                <w:sz w:val="48"/>
                <w:szCs w:val="48"/>
              </w:rPr>
            </w:pPr>
            <w:r>
              <w:rPr>
                <w:rFonts w:ascii="Times New Roman" w:hAnsi="Times New Roman"/>
                <w:sz w:val="48"/>
                <w:szCs w:val="48"/>
              </w:rPr>
              <w:t>Conclusion</w:t>
            </w:r>
          </w:p>
          <w:p w:rsidR="00DB7CF8" w:rsidRDefault="00DB7CF8" w:rsidP="00DB7CF8">
            <w:pPr>
              <w:pStyle w:val="NormalWeb"/>
              <w:spacing w:before="2" w:after="2"/>
            </w:pPr>
          </w:p>
          <w:p w:rsidR="00DB7CF8" w:rsidRDefault="00DB7CF8" w:rsidP="00DB7CF8">
            <w:pPr>
              <w:pStyle w:val="NormalWeb"/>
              <w:spacing w:before="2" w:after="2"/>
              <w:jc w:val="both"/>
            </w:pPr>
            <w:r>
              <w:rPr>
                <w:rFonts w:ascii="Times New Roman" w:hAnsi="Times New Roman"/>
                <w:sz w:val="27"/>
                <w:szCs w:val="27"/>
              </w:rPr>
              <w:t xml:space="preserve">Afin d'opérer les futurs tokamaks dans de bonnes conditions de fiabilité, sûreté, sécurité et performance, il apparaît de plus en plus nécessaire de maîtriser les disruptions du plasma. Ces phénomènes violents correspondant à une perte de confinement du plasma sont à l'origine de trois types d'effets néfastes. Les effets électromagnétiques, comprenant les courants induits, les courants de halo et les forces de Laplace qui en résultent peuvent endommager l'enceinte à vide du tokamak et endommager des éléments de structure. Les effets thermiques provoqués par la perte de l'énergie contenue dans le plasma sont susceptibles de provoquer des dégâts irréversibles sur les éléments de paroi en contact avec le plasma. Enfin, des faisceaux d'électrons relativistes, accélérés pendant la disruption, peuvent perforer l'enceinte à vide. </w:t>
            </w:r>
          </w:p>
          <w:p w:rsidR="00006F47" w:rsidRDefault="00DB7CF8" w:rsidP="00DB7CF8">
            <w:pPr>
              <w:pStyle w:val="NormalWeb"/>
              <w:spacing w:before="2" w:after="2"/>
              <w:jc w:val="both"/>
              <w:rPr>
                <w:rStyle w:val="lev"/>
              </w:rPr>
            </w:pPr>
            <w:r>
              <w:rPr>
                <w:rFonts w:ascii="Times New Roman" w:hAnsi="Times New Roman"/>
                <w:sz w:val="27"/>
                <w:szCs w:val="27"/>
              </w:rPr>
              <w:t xml:space="preserve">Même si les disruptions sont étudiées depuis les premières années de tokamaks des années 1950, elles n'ont représenté jusqu'à une période récente qu'une gène mineure à l'opération des machines. Ce n'est qu'avec l'avènement des tokamaks de grande </w:t>
            </w:r>
            <w:r w:rsidRPr="00955325">
              <w:rPr>
                <w:rFonts w:ascii="Times New Roman" w:hAnsi="Times New Roman"/>
                <w:color w:val="0D0D0D" w:themeColor="text1" w:themeTint="F2"/>
                <w:sz w:val="27"/>
                <w:szCs w:val="27"/>
              </w:rPr>
              <w:t xml:space="preserve">taille que leurs dangers ont commencé à se faire de plus en plus présents. </w:t>
            </w:r>
            <w:r w:rsidRPr="00955325">
              <w:rPr>
                <w:rStyle w:val="lev"/>
                <w:rFonts w:ascii="Times New Roman" w:hAnsi="Times New Roman"/>
                <w:color w:val="0D0D0D" w:themeColor="text1" w:themeTint="F2"/>
                <w:sz w:val="27"/>
                <w:szCs w:val="27"/>
              </w:rPr>
              <w:t>Le contenu énergétique des futurs tokamaks et réacteurs étant de plusieurs ordres de grandeur supérieur à celui des machines actuelles, les conséquences des disruptions seront d'autant plus graves.</w:t>
            </w:r>
            <w:r w:rsidRPr="00955325">
              <w:rPr>
                <w:rFonts w:ascii="Times New Roman" w:hAnsi="Times New Roman"/>
                <w:color w:val="0D0D0D" w:themeColor="text1" w:themeTint="F2"/>
                <w:sz w:val="27"/>
                <w:szCs w:val="27"/>
              </w:rPr>
              <w:t xml:space="preserve"> La nécessité de les éviter ou de les maîtriser devient donc indispensable, </w:t>
            </w:r>
            <w:r w:rsidRPr="00955325">
              <w:rPr>
                <w:rStyle w:val="lev"/>
                <w:rFonts w:ascii="Times New Roman" w:hAnsi="Times New Roman"/>
                <w:color w:val="0D0D0D" w:themeColor="text1" w:themeTint="F2"/>
                <w:sz w:val="27"/>
                <w:szCs w:val="27"/>
              </w:rPr>
              <w:t>l'évitement n'étant pas toujours possible.</w:t>
            </w:r>
          </w:p>
          <w:p w:rsidR="00DB7CF8" w:rsidRDefault="00DB7CF8" w:rsidP="00DB7CF8">
            <w:pPr>
              <w:pStyle w:val="NormalWeb"/>
              <w:spacing w:before="2" w:after="2"/>
              <w:jc w:val="both"/>
              <w:rPr>
                <w:rFonts w:ascii="Times New Roman" w:hAnsi="Times New Roman"/>
                <w:sz w:val="32"/>
                <w:szCs w:val="48"/>
              </w:rPr>
            </w:pPr>
          </w:p>
        </w:tc>
      </w:tr>
    </w:tbl>
    <w:p w:rsidR="00DB7CF8" w:rsidRDefault="00DB7CF8" w:rsidP="0061571C">
      <w:pPr>
        <w:pStyle w:val="NormalWeb"/>
        <w:spacing w:before="2" w:after="2"/>
        <w:jc w:val="both"/>
        <w:rPr>
          <w:rFonts w:ascii="Times New Roman" w:hAnsi="Times New Roman"/>
          <w:sz w:val="32"/>
          <w:szCs w:val="48"/>
        </w:rPr>
      </w:pPr>
    </w:p>
    <w:p w:rsidR="00F3694A" w:rsidRPr="00350828" w:rsidRDefault="00DB7CF8" w:rsidP="0061571C">
      <w:pPr>
        <w:pStyle w:val="NormalWeb"/>
        <w:spacing w:before="2" w:after="2"/>
        <w:jc w:val="both"/>
        <w:rPr>
          <w:rFonts w:ascii="Times New Roman" w:hAnsi="Times New Roman"/>
          <w:b/>
          <w:sz w:val="32"/>
          <w:szCs w:val="48"/>
        </w:rPr>
      </w:pPr>
      <w:r w:rsidRPr="004D184E">
        <w:rPr>
          <w:rFonts w:ascii="Times New Roman" w:hAnsi="Times New Roman"/>
          <w:sz w:val="48"/>
          <w:szCs w:val="48"/>
        </w:rPr>
        <w:t>U</w:t>
      </w:r>
      <w:r>
        <w:rPr>
          <w:rFonts w:ascii="Times New Roman" w:hAnsi="Times New Roman"/>
          <w:sz w:val="32"/>
          <w:szCs w:val="48"/>
        </w:rPr>
        <w:t>n examen attentif de ces problèmes montre que la détermination de conditions de fonctionnement</w:t>
      </w:r>
      <w:r w:rsidR="00006F47">
        <w:rPr>
          <w:rFonts w:ascii="Times New Roman" w:hAnsi="Times New Roman"/>
          <w:sz w:val="32"/>
          <w:szCs w:val="48"/>
        </w:rPr>
        <w:t>,</w:t>
      </w:r>
      <w:r>
        <w:rPr>
          <w:rFonts w:ascii="Times New Roman" w:hAnsi="Times New Roman"/>
          <w:sz w:val="32"/>
          <w:szCs w:val="48"/>
        </w:rPr>
        <w:t xml:space="preserve"> excluant </w:t>
      </w:r>
      <w:r w:rsidR="00006F47">
        <w:rPr>
          <w:rFonts w:ascii="Times New Roman" w:hAnsi="Times New Roman"/>
          <w:sz w:val="32"/>
          <w:szCs w:val="48"/>
        </w:rPr>
        <w:t xml:space="preserve">totalement </w:t>
      </w:r>
      <w:r>
        <w:rPr>
          <w:rFonts w:ascii="Times New Roman" w:hAnsi="Times New Roman"/>
          <w:sz w:val="32"/>
          <w:szCs w:val="48"/>
        </w:rPr>
        <w:t xml:space="preserve">le phénomène de disruption est impossible. </w:t>
      </w:r>
      <w:r w:rsidRPr="00853074">
        <w:rPr>
          <w:rFonts w:ascii="Times New Roman" w:hAnsi="Times New Roman"/>
          <w:b/>
          <w:color w:val="000000" w:themeColor="text1"/>
          <w:sz w:val="32"/>
          <w:szCs w:val="48"/>
        </w:rPr>
        <w:t>Par ailleurs, plus les machines seront puissantes, plus elles seront instables</w:t>
      </w:r>
      <w:r>
        <w:rPr>
          <w:rFonts w:ascii="Times New Roman" w:hAnsi="Times New Roman"/>
          <w:sz w:val="32"/>
          <w:szCs w:val="48"/>
        </w:rPr>
        <w:t xml:space="preserve"> </w:t>
      </w:r>
      <w:r w:rsidR="00FC14B6" w:rsidRPr="00853074">
        <w:rPr>
          <w:rFonts w:ascii="Times New Roman" w:hAnsi="Times New Roman"/>
          <w:b/>
          <w:sz w:val="32"/>
          <w:szCs w:val="48"/>
        </w:rPr>
        <w:t xml:space="preserve">et </w:t>
      </w:r>
      <w:r w:rsidRPr="00853074">
        <w:rPr>
          <w:rFonts w:ascii="Times New Roman" w:hAnsi="Times New Roman"/>
          <w:b/>
          <w:sz w:val="32"/>
          <w:szCs w:val="48"/>
        </w:rPr>
        <w:t>plus ce phénomènes seront rapides, ingérables,  violent</w:t>
      </w:r>
      <w:r w:rsidR="00FC14B6" w:rsidRPr="00853074">
        <w:rPr>
          <w:rFonts w:ascii="Times New Roman" w:hAnsi="Times New Roman"/>
          <w:b/>
          <w:sz w:val="32"/>
          <w:szCs w:val="48"/>
        </w:rPr>
        <w:t>s</w:t>
      </w:r>
      <w:r w:rsidRPr="00853074">
        <w:rPr>
          <w:rFonts w:ascii="Times New Roman" w:hAnsi="Times New Roman"/>
          <w:b/>
          <w:sz w:val="32"/>
          <w:szCs w:val="48"/>
        </w:rPr>
        <w:t xml:space="preserve"> et destructeurs. </w:t>
      </w:r>
      <w:r w:rsidR="00350828">
        <w:rPr>
          <w:rFonts w:ascii="Times New Roman" w:hAnsi="Times New Roman"/>
          <w:sz w:val="32"/>
          <w:szCs w:val="48"/>
        </w:rPr>
        <w:t xml:space="preserve">Ce </w:t>
      </w:r>
      <w:r w:rsidR="00833D2C">
        <w:rPr>
          <w:rFonts w:ascii="Times New Roman" w:hAnsi="Times New Roman"/>
          <w:sz w:val="32"/>
          <w:szCs w:val="48"/>
        </w:rPr>
        <w:t xml:space="preserve">phénomène de disruption était à la fois </w:t>
      </w:r>
      <w:r w:rsidR="00833D2C" w:rsidRPr="00833D2C">
        <w:rPr>
          <w:rFonts w:ascii="Times New Roman" w:hAnsi="Times New Roman"/>
          <w:i/>
          <w:sz w:val="32"/>
          <w:szCs w:val="48"/>
        </w:rPr>
        <w:t>prévisible</w:t>
      </w:r>
      <w:r w:rsidR="00833D2C">
        <w:rPr>
          <w:rFonts w:ascii="Times New Roman" w:hAnsi="Times New Roman"/>
          <w:sz w:val="32"/>
          <w:szCs w:val="48"/>
        </w:rPr>
        <w:t xml:space="preserve"> et </w:t>
      </w:r>
      <w:r w:rsidR="00833D2C" w:rsidRPr="00833D2C">
        <w:rPr>
          <w:rFonts w:ascii="Times New Roman" w:hAnsi="Times New Roman"/>
          <w:i/>
          <w:sz w:val="32"/>
          <w:szCs w:val="48"/>
        </w:rPr>
        <w:t>naturel</w:t>
      </w:r>
      <w:r w:rsidR="00833D2C">
        <w:rPr>
          <w:rFonts w:ascii="Times New Roman" w:hAnsi="Times New Roman"/>
          <w:sz w:val="32"/>
          <w:szCs w:val="48"/>
        </w:rPr>
        <w:t xml:space="preserve">. C’est un </w:t>
      </w:r>
      <w:r w:rsidR="00F3694A">
        <w:rPr>
          <w:rFonts w:ascii="Times New Roman" w:hAnsi="Times New Roman"/>
          <w:sz w:val="32"/>
          <w:szCs w:val="48"/>
        </w:rPr>
        <w:t xml:space="preserve">simple </w:t>
      </w:r>
      <w:r w:rsidR="00833D2C">
        <w:rPr>
          <w:rFonts w:ascii="Times New Roman" w:hAnsi="Times New Roman"/>
          <w:sz w:val="32"/>
          <w:szCs w:val="48"/>
        </w:rPr>
        <w:t xml:space="preserve">phénomène </w:t>
      </w:r>
      <w:r w:rsidR="00833D2C" w:rsidRPr="00833D2C">
        <w:rPr>
          <w:rFonts w:ascii="Times New Roman" w:hAnsi="Times New Roman"/>
          <w:i/>
          <w:sz w:val="32"/>
          <w:szCs w:val="48"/>
        </w:rPr>
        <w:t>dissipatif</w:t>
      </w:r>
      <w:r w:rsidR="00833D2C">
        <w:rPr>
          <w:rFonts w:ascii="Times New Roman" w:hAnsi="Times New Roman"/>
          <w:sz w:val="32"/>
          <w:szCs w:val="48"/>
        </w:rPr>
        <w:t xml:space="preserve"> à travers lequel un système physique s’efforce de </w:t>
      </w:r>
      <w:r w:rsidR="00833D2C" w:rsidRPr="00833D2C">
        <w:rPr>
          <w:rFonts w:ascii="Times New Roman" w:hAnsi="Times New Roman"/>
          <w:i/>
          <w:sz w:val="32"/>
          <w:szCs w:val="48"/>
        </w:rPr>
        <w:t>dissiper</w:t>
      </w:r>
      <w:r w:rsidR="00833D2C">
        <w:rPr>
          <w:rFonts w:ascii="Times New Roman" w:hAnsi="Times New Roman"/>
          <w:sz w:val="32"/>
          <w:szCs w:val="48"/>
        </w:rPr>
        <w:t xml:space="preserve"> l’énergie qu’il engendre en son sein (par la fusion) vers l’extérieur.  La disruption e</w:t>
      </w:r>
      <w:r w:rsidR="00006F47">
        <w:rPr>
          <w:rFonts w:ascii="Times New Roman" w:hAnsi="Times New Roman"/>
          <w:sz w:val="32"/>
          <w:szCs w:val="48"/>
        </w:rPr>
        <w:t>s</w:t>
      </w:r>
      <w:r w:rsidR="00833D2C">
        <w:rPr>
          <w:rFonts w:ascii="Times New Roman" w:hAnsi="Times New Roman"/>
          <w:sz w:val="32"/>
          <w:szCs w:val="48"/>
        </w:rPr>
        <w:t xml:space="preserve">t une instabilité MHD, qui présente un rapport de cousinage avec un autre type de phénomène dissipatif : </w:t>
      </w:r>
      <w:r w:rsidR="00833D2C" w:rsidRPr="00853074">
        <w:rPr>
          <w:rFonts w:ascii="Times New Roman" w:hAnsi="Times New Roman"/>
          <w:i/>
          <w:sz w:val="32"/>
          <w:szCs w:val="48"/>
        </w:rPr>
        <w:t>l’éruption solaire.</w:t>
      </w:r>
      <w:r w:rsidR="00833D2C">
        <w:rPr>
          <w:rFonts w:ascii="Times New Roman" w:hAnsi="Times New Roman"/>
          <w:sz w:val="32"/>
          <w:szCs w:val="48"/>
        </w:rPr>
        <w:t xml:space="preserve">  </w:t>
      </w:r>
    </w:p>
    <w:p w:rsidR="00F3694A" w:rsidRDefault="00F3694A" w:rsidP="0061571C">
      <w:pPr>
        <w:pStyle w:val="NormalWeb"/>
        <w:spacing w:before="2" w:after="2"/>
        <w:jc w:val="both"/>
        <w:rPr>
          <w:rFonts w:ascii="Times New Roman" w:hAnsi="Times New Roman"/>
          <w:sz w:val="32"/>
          <w:szCs w:val="48"/>
        </w:rPr>
      </w:pPr>
    </w:p>
    <w:p w:rsidR="00F3694A" w:rsidRDefault="00F3694A" w:rsidP="00F3694A">
      <w:pPr>
        <w:pStyle w:val="NormalWeb"/>
        <w:spacing w:before="2" w:after="2"/>
        <w:jc w:val="center"/>
      </w:pPr>
      <w:r>
        <w:rPr>
          <w:noProof/>
        </w:rPr>
        <w:drawing>
          <wp:inline distT="0" distB="0" distL="0" distR="0">
            <wp:extent cx="1854200" cy="1854200"/>
            <wp:effectExtent l="25400" t="0" r="0" b="0"/>
            <wp:docPr id="8" name="eruption_solaire_coronographe.jpg" descr="/AAAAAASauvegardeSITE SCIENCE/NUCLEAIRE/ITER/ITER_fusion_non_controlee/illustrations/eruption_solaire_coronogra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uption_solaire_coronographe.jpg"/>
                    <pic:cNvPicPr/>
                  </pic:nvPicPr>
                  <pic:blipFill>
                    <a:blip r:embed="rId19" r:link="rId20"/>
                    <a:stretch>
                      <a:fillRect/>
                    </a:stretch>
                  </pic:blipFill>
                  <pic:spPr>
                    <a:xfrm>
                      <a:off x="0" y="0"/>
                      <a:ext cx="1854200" cy="1854200"/>
                    </a:xfrm>
                    <a:prstGeom prst="rect">
                      <a:avLst/>
                    </a:prstGeom>
                  </pic:spPr>
                </pic:pic>
              </a:graphicData>
            </a:graphic>
          </wp:inline>
        </w:drawing>
      </w:r>
    </w:p>
    <w:p w:rsidR="00F3694A" w:rsidRDefault="00F3694A" w:rsidP="00F3694A">
      <w:pPr>
        <w:pStyle w:val="NormalWeb"/>
        <w:spacing w:before="2" w:after="2"/>
        <w:jc w:val="center"/>
        <w:rPr>
          <w:rStyle w:val="lev"/>
        </w:rPr>
      </w:pPr>
    </w:p>
    <w:p w:rsidR="00E865E2" w:rsidRPr="00006F47" w:rsidRDefault="00F3694A" w:rsidP="00F3694A">
      <w:pPr>
        <w:pStyle w:val="NormalWeb"/>
        <w:spacing w:before="2" w:after="2"/>
        <w:jc w:val="center"/>
        <w:rPr>
          <w:rStyle w:val="lev"/>
        </w:rPr>
      </w:pPr>
      <w:r w:rsidRPr="00006F47">
        <w:rPr>
          <w:rStyle w:val="lev"/>
          <w:rFonts w:ascii="Times New Roman" w:hAnsi="Times New Roman"/>
          <w:sz w:val="32"/>
          <w:szCs w:val="27"/>
        </w:rPr>
        <w:t xml:space="preserve">L'environnement du soleil, qui est </w:t>
      </w:r>
    </w:p>
    <w:p w:rsidR="00F3694A" w:rsidRPr="00786DDF" w:rsidRDefault="00F3694A" w:rsidP="00786DDF">
      <w:pPr>
        <w:pStyle w:val="NormalWeb"/>
        <w:spacing w:before="2" w:after="2"/>
        <w:jc w:val="center"/>
        <w:rPr>
          <w:b/>
        </w:rPr>
      </w:pPr>
      <w:r w:rsidRPr="00006F47">
        <w:rPr>
          <w:rStyle w:val="lev"/>
          <w:rFonts w:ascii="Times New Roman" w:hAnsi="Times New Roman"/>
          <w:sz w:val="32"/>
          <w:szCs w:val="27"/>
        </w:rPr>
        <w:t>caché par un disque-coronographe</w:t>
      </w:r>
      <w:r>
        <w:rPr>
          <w:rFonts w:ascii="Times New Roman" w:hAnsi="Times New Roman"/>
          <w:b/>
          <w:sz w:val="27"/>
          <w:szCs w:val="27"/>
        </w:rPr>
        <w:br/>
      </w:r>
    </w:p>
    <w:p w:rsidR="00E865E2" w:rsidRDefault="00833D2C" w:rsidP="0061571C">
      <w:pPr>
        <w:pStyle w:val="NormalWeb"/>
        <w:spacing w:before="2" w:after="2"/>
        <w:jc w:val="both"/>
        <w:rPr>
          <w:rFonts w:ascii="Times New Roman" w:hAnsi="Times New Roman"/>
          <w:sz w:val="32"/>
          <w:szCs w:val="48"/>
        </w:rPr>
      </w:pPr>
      <w:r w:rsidRPr="004D184E">
        <w:rPr>
          <w:rFonts w:ascii="Times New Roman" w:hAnsi="Times New Roman"/>
          <w:sz w:val="48"/>
          <w:szCs w:val="48"/>
        </w:rPr>
        <w:t>E</w:t>
      </w:r>
      <w:r>
        <w:rPr>
          <w:rFonts w:ascii="Times New Roman" w:hAnsi="Times New Roman"/>
          <w:sz w:val="32"/>
          <w:szCs w:val="48"/>
        </w:rPr>
        <w:t xml:space="preserve">spérer faire </w:t>
      </w:r>
      <w:r w:rsidR="00F3694A">
        <w:rPr>
          <w:rFonts w:ascii="Times New Roman" w:hAnsi="Times New Roman"/>
          <w:sz w:val="32"/>
          <w:szCs w:val="48"/>
        </w:rPr>
        <w:t>un jour fonctionner un tokamak s</w:t>
      </w:r>
      <w:r>
        <w:rPr>
          <w:rFonts w:ascii="Times New Roman" w:hAnsi="Times New Roman"/>
          <w:sz w:val="32"/>
          <w:szCs w:val="48"/>
        </w:rPr>
        <w:t>ans disruption est aussi déraisonnable que d’envisager un soleil sans érupti</w:t>
      </w:r>
      <w:r w:rsidR="00FC14B6">
        <w:rPr>
          <w:rFonts w:ascii="Times New Roman" w:hAnsi="Times New Roman"/>
          <w:sz w:val="32"/>
          <w:szCs w:val="48"/>
        </w:rPr>
        <w:t>ons solaires, une météorologie s</w:t>
      </w:r>
      <w:r>
        <w:rPr>
          <w:rFonts w:ascii="Times New Roman" w:hAnsi="Times New Roman"/>
          <w:sz w:val="32"/>
          <w:szCs w:val="48"/>
        </w:rPr>
        <w:t xml:space="preserve">ans vents ni nuages, une cuisson dans une casserole </w:t>
      </w:r>
      <w:r w:rsidR="00FC14B6">
        <w:rPr>
          <w:rFonts w:ascii="Times New Roman" w:hAnsi="Times New Roman"/>
          <w:sz w:val="32"/>
          <w:szCs w:val="48"/>
        </w:rPr>
        <w:t>emplie d’eau</w:t>
      </w:r>
      <w:r w:rsidR="009F658B">
        <w:rPr>
          <w:rFonts w:ascii="Times New Roman" w:hAnsi="Times New Roman"/>
          <w:sz w:val="32"/>
          <w:szCs w:val="48"/>
        </w:rPr>
        <w:t>,</w:t>
      </w:r>
      <w:r w:rsidR="00FC14B6">
        <w:rPr>
          <w:rFonts w:ascii="Times New Roman" w:hAnsi="Times New Roman"/>
          <w:sz w:val="32"/>
          <w:szCs w:val="48"/>
        </w:rPr>
        <w:t xml:space="preserve"> s</w:t>
      </w:r>
      <w:r>
        <w:rPr>
          <w:rFonts w:ascii="Times New Roman" w:hAnsi="Times New Roman"/>
          <w:sz w:val="32"/>
          <w:szCs w:val="48"/>
        </w:rPr>
        <w:t xml:space="preserve">ans </w:t>
      </w:r>
      <w:r w:rsidR="00FC14B6">
        <w:rPr>
          <w:rFonts w:ascii="Times New Roman" w:hAnsi="Times New Roman"/>
          <w:sz w:val="32"/>
          <w:szCs w:val="48"/>
        </w:rPr>
        <w:t>tourbillons</w:t>
      </w:r>
      <w:r>
        <w:rPr>
          <w:rFonts w:ascii="Times New Roman" w:hAnsi="Times New Roman"/>
          <w:sz w:val="32"/>
          <w:szCs w:val="48"/>
        </w:rPr>
        <w:t xml:space="preserve">. </w:t>
      </w:r>
    </w:p>
    <w:p w:rsidR="00E865E2" w:rsidRDefault="00E865E2" w:rsidP="0061571C">
      <w:pPr>
        <w:pStyle w:val="NormalWeb"/>
        <w:spacing w:before="2" w:after="2"/>
        <w:jc w:val="both"/>
        <w:rPr>
          <w:rFonts w:ascii="Times New Roman" w:hAnsi="Times New Roman"/>
          <w:sz w:val="32"/>
          <w:szCs w:val="48"/>
        </w:rPr>
      </w:pPr>
    </w:p>
    <w:p w:rsidR="00DB7CF8" w:rsidRDefault="00E865E2" w:rsidP="0061571C">
      <w:pPr>
        <w:pStyle w:val="NormalWeb"/>
        <w:spacing w:before="2" w:after="2"/>
        <w:jc w:val="both"/>
        <w:rPr>
          <w:rFonts w:ascii="Times New Roman" w:hAnsi="Times New Roman"/>
          <w:sz w:val="32"/>
          <w:szCs w:val="48"/>
        </w:rPr>
      </w:pPr>
      <w:r w:rsidRPr="004D184E">
        <w:rPr>
          <w:rFonts w:ascii="Times New Roman" w:hAnsi="Times New Roman"/>
          <w:sz w:val="48"/>
          <w:szCs w:val="48"/>
        </w:rPr>
        <w:t>C</w:t>
      </w:r>
      <w:r>
        <w:rPr>
          <w:rFonts w:ascii="Times New Roman" w:hAnsi="Times New Roman"/>
          <w:sz w:val="32"/>
          <w:szCs w:val="48"/>
        </w:rPr>
        <w:t xml:space="preserve">es disruptions découlent d’un passage complet du plasma d’un régime non-turbulent à un régime </w:t>
      </w:r>
      <w:r w:rsidRPr="00853074">
        <w:rPr>
          <w:rFonts w:ascii="Times New Roman" w:hAnsi="Times New Roman"/>
          <w:i/>
          <w:sz w:val="32"/>
          <w:szCs w:val="48"/>
        </w:rPr>
        <w:t>turbulent.</w:t>
      </w:r>
      <w:r>
        <w:rPr>
          <w:rFonts w:ascii="Times New Roman" w:hAnsi="Times New Roman"/>
          <w:sz w:val="32"/>
          <w:szCs w:val="48"/>
        </w:rPr>
        <w:t xml:space="preserve"> La turbulence est présente dans d’innombrables systèmes physiques, par exemple en aéronautique, de manière </w:t>
      </w:r>
      <w:r w:rsidRPr="00E865E2">
        <w:rPr>
          <w:rFonts w:ascii="Times New Roman" w:hAnsi="Times New Roman"/>
          <w:i/>
          <w:sz w:val="32"/>
          <w:szCs w:val="48"/>
        </w:rPr>
        <w:t>locale</w:t>
      </w:r>
      <w:r>
        <w:rPr>
          <w:rFonts w:ascii="Times New Roman" w:hAnsi="Times New Roman"/>
          <w:sz w:val="32"/>
          <w:szCs w:val="48"/>
        </w:rPr>
        <w:t>. Dans les tokama</w:t>
      </w:r>
      <w:r w:rsidR="00350828">
        <w:rPr>
          <w:rFonts w:ascii="Times New Roman" w:hAnsi="Times New Roman"/>
          <w:sz w:val="32"/>
          <w:szCs w:val="48"/>
        </w:rPr>
        <w:t>k</w:t>
      </w:r>
      <w:r>
        <w:rPr>
          <w:rFonts w:ascii="Times New Roman" w:hAnsi="Times New Roman"/>
          <w:sz w:val="32"/>
          <w:szCs w:val="48"/>
        </w:rPr>
        <w:t xml:space="preserve">s, le couplage dû au champ électromagnétique donne naissance à une macro-turbulence, qui intéresse aussitôt </w:t>
      </w:r>
      <w:r w:rsidRPr="00E865E2">
        <w:rPr>
          <w:rFonts w:ascii="Times New Roman" w:hAnsi="Times New Roman"/>
          <w:i/>
          <w:sz w:val="32"/>
          <w:szCs w:val="48"/>
        </w:rPr>
        <w:t>la totalité du plasma</w:t>
      </w:r>
      <w:r>
        <w:rPr>
          <w:rFonts w:ascii="Times New Roman" w:hAnsi="Times New Roman"/>
          <w:sz w:val="32"/>
          <w:szCs w:val="48"/>
        </w:rPr>
        <w:t xml:space="preserve">. </w:t>
      </w:r>
    </w:p>
    <w:p w:rsidR="00DB7CF8" w:rsidRDefault="00DB7CF8" w:rsidP="0061571C">
      <w:pPr>
        <w:pStyle w:val="NormalWeb"/>
        <w:spacing w:before="2" w:after="2"/>
        <w:jc w:val="both"/>
        <w:rPr>
          <w:rFonts w:ascii="Times New Roman" w:hAnsi="Times New Roman"/>
          <w:sz w:val="32"/>
          <w:szCs w:val="48"/>
        </w:rPr>
      </w:pPr>
    </w:p>
    <w:p w:rsidR="00EF3EB0" w:rsidRDefault="00DB7CF8" w:rsidP="0061571C">
      <w:pPr>
        <w:pStyle w:val="NormalWeb"/>
        <w:spacing w:before="2" w:after="2"/>
        <w:jc w:val="both"/>
        <w:rPr>
          <w:rFonts w:ascii="Times New Roman" w:hAnsi="Times New Roman"/>
          <w:sz w:val="32"/>
          <w:szCs w:val="48"/>
        </w:rPr>
      </w:pPr>
      <w:r w:rsidRPr="004D184E">
        <w:rPr>
          <w:rFonts w:ascii="Times New Roman" w:hAnsi="Times New Roman"/>
          <w:sz w:val="48"/>
          <w:szCs w:val="48"/>
        </w:rPr>
        <w:t>P</w:t>
      </w:r>
      <w:r>
        <w:rPr>
          <w:rFonts w:ascii="Times New Roman" w:hAnsi="Times New Roman"/>
          <w:sz w:val="32"/>
          <w:szCs w:val="48"/>
        </w:rPr>
        <w:t xml:space="preserve">our un non-scientifique, on peut donner une image de ce qu’est le plasma d’un tokamak. Imaginez un dragon qui se trouve emprisonné dans une cage </w:t>
      </w:r>
      <w:r w:rsidR="00FC14B6">
        <w:rPr>
          <w:rFonts w:ascii="Times New Roman" w:hAnsi="Times New Roman"/>
          <w:sz w:val="32"/>
          <w:szCs w:val="48"/>
        </w:rPr>
        <w:t>en forme de tore</w:t>
      </w:r>
      <w:r>
        <w:rPr>
          <w:rFonts w:ascii="Times New Roman" w:hAnsi="Times New Roman"/>
          <w:sz w:val="32"/>
          <w:szCs w:val="48"/>
        </w:rPr>
        <w:t xml:space="preserve">, où il </w:t>
      </w:r>
      <w:r w:rsidR="00350828">
        <w:rPr>
          <w:rFonts w:ascii="Times New Roman" w:hAnsi="Times New Roman"/>
          <w:sz w:val="32"/>
          <w:szCs w:val="48"/>
        </w:rPr>
        <w:t>tourne</w:t>
      </w:r>
      <w:r>
        <w:rPr>
          <w:rFonts w:ascii="Times New Roman" w:hAnsi="Times New Roman"/>
          <w:sz w:val="32"/>
          <w:szCs w:val="48"/>
        </w:rPr>
        <w:t xml:space="preserve"> </w:t>
      </w:r>
      <w:r w:rsidR="00350828">
        <w:rPr>
          <w:rFonts w:ascii="Times New Roman" w:hAnsi="Times New Roman"/>
          <w:sz w:val="32"/>
          <w:szCs w:val="48"/>
        </w:rPr>
        <w:t xml:space="preserve">à vive allure </w:t>
      </w:r>
      <w:r>
        <w:rPr>
          <w:rFonts w:ascii="Times New Roman" w:hAnsi="Times New Roman"/>
          <w:sz w:val="32"/>
          <w:szCs w:val="48"/>
        </w:rPr>
        <w:t xml:space="preserve">en se mordant la queue. S’il lâche prise, </w:t>
      </w:r>
      <w:r w:rsidR="00EF3EB0">
        <w:rPr>
          <w:rFonts w:ascii="Times New Roman" w:hAnsi="Times New Roman"/>
          <w:sz w:val="32"/>
          <w:szCs w:val="48"/>
        </w:rPr>
        <w:t>il s’agite aussitôt en tous sens et s’en ira mordre le premier objet qui se trouvera</w:t>
      </w:r>
      <w:r w:rsidR="00FC14B6">
        <w:rPr>
          <w:rFonts w:ascii="Times New Roman" w:hAnsi="Times New Roman"/>
          <w:sz w:val="32"/>
          <w:szCs w:val="48"/>
        </w:rPr>
        <w:t xml:space="preserve"> </w:t>
      </w:r>
      <w:r w:rsidR="00EF3EB0">
        <w:rPr>
          <w:rFonts w:ascii="Times New Roman" w:hAnsi="Times New Roman"/>
          <w:sz w:val="32"/>
          <w:szCs w:val="48"/>
        </w:rPr>
        <w:t>sur son passage</w:t>
      </w:r>
      <w:r w:rsidR="00FC14B6">
        <w:rPr>
          <w:rFonts w:ascii="Times New Roman" w:hAnsi="Times New Roman"/>
          <w:sz w:val="32"/>
          <w:szCs w:val="48"/>
        </w:rPr>
        <w:t>, sur la paroi</w:t>
      </w:r>
      <w:r w:rsidR="00EF3EB0">
        <w:rPr>
          <w:rFonts w:ascii="Times New Roman" w:hAnsi="Times New Roman"/>
          <w:sz w:val="32"/>
          <w:szCs w:val="48"/>
        </w:rPr>
        <w:t xml:space="preserve">. Comme tous les dragons, il </w:t>
      </w:r>
      <w:r w:rsidR="00FC14B6">
        <w:rPr>
          <w:rFonts w:ascii="Times New Roman" w:hAnsi="Times New Roman"/>
          <w:sz w:val="32"/>
          <w:szCs w:val="48"/>
        </w:rPr>
        <w:t xml:space="preserve">exhale </w:t>
      </w:r>
      <w:r w:rsidR="00350828">
        <w:rPr>
          <w:rFonts w:ascii="Times New Roman" w:hAnsi="Times New Roman"/>
          <w:sz w:val="32"/>
          <w:szCs w:val="48"/>
        </w:rPr>
        <w:t>un</w:t>
      </w:r>
      <w:r w:rsidR="00FC14B6">
        <w:rPr>
          <w:rFonts w:ascii="Times New Roman" w:hAnsi="Times New Roman"/>
          <w:sz w:val="32"/>
          <w:szCs w:val="48"/>
        </w:rPr>
        <w:t xml:space="preserve"> souffle</w:t>
      </w:r>
      <w:r w:rsidR="00EF3EB0">
        <w:rPr>
          <w:rFonts w:ascii="Times New Roman" w:hAnsi="Times New Roman"/>
          <w:sz w:val="32"/>
          <w:szCs w:val="48"/>
        </w:rPr>
        <w:t xml:space="preserve"> brûlant, qui se trouve être ici un jet d’électrons </w:t>
      </w:r>
      <w:r w:rsidR="00833D2C">
        <w:rPr>
          <w:rFonts w:ascii="Times New Roman" w:hAnsi="Times New Roman"/>
          <w:sz w:val="32"/>
          <w:szCs w:val="48"/>
        </w:rPr>
        <w:t xml:space="preserve">atteignant 99 % de la vitesse de la lumière et </w:t>
      </w:r>
      <w:r w:rsidR="00853074">
        <w:rPr>
          <w:rFonts w:ascii="Times New Roman" w:hAnsi="Times New Roman"/>
          <w:sz w:val="32"/>
          <w:szCs w:val="48"/>
        </w:rPr>
        <w:t>qui, d</w:t>
      </w:r>
      <w:r w:rsidR="00EF3EB0">
        <w:rPr>
          <w:rFonts w:ascii="Times New Roman" w:hAnsi="Times New Roman"/>
          <w:sz w:val="32"/>
          <w:szCs w:val="48"/>
        </w:rPr>
        <w:t xml:space="preserve">e par leur forte énergie, peuvent déposer </w:t>
      </w:r>
      <w:r w:rsidR="00833D2C">
        <w:rPr>
          <w:rFonts w:ascii="Times New Roman" w:hAnsi="Times New Roman"/>
          <w:sz w:val="32"/>
          <w:szCs w:val="48"/>
        </w:rPr>
        <w:t>celle-ci</w:t>
      </w:r>
      <w:r w:rsidR="00EF3EB0">
        <w:rPr>
          <w:rFonts w:ascii="Times New Roman" w:hAnsi="Times New Roman"/>
          <w:sz w:val="32"/>
          <w:szCs w:val="48"/>
        </w:rPr>
        <w:t>, non en surface, mais en profondeur</w:t>
      </w:r>
      <w:r w:rsidR="009F658B">
        <w:rPr>
          <w:rFonts w:ascii="Times New Roman" w:hAnsi="Times New Roman"/>
          <w:sz w:val="32"/>
          <w:szCs w:val="48"/>
        </w:rPr>
        <w:t>,</w:t>
      </w:r>
      <w:r w:rsidR="00EF3EB0">
        <w:rPr>
          <w:rFonts w:ascii="Times New Roman" w:hAnsi="Times New Roman"/>
          <w:sz w:val="32"/>
          <w:szCs w:val="48"/>
        </w:rPr>
        <w:t xml:space="preserve"> dans </w:t>
      </w:r>
      <w:r w:rsidR="00833D2C">
        <w:rPr>
          <w:rFonts w:ascii="Times New Roman" w:hAnsi="Times New Roman"/>
          <w:sz w:val="32"/>
          <w:szCs w:val="48"/>
        </w:rPr>
        <w:t xml:space="preserve">toutes </w:t>
      </w:r>
      <w:r w:rsidR="00EF3EB0">
        <w:rPr>
          <w:rFonts w:ascii="Times New Roman" w:hAnsi="Times New Roman"/>
          <w:sz w:val="32"/>
          <w:szCs w:val="48"/>
        </w:rPr>
        <w:t>les structures touchées</w:t>
      </w:r>
      <w:r w:rsidR="00833D2C">
        <w:rPr>
          <w:rFonts w:ascii="Times New Roman" w:hAnsi="Times New Roman"/>
          <w:sz w:val="32"/>
          <w:szCs w:val="48"/>
        </w:rPr>
        <w:t xml:space="preserve">, quelles qu’elles soient. </w:t>
      </w:r>
      <w:r w:rsidR="00EF3EB0">
        <w:rPr>
          <w:rFonts w:ascii="Times New Roman" w:hAnsi="Times New Roman"/>
          <w:sz w:val="32"/>
          <w:szCs w:val="48"/>
        </w:rPr>
        <w:t xml:space="preserve"> </w:t>
      </w:r>
    </w:p>
    <w:p w:rsidR="00EF3EB0" w:rsidRDefault="00EF3EB0" w:rsidP="0061571C">
      <w:pPr>
        <w:pStyle w:val="NormalWeb"/>
        <w:spacing w:before="2" w:after="2"/>
        <w:jc w:val="both"/>
        <w:rPr>
          <w:rFonts w:ascii="Times New Roman" w:hAnsi="Times New Roman"/>
          <w:sz w:val="32"/>
          <w:szCs w:val="48"/>
        </w:rPr>
      </w:pPr>
    </w:p>
    <w:p w:rsidR="00853074" w:rsidRDefault="00EF3EB0" w:rsidP="0061571C">
      <w:pPr>
        <w:pStyle w:val="NormalWeb"/>
        <w:spacing w:before="2" w:after="2"/>
        <w:jc w:val="both"/>
        <w:rPr>
          <w:rFonts w:ascii="Times New Roman" w:hAnsi="Times New Roman"/>
          <w:sz w:val="32"/>
          <w:szCs w:val="48"/>
        </w:rPr>
      </w:pPr>
      <w:r w:rsidRPr="006931E3">
        <w:rPr>
          <w:rFonts w:ascii="Times New Roman" w:hAnsi="Times New Roman"/>
          <w:sz w:val="48"/>
          <w:szCs w:val="48"/>
        </w:rPr>
        <w:t>D</w:t>
      </w:r>
      <w:r>
        <w:rPr>
          <w:rFonts w:ascii="Times New Roman" w:hAnsi="Times New Roman"/>
          <w:sz w:val="32"/>
          <w:szCs w:val="48"/>
        </w:rPr>
        <w:t>ans la thèse de Reux, aucun procédé n’est envisagé pour prévenir l’apparition des disruptions « qui peuvent avoir des causes innombrables »</w:t>
      </w:r>
      <w:r w:rsidR="006E1444">
        <w:rPr>
          <w:rFonts w:ascii="Times New Roman" w:hAnsi="Times New Roman"/>
          <w:sz w:val="32"/>
          <w:szCs w:val="48"/>
        </w:rPr>
        <w:t xml:space="preserve"> et </w:t>
      </w:r>
      <w:r w:rsidR="00833D2C">
        <w:rPr>
          <w:rFonts w:ascii="Times New Roman" w:hAnsi="Times New Roman"/>
          <w:sz w:val="32"/>
          <w:szCs w:val="48"/>
        </w:rPr>
        <w:t>peuvent endommager n’importe quel éléments d’un tokamak, y compris son système supraconducteur de magn</w:t>
      </w:r>
      <w:r w:rsidR="000B2BD8">
        <w:rPr>
          <w:rFonts w:ascii="Times New Roman" w:hAnsi="Times New Roman"/>
          <w:sz w:val="32"/>
          <w:szCs w:val="48"/>
        </w:rPr>
        <w:t>étisation, dont on rappelle que celui d’ITER</w:t>
      </w:r>
      <w:r w:rsidR="00833D2C">
        <w:rPr>
          <w:rFonts w:ascii="Times New Roman" w:hAnsi="Times New Roman"/>
          <w:sz w:val="32"/>
          <w:szCs w:val="48"/>
        </w:rPr>
        <w:t xml:space="preserve"> contient « l’énergie du porte-avion Charles de Gaulle lancé à 1</w:t>
      </w:r>
      <w:r w:rsidR="001911EF">
        <w:rPr>
          <w:rFonts w:ascii="Times New Roman" w:hAnsi="Times New Roman"/>
          <w:sz w:val="32"/>
          <w:szCs w:val="48"/>
        </w:rPr>
        <w:t>5</w:t>
      </w:r>
      <w:r w:rsidR="00833D2C">
        <w:rPr>
          <w:rFonts w:ascii="Times New Roman" w:hAnsi="Times New Roman"/>
          <w:sz w:val="32"/>
          <w:szCs w:val="48"/>
        </w:rPr>
        <w:t>0 km/h</w:t>
      </w:r>
      <w:r w:rsidR="00FC14B6">
        <w:rPr>
          <w:rFonts w:ascii="Times New Roman" w:hAnsi="Times New Roman"/>
          <w:sz w:val="32"/>
          <w:szCs w:val="48"/>
        </w:rPr>
        <w:t> »</w:t>
      </w:r>
      <w:r w:rsidR="001911EF">
        <w:rPr>
          <w:rFonts w:ascii="Times New Roman" w:hAnsi="Times New Roman"/>
          <w:sz w:val="32"/>
          <w:szCs w:val="48"/>
        </w:rPr>
        <w:t>.</w:t>
      </w:r>
      <w:r w:rsidR="00833D2C">
        <w:rPr>
          <w:rFonts w:ascii="Times New Roman" w:hAnsi="Times New Roman"/>
          <w:sz w:val="32"/>
          <w:szCs w:val="48"/>
        </w:rPr>
        <w:t xml:space="preserve"> </w:t>
      </w:r>
      <w:r w:rsidR="001911EF">
        <w:rPr>
          <w:rFonts w:ascii="Times New Roman" w:hAnsi="Times New Roman"/>
          <w:sz w:val="32"/>
          <w:szCs w:val="48"/>
        </w:rPr>
        <w:t xml:space="preserve">Ci-après l’image extraite  du </w:t>
      </w:r>
      <w:r w:rsidR="00833D2C">
        <w:rPr>
          <w:rFonts w:ascii="Times New Roman" w:hAnsi="Times New Roman"/>
          <w:sz w:val="32"/>
          <w:szCs w:val="48"/>
        </w:rPr>
        <w:t xml:space="preserve">document powerpoint </w:t>
      </w:r>
      <w:r w:rsidR="001911EF">
        <w:rPr>
          <w:rFonts w:ascii="Times New Roman" w:hAnsi="Times New Roman"/>
          <w:sz w:val="32"/>
          <w:szCs w:val="48"/>
        </w:rPr>
        <w:t>diffusé par le CEA</w:t>
      </w:r>
      <w:r>
        <w:rPr>
          <w:rFonts w:ascii="Times New Roman" w:hAnsi="Times New Roman"/>
          <w:sz w:val="32"/>
          <w:szCs w:val="48"/>
        </w:rPr>
        <w:t xml:space="preserve">. </w:t>
      </w:r>
    </w:p>
    <w:p w:rsidR="00853074" w:rsidRDefault="00853074" w:rsidP="0061571C">
      <w:pPr>
        <w:pStyle w:val="NormalWeb"/>
        <w:spacing w:before="2" w:after="2"/>
        <w:jc w:val="both"/>
        <w:rPr>
          <w:rFonts w:ascii="Times New Roman" w:hAnsi="Times New Roman"/>
          <w:sz w:val="32"/>
          <w:szCs w:val="48"/>
        </w:rPr>
      </w:pPr>
    </w:p>
    <w:p w:rsidR="00853074" w:rsidRDefault="000B2BD8" w:rsidP="000B2BD8">
      <w:pPr>
        <w:pStyle w:val="NormalWeb"/>
        <w:spacing w:before="2" w:after="2"/>
        <w:jc w:val="center"/>
        <w:rPr>
          <w:rFonts w:ascii="Times New Roman" w:hAnsi="Times New Roman"/>
          <w:sz w:val="32"/>
          <w:szCs w:val="48"/>
        </w:rPr>
      </w:pPr>
      <w:r>
        <w:rPr>
          <w:rFonts w:ascii="Times New Roman" w:hAnsi="Times New Roman"/>
          <w:noProof/>
          <w:sz w:val="32"/>
          <w:szCs w:val="48"/>
        </w:rPr>
        <w:drawing>
          <wp:inline distT="0" distB="0" distL="0" distR="0">
            <wp:extent cx="5760720" cy="4051935"/>
            <wp:effectExtent l="25400" t="0" r="5080" b="0"/>
            <wp:docPr id="9" name="Image 8" descr="energie_aimant_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_aimant_ITER.jpg"/>
                    <pic:cNvPicPr/>
                  </pic:nvPicPr>
                  <pic:blipFill>
                    <a:blip r:embed="rId21"/>
                    <a:stretch>
                      <a:fillRect/>
                    </a:stretch>
                  </pic:blipFill>
                  <pic:spPr>
                    <a:xfrm>
                      <a:off x="0" y="0"/>
                      <a:ext cx="5760720" cy="4051935"/>
                    </a:xfrm>
                    <a:prstGeom prst="rect">
                      <a:avLst/>
                    </a:prstGeom>
                  </pic:spPr>
                </pic:pic>
              </a:graphicData>
            </a:graphic>
          </wp:inline>
        </w:drawing>
      </w:r>
    </w:p>
    <w:p w:rsidR="00853074" w:rsidRDefault="00853074" w:rsidP="0061571C">
      <w:pPr>
        <w:pStyle w:val="NormalWeb"/>
        <w:spacing w:before="2" w:after="2"/>
        <w:jc w:val="both"/>
        <w:rPr>
          <w:rFonts w:ascii="Times New Roman" w:hAnsi="Times New Roman"/>
          <w:sz w:val="32"/>
          <w:szCs w:val="48"/>
        </w:rPr>
      </w:pPr>
    </w:p>
    <w:p w:rsidR="00C866C4" w:rsidRDefault="00EF3EB0" w:rsidP="0061571C">
      <w:pPr>
        <w:pStyle w:val="NormalWeb"/>
        <w:spacing w:before="2" w:after="2"/>
        <w:jc w:val="both"/>
        <w:rPr>
          <w:rFonts w:ascii="Times New Roman" w:hAnsi="Times New Roman"/>
          <w:sz w:val="32"/>
          <w:szCs w:val="48"/>
        </w:rPr>
      </w:pPr>
      <w:r w:rsidRPr="006931E3">
        <w:rPr>
          <w:rFonts w:ascii="Times New Roman" w:hAnsi="Times New Roman"/>
          <w:sz w:val="48"/>
          <w:szCs w:val="48"/>
        </w:rPr>
        <w:t>L</w:t>
      </w:r>
      <w:r w:rsidR="006E1444">
        <w:rPr>
          <w:rFonts w:ascii="Times New Roman" w:hAnsi="Times New Roman"/>
          <w:sz w:val="32"/>
          <w:szCs w:val="48"/>
        </w:rPr>
        <w:t>’</w:t>
      </w:r>
      <w:r>
        <w:rPr>
          <w:rFonts w:ascii="Times New Roman" w:hAnsi="Times New Roman"/>
          <w:sz w:val="32"/>
          <w:szCs w:val="48"/>
        </w:rPr>
        <w:t xml:space="preserve">évolution </w:t>
      </w:r>
      <w:r w:rsidR="006E1444">
        <w:rPr>
          <w:rFonts w:ascii="Times New Roman" w:hAnsi="Times New Roman"/>
          <w:sz w:val="32"/>
          <w:szCs w:val="48"/>
        </w:rPr>
        <w:t xml:space="preserve">des disruptions </w:t>
      </w:r>
      <w:r>
        <w:rPr>
          <w:rFonts w:ascii="Times New Roman" w:hAnsi="Times New Roman"/>
          <w:sz w:val="32"/>
          <w:szCs w:val="48"/>
        </w:rPr>
        <w:t xml:space="preserve">est si rapide que lorsque les instruments de mesure détectent leur démarrage, </w:t>
      </w:r>
      <w:r w:rsidR="001C5B1E">
        <w:rPr>
          <w:rFonts w:ascii="Times New Roman" w:hAnsi="Times New Roman"/>
          <w:sz w:val="32"/>
          <w:szCs w:val="48"/>
        </w:rPr>
        <w:t xml:space="preserve">comme le souligne Cédric Reux, </w:t>
      </w:r>
      <w:r w:rsidRPr="00C866C4">
        <w:rPr>
          <w:rFonts w:ascii="Times New Roman" w:hAnsi="Times New Roman"/>
          <w:i/>
          <w:sz w:val="32"/>
          <w:szCs w:val="48"/>
        </w:rPr>
        <w:t>il est souvent déjà trop tard pour intervenir.</w:t>
      </w:r>
      <w:r>
        <w:rPr>
          <w:rFonts w:ascii="Times New Roman" w:hAnsi="Times New Roman"/>
          <w:sz w:val="32"/>
          <w:szCs w:val="48"/>
        </w:rPr>
        <w:t xml:space="preserve"> Les seul</w:t>
      </w:r>
      <w:r w:rsidR="00F3694A">
        <w:rPr>
          <w:rFonts w:ascii="Times New Roman" w:hAnsi="Times New Roman"/>
          <w:sz w:val="32"/>
          <w:szCs w:val="48"/>
        </w:rPr>
        <w:t>e</w:t>
      </w:r>
      <w:r>
        <w:rPr>
          <w:rFonts w:ascii="Times New Roman" w:hAnsi="Times New Roman"/>
          <w:sz w:val="32"/>
          <w:szCs w:val="48"/>
        </w:rPr>
        <w:t>s intervent</w:t>
      </w:r>
      <w:r w:rsidR="000B2BD8">
        <w:rPr>
          <w:rFonts w:ascii="Times New Roman" w:hAnsi="Times New Roman"/>
          <w:sz w:val="32"/>
          <w:szCs w:val="48"/>
        </w:rPr>
        <w:t xml:space="preserve">ions envisagées </w:t>
      </w:r>
      <w:r>
        <w:rPr>
          <w:rFonts w:ascii="Times New Roman" w:hAnsi="Times New Roman"/>
          <w:sz w:val="32"/>
          <w:szCs w:val="48"/>
        </w:rPr>
        <w:t>reposent sur un étouffement du plasma par injec</w:t>
      </w:r>
      <w:r w:rsidR="00786DDF">
        <w:rPr>
          <w:rFonts w:ascii="Times New Roman" w:hAnsi="Times New Roman"/>
          <w:sz w:val="32"/>
          <w:szCs w:val="48"/>
        </w:rPr>
        <w:t>tion ultra-rapide de gaz froid</w:t>
      </w:r>
      <w:r w:rsidR="001C5B1E">
        <w:rPr>
          <w:rFonts w:ascii="Times New Roman" w:hAnsi="Times New Roman"/>
          <w:sz w:val="32"/>
          <w:szCs w:val="48"/>
        </w:rPr>
        <w:t xml:space="preserve"> à l’aise de tuyères.</w:t>
      </w:r>
    </w:p>
    <w:p w:rsidR="00C866C4" w:rsidRDefault="00C866C4" w:rsidP="0061571C">
      <w:pPr>
        <w:pStyle w:val="NormalWeb"/>
        <w:spacing w:before="2" w:after="2"/>
        <w:jc w:val="both"/>
        <w:rPr>
          <w:rFonts w:ascii="Times New Roman" w:hAnsi="Times New Roman"/>
          <w:sz w:val="32"/>
          <w:szCs w:val="48"/>
        </w:rPr>
      </w:pPr>
    </w:p>
    <w:p w:rsidR="00786DDF" w:rsidRDefault="00C866C4" w:rsidP="0061571C">
      <w:pPr>
        <w:pStyle w:val="NormalWeb"/>
        <w:spacing w:before="2" w:after="2"/>
        <w:jc w:val="both"/>
        <w:rPr>
          <w:rFonts w:ascii="Times New Roman" w:hAnsi="Times New Roman"/>
          <w:sz w:val="32"/>
          <w:szCs w:val="48"/>
        </w:rPr>
      </w:pPr>
      <w:r w:rsidRPr="00C866C4">
        <w:rPr>
          <w:rFonts w:ascii="Times New Roman" w:hAnsi="Times New Roman"/>
          <w:sz w:val="48"/>
          <w:szCs w:val="48"/>
        </w:rPr>
        <w:t>S</w:t>
      </w:r>
      <w:r>
        <w:rPr>
          <w:rFonts w:ascii="Times New Roman" w:hAnsi="Times New Roman"/>
          <w:sz w:val="32"/>
          <w:szCs w:val="48"/>
        </w:rPr>
        <w:t>i on voulait offrir une image « de la mise en œuvre d’un tokamak » (en fait entièrement contrôlée par un ordinateur), il faudrait se représenter un machiniste qui est face à une chaudière et à quelques in</w:t>
      </w:r>
      <w:r w:rsidR="006E1444">
        <w:rPr>
          <w:rFonts w:ascii="Times New Roman" w:hAnsi="Times New Roman"/>
          <w:sz w:val="32"/>
          <w:szCs w:val="48"/>
        </w:rPr>
        <w:t>s</w:t>
      </w:r>
      <w:r>
        <w:rPr>
          <w:rFonts w:ascii="Times New Roman" w:hAnsi="Times New Roman"/>
          <w:sz w:val="32"/>
          <w:szCs w:val="48"/>
        </w:rPr>
        <w:t xml:space="preserve">truments de </w:t>
      </w:r>
      <w:r w:rsidR="000B2BD8">
        <w:rPr>
          <w:rFonts w:ascii="Times New Roman" w:hAnsi="Times New Roman"/>
          <w:sz w:val="32"/>
          <w:szCs w:val="48"/>
        </w:rPr>
        <w:t>contrôle</w:t>
      </w:r>
      <w:r w:rsidR="006E1444">
        <w:rPr>
          <w:rFonts w:ascii="Times New Roman" w:hAnsi="Times New Roman"/>
          <w:sz w:val="32"/>
          <w:szCs w:val="48"/>
        </w:rPr>
        <w:t>. Si l’aiguille de l’un d’eux</w:t>
      </w:r>
      <w:r>
        <w:rPr>
          <w:rFonts w:ascii="Times New Roman" w:hAnsi="Times New Roman"/>
          <w:sz w:val="32"/>
          <w:szCs w:val="48"/>
        </w:rPr>
        <w:t xml:space="preserve"> accuse le moindre frémissement, sa seule action possible consiste à noyer le foyer </w:t>
      </w:r>
      <w:r w:rsidR="000B2BD8">
        <w:rPr>
          <w:rFonts w:ascii="Times New Roman" w:hAnsi="Times New Roman"/>
          <w:sz w:val="32"/>
          <w:szCs w:val="48"/>
        </w:rPr>
        <w:t xml:space="preserve">en le noyant </w:t>
      </w:r>
      <w:r>
        <w:rPr>
          <w:rFonts w:ascii="Times New Roman" w:hAnsi="Times New Roman"/>
          <w:sz w:val="32"/>
          <w:szCs w:val="48"/>
        </w:rPr>
        <w:t xml:space="preserve">à l’aide d’une lance à incendie. </w:t>
      </w:r>
    </w:p>
    <w:p w:rsidR="00786DDF" w:rsidRDefault="00786DDF" w:rsidP="0061571C">
      <w:pPr>
        <w:pStyle w:val="NormalWeb"/>
        <w:spacing w:before="2" w:after="2"/>
        <w:jc w:val="both"/>
        <w:rPr>
          <w:rFonts w:ascii="Times New Roman" w:hAnsi="Times New Roman"/>
          <w:sz w:val="32"/>
          <w:szCs w:val="48"/>
        </w:rPr>
      </w:pPr>
    </w:p>
    <w:p w:rsidR="00EF3EB0" w:rsidRDefault="00EF3EB0" w:rsidP="0061571C">
      <w:pPr>
        <w:pStyle w:val="NormalWeb"/>
        <w:spacing w:before="2" w:after="2"/>
        <w:jc w:val="both"/>
        <w:rPr>
          <w:rFonts w:ascii="Times New Roman" w:hAnsi="Times New Roman"/>
          <w:sz w:val="32"/>
          <w:szCs w:val="48"/>
        </w:rPr>
      </w:pPr>
      <w:r w:rsidRPr="006931E3">
        <w:rPr>
          <w:rFonts w:ascii="Times New Roman" w:hAnsi="Times New Roman"/>
          <w:sz w:val="48"/>
          <w:szCs w:val="48"/>
        </w:rPr>
        <w:t>O</w:t>
      </w:r>
      <w:r>
        <w:rPr>
          <w:rFonts w:ascii="Times New Roman" w:hAnsi="Times New Roman"/>
          <w:sz w:val="32"/>
          <w:szCs w:val="48"/>
        </w:rPr>
        <w:t xml:space="preserve">n peut s’étonner qu’une machine aussi capricieuse </w:t>
      </w:r>
      <w:r w:rsidR="00833D2C">
        <w:rPr>
          <w:rFonts w:ascii="Times New Roman" w:hAnsi="Times New Roman"/>
          <w:sz w:val="32"/>
          <w:szCs w:val="48"/>
        </w:rPr>
        <w:t>et problématique</w:t>
      </w:r>
      <w:r w:rsidR="00C866C4">
        <w:rPr>
          <w:rFonts w:ascii="Times New Roman" w:hAnsi="Times New Roman"/>
          <w:sz w:val="32"/>
          <w:szCs w:val="48"/>
        </w:rPr>
        <w:t xml:space="preserve">, prétendant préfigurer un engin susceptible d’assurer un fonctionnement en continu (…), </w:t>
      </w:r>
      <w:r w:rsidR="00833D2C">
        <w:rPr>
          <w:rFonts w:ascii="Times New Roman" w:hAnsi="Times New Roman"/>
          <w:sz w:val="32"/>
          <w:szCs w:val="48"/>
        </w:rPr>
        <w:t xml:space="preserve"> </w:t>
      </w:r>
      <w:r>
        <w:rPr>
          <w:rFonts w:ascii="Times New Roman" w:hAnsi="Times New Roman"/>
          <w:sz w:val="32"/>
          <w:szCs w:val="48"/>
        </w:rPr>
        <w:t xml:space="preserve">ait put servir de modèle pour l’élaboration d’un projet, pharaonique, </w:t>
      </w:r>
      <w:r w:rsidR="00C866C4">
        <w:rPr>
          <w:rFonts w:ascii="Times New Roman" w:hAnsi="Times New Roman"/>
          <w:sz w:val="32"/>
          <w:szCs w:val="48"/>
        </w:rPr>
        <w:t>censé</w:t>
      </w:r>
      <w:r>
        <w:rPr>
          <w:rFonts w:ascii="Times New Roman" w:hAnsi="Times New Roman"/>
          <w:sz w:val="32"/>
          <w:szCs w:val="48"/>
        </w:rPr>
        <w:t xml:space="preserve"> déboucher sur une famille de générateurs électriques exploitant l’énergie de la fusion. S’étonner également que l’Autorité de Sûreté Nucl</w:t>
      </w:r>
      <w:r w:rsidR="00833D2C">
        <w:rPr>
          <w:rFonts w:ascii="Times New Roman" w:hAnsi="Times New Roman"/>
          <w:sz w:val="32"/>
          <w:szCs w:val="48"/>
        </w:rPr>
        <w:t>é</w:t>
      </w:r>
      <w:r>
        <w:rPr>
          <w:rFonts w:ascii="Times New Roman" w:hAnsi="Times New Roman"/>
          <w:sz w:val="32"/>
          <w:szCs w:val="48"/>
        </w:rPr>
        <w:t>aire n’ait jamais fait mention de cette dangerosité , par exemple dans les documents préparatoires qu’elle a fourni aux Commissaires chargés de l’En</w:t>
      </w:r>
      <w:r w:rsidR="00833D2C">
        <w:rPr>
          <w:rFonts w:ascii="Times New Roman" w:hAnsi="Times New Roman"/>
          <w:sz w:val="32"/>
          <w:szCs w:val="48"/>
        </w:rPr>
        <w:t>quête Publique, laquelle</w:t>
      </w:r>
      <w:r>
        <w:rPr>
          <w:rFonts w:ascii="Times New Roman" w:hAnsi="Times New Roman"/>
          <w:sz w:val="32"/>
          <w:szCs w:val="48"/>
        </w:rPr>
        <w:t xml:space="preserve"> a rendu un avis « favorable avec recommandations » le 5 septembre 2011, sans tenir compte de ces aspects, puisqu’elle en ignorait l’existence. </w:t>
      </w:r>
    </w:p>
    <w:p w:rsidR="00EF3EB0" w:rsidRDefault="00EF3EB0" w:rsidP="0061571C">
      <w:pPr>
        <w:pStyle w:val="NormalWeb"/>
        <w:spacing w:before="2" w:after="2"/>
        <w:jc w:val="both"/>
        <w:rPr>
          <w:rFonts w:ascii="Times New Roman" w:hAnsi="Times New Roman"/>
          <w:sz w:val="32"/>
          <w:szCs w:val="48"/>
        </w:rPr>
      </w:pPr>
    </w:p>
    <w:p w:rsidR="00190D52" w:rsidRDefault="00EF3EB0" w:rsidP="0061571C">
      <w:pPr>
        <w:pStyle w:val="NormalWeb"/>
        <w:spacing w:before="2" w:after="2"/>
        <w:jc w:val="both"/>
        <w:rPr>
          <w:rFonts w:ascii="Times New Roman" w:hAnsi="Times New Roman"/>
          <w:sz w:val="32"/>
          <w:szCs w:val="48"/>
        </w:rPr>
      </w:pPr>
      <w:r w:rsidRPr="006931E3">
        <w:rPr>
          <w:rFonts w:ascii="Times New Roman" w:hAnsi="Times New Roman"/>
          <w:sz w:val="48"/>
          <w:szCs w:val="48"/>
        </w:rPr>
        <w:t>C</w:t>
      </w:r>
      <w:r>
        <w:rPr>
          <w:rFonts w:ascii="Times New Roman" w:hAnsi="Times New Roman"/>
          <w:sz w:val="32"/>
          <w:szCs w:val="48"/>
        </w:rPr>
        <w:t>ette critique s’ajoute au fait qu’on souhaite construire la machine ITER sans disposer de la moindre donnée fiable concernant la tenue d’une première paroi en béryllium à un flux intense de neutrons de 14 MeV (</w:t>
      </w:r>
      <w:r w:rsidR="00D9742B">
        <w:rPr>
          <w:rFonts w:ascii="Times New Roman" w:hAnsi="Times New Roman"/>
          <w:sz w:val="32"/>
          <w:szCs w:val="48"/>
        </w:rPr>
        <w:t xml:space="preserve">contre </w:t>
      </w:r>
      <w:r>
        <w:rPr>
          <w:rFonts w:ascii="Times New Roman" w:hAnsi="Times New Roman"/>
          <w:sz w:val="32"/>
          <w:szCs w:val="48"/>
        </w:rPr>
        <w:t>2 MeV pou</w:t>
      </w:r>
      <w:r w:rsidR="00190D52">
        <w:rPr>
          <w:rFonts w:ascii="Times New Roman" w:hAnsi="Times New Roman"/>
          <w:sz w:val="32"/>
          <w:szCs w:val="48"/>
        </w:rPr>
        <w:t>r les neutrons générés par la fi</w:t>
      </w:r>
      <w:r>
        <w:rPr>
          <w:rFonts w:ascii="Times New Roman" w:hAnsi="Times New Roman"/>
          <w:sz w:val="32"/>
          <w:szCs w:val="48"/>
        </w:rPr>
        <w:t>ssion)</w:t>
      </w:r>
      <w:r w:rsidR="00D9742B">
        <w:rPr>
          <w:rFonts w:ascii="Times New Roman" w:hAnsi="Times New Roman"/>
          <w:sz w:val="32"/>
          <w:szCs w:val="48"/>
        </w:rPr>
        <w:t>,</w:t>
      </w:r>
      <w:r w:rsidR="00190D52">
        <w:rPr>
          <w:rFonts w:ascii="Times New Roman" w:hAnsi="Times New Roman"/>
          <w:sz w:val="32"/>
          <w:szCs w:val="48"/>
        </w:rPr>
        <w:t xml:space="preserve"> sa résistance aux chocs thermiques et à l’abrasion (ce dernier aspect ayant entrainé l’abandon du carbone, testé sur Tore-Supra, pourtant bon conducteur de la chaleur et présentant une excellen</w:t>
      </w:r>
      <w:r w:rsidR="00D9742B">
        <w:rPr>
          <w:rFonts w:ascii="Times New Roman" w:hAnsi="Times New Roman"/>
          <w:sz w:val="32"/>
          <w:szCs w:val="48"/>
        </w:rPr>
        <w:t>t tenue thermique, mais se comportant comme une</w:t>
      </w:r>
      <w:r w:rsidR="00190D52">
        <w:rPr>
          <w:rFonts w:ascii="Times New Roman" w:hAnsi="Times New Roman"/>
          <w:sz w:val="32"/>
          <w:szCs w:val="48"/>
        </w:rPr>
        <w:t xml:space="preserve"> véritable « pompe à tritium</w:t>
      </w:r>
      <w:r w:rsidR="00D9742B">
        <w:rPr>
          <w:rFonts w:ascii="Times New Roman" w:hAnsi="Times New Roman"/>
          <w:sz w:val="32"/>
          <w:szCs w:val="48"/>
        </w:rPr>
        <w:t> »)</w:t>
      </w:r>
      <w:r w:rsidR="00190D52">
        <w:rPr>
          <w:rFonts w:ascii="Times New Roman" w:hAnsi="Times New Roman"/>
          <w:sz w:val="32"/>
          <w:szCs w:val="48"/>
        </w:rPr>
        <w:t xml:space="preserve">. </w:t>
      </w:r>
    </w:p>
    <w:p w:rsidR="00190D52" w:rsidRDefault="00190D52" w:rsidP="0061571C">
      <w:pPr>
        <w:pStyle w:val="NormalWeb"/>
        <w:spacing w:before="2" w:after="2"/>
        <w:jc w:val="both"/>
        <w:rPr>
          <w:rFonts w:ascii="Times New Roman" w:hAnsi="Times New Roman"/>
          <w:sz w:val="32"/>
          <w:szCs w:val="48"/>
        </w:rPr>
      </w:pPr>
    </w:p>
    <w:p w:rsidR="00D17C73" w:rsidRDefault="00190D52" w:rsidP="00786DDF">
      <w:pPr>
        <w:pStyle w:val="NormalWeb"/>
        <w:spacing w:before="2" w:after="2"/>
        <w:jc w:val="both"/>
        <w:rPr>
          <w:rFonts w:ascii="Times New Roman" w:hAnsi="Times New Roman"/>
          <w:sz w:val="32"/>
          <w:szCs w:val="48"/>
        </w:rPr>
      </w:pPr>
      <w:r w:rsidRPr="006931E3">
        <w:rPr>
          <w:rFonts w:ascii="Times New Roman" w:hAnsi="Times New Roman"/>
          <w:sz w:val="48"/>
          <w:szCs w:val="48"/>
        </w:rPr>
        <w:t>C</w:t>
      </w:r>
      <w:r w:rsidR="00D9742B">
        <w:rPr>
          <w:rFonts w:ascii="Times New Roman" w:hAnsi="Times New Roman"/>
          <w:sz w:val="32"/>
          <w:szCs w:val="48"/>
        </w:rPr>
        <w:t>e problème</w:t>
      </w:r>
      <w:r>
        <w:rPr>
          <w:rFonts w:ascii="Times New Roman" w:hAnsi="Times New Roman"/>
          <w:sz w:val="32"/>
          <w:szCs w:val="48"/>
        </w:rPr>
        <w:t xml:space="preserve"> </w:t>
      </w:r>
      <w:r w:rsidR="00D9742B">
        <w:rPr>
          <w:rFonts w:ascii="Times New Roman" w:hAnsi="Times New Roman"/>
          <w:sz w:val="32"/>
          <w:szCs w:val="48"/>
        </w:rPr>
        <w:t>insoluble</w:t>
      </w:r>
      <w:r>
        <w:rPr>
          <w:rFonts w:ascii="Times New Roman" w:hAnsi="Times New Roman"/>
          <w:sz w:val="32"/>
          <w:szCs w:val="48"/>
        </w:rPr>
        <w:t xml:space="preserve"> des disruptions sur les tokamaks, devrait à lui seul entrai</w:t>
      </w:r>
      <w:r w:rsidR="00E865E2">
        <w:rPr>
          <w:rFonts w:ascii="Times New Roman" w:hAnsi="Times New Roman"/>
          <w:sz w:val="32"/>
          <w:szCs w:val="48"/>
        </w:rPr>
        <w:t xml:space="preserve">ner l’abandon immédiat d’un </w:t>
      </w:r>
      <w:r w:rsidR="006F708A">
        <w:rPr>
          <w:rFonts w:ascii="Times New Roman" w:hAnsi="Times New Roman"/>
          <w:sz w:val="32"/>
          <w:szCs w:val="48"/>
        </w:rPr>
        <w:t xml:space="preserve">tel projet. </w:t>
      </w:r>
    </w:p>
    <w:p w:rsidR="006931E3" w:rsidRDefault="006931E3" w:rsidP="00786DDF">
      <w:pPr>
        <w:pStyle w:val="NormalWeb"/>
        <w:spacing w:before="2" w:after="2"/>
        <w:jc w:val="both"/>
        <w:rPr>
          <w:rFonts w:ascii="Times New Roman" w:hAnsi="Times New Roman"/>
          <w:sz w:val="32"/>
          <w:szCs w:val="48"/>
        </w:rPr>
      </w:pPr>
    </w:p>
    <w:p w:rsidR="006931E3" w:rsidRDefault="006931E3" w:rsidP="00D17C73">
      <w:pPr>
        <w:pStyle w:val="NormalWeb"/>
        <w:spacing w:before="2" w:after="2"/>
        <w:jc w:val="center"/>
        <w:rPr>
          <w:rFonts w:ascii="Times New Roman" w:hAnsi="Times New Roman"/>
          <w:sz w:val="32"/>
          <w:szCs w:val="48"/>
        </w:rPr>
      </w:pPr>
      <w:r>
        <w:rPr>
          <w:rFonts w:ascii="Times New Roman" w:hAnsi="Times New Roman"/>
          <w:sz w:val="32"/>
          <w:szCs w:val="48"/>
        </w:rPr>
        <w:t>_____________________________________________</w:t>
      </w:r>
    </w:p>
    <w:p w:rsidR="00D17C73" w:rsidRDefault="00D17C73" w:rsidP="003B3B3B">
      <w:pPr>
        <w:spacing w:beforeLines="0" w:afterLines="0"/>
        <w:jc w:val="both"/>
        <w:rPr>
          <w:rFonts w:ascii="Times New Roman" w:hAnsi="Times New Roman"/>
          <w:sz w:val="48"/>
          <w:szCs w:val="48"/>
        </w:rPr>
      </w:pPr>
    </w:p>
    <w:p w:rsidR="003B3B3B" w:rsidRDefault="003B3B3B" w:rsidP="003B3B3B">
      <w:pPr>
        <w:spacing w:beforeLines="0" w:afterLines="0"/>
        <w:jc w:val="both"/>
        <w:rPr>
          <w:rFonts w:ascii="Times New Roman" w:hAnsi="Times New Roman"/>
          <w:sz w:val="32"/>
          <w:szCs w:val="48"/>
        </w:rPr>
      </w:pPr>
      <w:r w:rsidRPr="003B3B3B">
        <w:rPr>
          <w:rFonts w:ascii="Times New Roman" w:hAnsi="Times New Roman"/>
          <w:sz w:val="48"/>
          <w:szCs w:val="48"/>
        </w:rPr>
        <w:t>R</w:t>
      </w:r>
      <w:r w:rsidRPr="003B3B3B">
        <w:rPr>
          <w:rFonts w:ascii="Times New Roman" w:hAnsi="Times New Roman"/>
          <w:sz w:val="32"/>
          <w:szCs w:val="48"/>
        </w:rPr>
        <w:t xml:space="preserve">emarque : </w:t>
      </w:r>
      <w:r>
        <w:rPr>
          <w:rFonts w:ascii="Times New Roman" w:hAnsi="Times New Roman"/>
          <w:sz w:val="32"/>
          <w:szCs w:val="48"/>
        </w:rPr>
        <w:t>Ce problème des disruptions n’est pas nouveau. Il a fait l’objet d’un nombre considérable de publications scientifiques, qui le désigne</w:t>
      </w:r>
      <w:r w:rsidR="00D17C73">
        <w:rPr>
          <w:rFonts w:ascii="Times New Roman" w:hAnsi="Times New Roman"/>
          <w:sz w:val="32"/>
          <w:szCs w:val="48"/>
        </w:rPr>
        <w:t xml:space="preserve">nt toutes </w:t>
      </w:r>
      <w:r>
        <w:rPr>
          <w:rFonts w:ascii="Times New Roman" w:hAnsi="Times New Roman"/>
          <w:sz w:val="32"/>
          <w:szCs w:val="48"/>
        </w:rPr>
        <w:t xml:space="preserve"> comme LE problème clé handicapant le développement de tokamak de grande taille et de forte puissance. En fait, tous les spécialistes de la fusion connaissent parfaitement l’existence de ce problème, et il est stupéfiant que les documents vantant le projet ITER, et les sites qui lui sont consacrés n’en mentionnent même pas l’existence. Le lecteur anglophone pourra télécharger à l’adresse suivante une thèse de doctorat encore plus récente que celle de Reux, puisqu’elle a été soutenue en Angleterre en janvier 2011</w:t>
      </w:r>
    </w:p>
    <w:p w:rsidR="003B3B3B" w:rsidRDefault="003B3B3B" w:rsidP="003B3B3B">
      <w:pPr>
        <w:spacing w:beforeLines="0" w:afterLines="0"/>
        <w:jc w:val="both"/>
        <w:rPr>
          <w:rFonts w:ascii="Times New Roman" w:hAnsi="Times New Roman"/>
          <w:sz w:val="32"/>
          <w:szCs w:val="48"/>
        </w:rPr>
      </w:pPr>
    </w:p>
    <w:p w:rsidR="00D9742B" w:rsidRDefault="006F797B" w:rsidP="003B3B3B">
      <w:pPr>
        <w:spacing w:beforeLines="0" w:afterLines="0"/>
        <w:jc w:val="center"/>
        <w:rPr>
          <w:rFonts w:ascii="Helvetica" w:hAnsi="Helvetica" w:cs="Helvetica"/>
          <w:color w:val="auto"/>
          <w:sz w:val="32"/>
          <w:szCs w:val="24"/>
        </w:rPr>
      </w:pPr>
      <w:hyperlink r:id="rId22" w:history="1">
        <w:r w:rsidR="00D9742B" w:rsidRPr="00D9742B">
          <w:rPr>
            <w:rStyle w:val="Lienhypertexte"/>
            <w:rFonts w:ascii="Helvetica" w:hAnsi="Helvetica" w:cs="Helvetica"/>
            <w:sz w:val="32"/>
            <w:szCs w:val="24"/>
          </w:rPr>
          <w:t>http://etheses.whiterose.ac.uk/1509/1/AT_thesis_FINAL.pdf</w:t>
        </w:r>
      </w:hyperlink>
    </w:p>
    <w:p w:rsidR="003B3B3B" w:rsidRDefault="003B3B3B" w:rsidP="003B3B3B">
      <w:pPr>
        <w:spacing w:beforeLines="0" w:afterLines="0"/>
        <w:jc w:val="center"/>
        <w:rPr>
          <w:rFonts w:ascii="Times New Roman" w:hAnsi="Times New Roman"/>
          <w:sz w:val="32"/>
          <w:szCs w:val="48"/>
        </w:rPr>
      </w:pPr>
    </w:p>
    <w:p w:rsidR="00D17C73" w:rsidRDefault="003B3B3B" w:rsidP="003B3B3B">
      <w:pPr>
        <w:spacing w:beforeLines="0" w:afterLines="0"/>
        <w:jc w:val="both"/>
        <w:rPr>
          <w:rFonts w:ascii="Times New Roman" w:hAnsi="Times New Roman"/>
          <w:sz w:val="32"/>
          <w:szCs w:val="48"/>
        </w:rPr>
      </w:pPr>
      <w:r w:rsidRPr="00D17C73">
        <w:rPr>
          <w:rFonts w:ascii="Times New Roman" w:hAnsi="Times New Roman"/>
          <w:sz w:val="48"/>
          <w:szCs w:val="48"/>
        </w:rPr>
        <w:t>M</w:t>
      </w:r>
      <w:r>
        <w:rPr>
          <w:rFonts w:ascii="Times New Roman" w:hAnsi="Times New Roman"/>
          <w:sz w:val="32"/>
          <w:szCs w:val="48"/>
        </w:rPr>
        <w:t xml:space="preserve">ême sujet. Etudes similaires, sur un tokamak </w:t>
      </w:r>
      <w:r w:rsidR="00D17C73">
        <w:rPr>
          <w:rFonts w:ascii="Times New Roman" w:hAnsi="Times New Roman"/>
          <w:sz w:val="32"/>
          <w:szCs w:val="48"/>
        </w:rPr>
        <w:t>anglais développant un courant plasma d’un méga ampère. Même orientation </w:t>
      </w:r>
      <w:r w:rsidR="00D9742B">
        <w:rPr>
          <w:rFonts w:ascii="Times New Roman" w:hAnsi="Times New Roman"/>
          <w:sz w:val="32"/>
          <w:szCs w:val="48"/>
        </w:rPr>
        <w:t xml:space="preserve">de la thèse, axée sur </w:t>
      </w:r>
      <w:r w:rsidR="00D17C73">
        <w:rPr>
          <w:rFonts w:ascii="Times New Roman" w:hAnsi="Times New Roman"/>
          <w:sz w:val="32"/>
          <w:szCs w:val="48"/>
        </w:rPr>
        <w:t xml:space="preserve">le « contrôle » des tokamaks par l’usage d’un « extincteur » à gaz. Mêmes remarques sur la dangerosité des tokamaks géants. </w:t>
      </w:r>
    </w:p>
    <w:p w:rsidR="00D17C73" w:rsidRDefault="00D17C73" w:rsidP="003B3B3B">
      <w:pPr>
        <w:spacing w:beforeLines="0" w:afterLines="0"/>
        <w:jc w:val="both"/>
        <w:rPr>
          <w:rFonts w:ascii="Times New Roman" w:hAnsi="Times New Roman"/>
          <w:sz w:val="32"/>
          <w:szCs w:val="48"/>
        </w:rPr>
      </w:pPr>
    </w:p>
    <w:p w:rsidR="003B3B3B" w:rsidRDefault="00D17C73" w:rsidP="00D17C73">
      <w:pPr>
        <w:spacing w:beforeLines="0" w:afterLines="0"/>
        <w:jc w:val="center"/>
        <w:rPr>
          <w:rFonts w:ascii="Times New Roman" w:hAnsi="Times New Roman"/>
          <w:sz w:val="32"/>
          <w:szCs w:val="48"/>
        </w:rPr>
      </w:pPr>
      <w:r>
        <w:rPr>
          <w:rFonts w:ascii="Times New Roman" w:hAnsi="Times New Roman"/>
          <w:noProof/>
          <w:sz w:val="32"/>
          <w:szCs w:val="48"/>
        </w:rPr>
        <w:softHyphen/>
      </w:r>
      <w:r>
        <w:rPr>
          <w:rFonts w:ascii="Times New Roman" w:hAnsi="Times New Roman"/>
          <w:noProof/>
          <w:sz w:val="32"/>
          <w:szCs w:val="48"/>
        </w:rPr>
        <w:softHyphen/>
      </w:r>
      <w:r>
        <w:rPr>
          <w:rFonts w:ascii="Times New Roman" w:hAnsi="Times New Roman"/>
          <w:noProof/>
          <w:sz w:val="32"/>
          <w:szCs w:val="48"/>
        </w:rPr>
        <w:drawing>
          <wp:inline distT="0" distB="0" distL="0" distR="0">
            <wp:extent cx="5634586" cy="7309062"/>
            <wp:effectExtent l="25400" t="0" r="4214" b="0"/>
            <wp:docPr id="14" name="Image 8" descr="english_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_thesis.jpg"/>
                    <pic:cNvPicPr/>
                  </pic:nvPicPr>
                  <pic:blipFill>
                    <a:blip r:embed="rId23"/>
                    <a:stretch>
                      <a:fillRect/>
                    </a:stretch>
                  </pic:blipFill>
                  <pic:spPr>
                    <a:xfrm>
                      <a:off x="0" y="0"/>
                      <a:ext cx="5650694" cy="7329957"/>
                    </a:xfrm>
                    <a:prstGeom prst="rect">
                      <a:avLst/>
                    </a:prstGeom>
                  </pic:spPr>
                </pic:pic>
              </a:graphicData>
            </a:graphic>
          </wp:inline>
        </w:drawing>
      </w:r>
    </w:p>
    <w:p w:rsidR="006931E3" w:rsidRPr="003B3B3B" w:rsidRDefault="006931E3" w:rsidP="003B3B3B">
      <w:pPr>
        <w:spacing w:beforeLines="0" w:afterLines="0"/>
        <w:jc w:val="both"/>
        <w:rPr>
          <w:rFonts w:ascii="Times New Roman" w:hAnsi="Times New Roman" w:cs="Times New Roman"/>
          <w:sz w:val="32"/>
          <w:szCs w:val="48"/>
        </w:rPr>
      </w:pPr>
      <w:r w:rsidRPr="003B3B3B">
        <w:rPr>
          <w:rFonts w:ascii="Times New Roman" w:hAnsi="Times New Roman"/>
          <w:sz w:val="32"/>
          <w:szCs w:val="48"/>
        </w:rPr>
        <w:br w:type="page"/>
      </w:r>
    </w:p>
    <w:p w:rsidR="00D17C73" w:rsidRDefault="006931E3" w:rsidP="006931E3">
      <w:pPr>
        <w:pStyle w:val="NormalWeb"/>
        <w:spacing w:before="2" w:after="2"/>
        <w:jc w:val="both"/>
        <w:rPr>
          <w:rFonts w:ascii="Times New Roman" w:hAnsi="Times New Roman"/>
          <w:sz w:val="32"/>
          <w:szCs w:val="48"/>
        </w:rPr>
      </w:pPr>
      <w:r w:rsidRPr="006931E3">
        <w:rPr>
          <w:rFonts w:ascii="Times New Roman" w:hAnsi="Times New Roman"/>
          <w:sz w:val="48"/>
          <w:szCs w:val="48"/>
        </w:rPr>
        <w:t>E</w:t>
      </w:r>
      <w:r>
        <w:rPr>
          <w:rFonts w:ascii="Times New Roman" w:hAnsi="Times New Roman"/>
          <w:sz w:val="32"/>
          <w:szCs w:val="48"/>
        </w:rPr>
        <w:t xml:space="preserve">n annexe, </w:t>
      </w:r>
      <w:r w:rsidRPr="00350828">
        <w:rPr>
          <w:rFonts w:ascii="Times New Roman" w:hAnsi="Times New Roman"/>
          <w:i/>
          <w:sz w:val="32"/>
          <w:szCs w:val="48"/>
        </w:rPr>
        <w:t>sans commentaire</w:t>
      </w:r>
      <w:r>
        <w:rPr>
          <w:rFonts w:ascii="Times New Roman" w:hAnsi="Times New Roman"/>
          <w:sz w:val="32"/>
          <w:szCs w:val="48"/>
        </w:rPr>
        <w:t xml:space="preserve">, </w:t>
      </w:r>
      <w:r w:rsidR="001C5B1E">
        <w:rPr>
          <w:rFonts w:ascii="Times New Roman" w:hAnsi="Times New Roman"/>
          <w:sz w:val="32"/>
          <w:szCs w:val="48"/>
        </w:rPr>
        <w:t xml:space="preserve">un </w:t>
      </w:r>
      <w:r>
        <w:rPr>
          <w:rFonts w:ascii="Times New Roman" w:hAnsi="Times New Roman"/>
          <w:sz w:val="32"/>
          <w:szCs w:val="48"/>
        </w:rPr>
        <w:t>organigramme, extrait de la thèse de Cédric Reux, évoquant l’éventail des sources possibles d’une disruption :</w:t>
      </w:r>
    </w:p>
    <w:p w:rsidR="006931E3" w:rsidRDefault="006931E3" w:rsidP="006931E3">
      <w:pPr>
        <w:pStyle w:val="NormalWeb"/>
        <w:spacing w:before="2" w:after="2"/>
        <w:jc w:val="both"/>
        <w:rPr>
          <w:rFonts w:ascii="Times New Roman" w:hAnsi="Times New Roman"/>
          <w:sz w:val="32"/>
          <w:szCs w:val="48"/>
        </w:rPr>
      </w:pPr>
      <w:r>
        <w:rPr>
          <w:rFonts w:ascii="Times New Roman" w:hAnsi="Times New Roman"/>
          <w:sz w:val="32"/>
          <w:szCs w:val="48"/>
        </w:rPr>
        <w:t xml:space="preserve"> </w:t>
      </w:r>
    </w:p>
    <w:p w:rsidR="006931E3" w:rsidRDefault="006931E3" w:rsidP="006931E3">
      <w:pPr>
        <w:pStyle w:val="NormalWeb"/>
        <w:spacing w:before="2" w:after="2"/>
        <w:jc w:val="both"/>
        <w:rPr>
          <w:rFonts w:ascii="Times New Roman" w:hAnsi="Times New Roman"/>
          <w:sz w:val="32"/>
          <w:szCs w:val="48"/>
        </w:rPr>
      </w:pPr>
    </w:p>
    <w:p w:rsidR="006931E3" w:rsidRDefault="006931E3" w:rsidP="006931E3">
      <w:pPr>
        <w:pStyle w:val="NormalWeb"/>
        <w:spacing w:before="2" w:after="2"/>
        <w:ind w:left="-709" w:right="-709"/>
        <w:jc w:val="both"/>
        <w:rPr>
          <w:rFonts w:ascii="Times New Roman" w:hAnsi="Times New Roman"/>
          <w:sz w:val="32"/>
          <w:szCs w:val="48"/>
        </w:rPr>
      </w:pPr>
    </w:p>
    <w:p w:rsidR="006931E3" w:rsidRDefault="006931E3" w:rsidP="006931E3">
      <w:pPr>
        <w:pStyle w:val="NormalWeb"/>
        <w:spacing w:before="2" w:after="2"/>
        <w:ind w:left="-567" w:right="-709"/>
        <w:jc w:val="center"/>
        <w:rPr>
          <w:rFonts w:ascii="Times New Roman" w:hAnsi="Times New Roman"/>
          <w:noProof/>
          <w:sz w:val="32"/>
          <w:szCs w:val="48"/>
        </w:rPr>
      </w:pPr>
      <w:r>
        <w:rPr>
          <w:rFonts w:ascii="Times New Roman" w:hAnsi="Times New Roman"/>
          <w:noProof/>
          <w:sz w:val="32"/>
          <w:szCs w:val="48"/>
        </w:rPr>
        <w:drawing>
          <wp:inline distT="0" distB="0" distL="0" distR="0">
            <wp:extent cx="6554773" cy="4874895"/>
            <wp:effectExtent l="25400" t="0" r="0" b="0"/>
            <wp:docPr id="10" name="Image 9" descr="causes_disrup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ses_disruptions.gif"/>
                    <pic:cNvPicPr/>
                  </pic:nvPicPr>
                  <pic:blipFill>
                    <a:blip r:embed="rId24"/>
                    <a:stretch>
                      <a:fillRect/>
                    </a:stretch>
                  </pic:blipFill>
                  <pic:spPr>
                    <a:xfrm>
                      <a:off x="0" y="0"/>
                      <a:ext cx="6562081" cy="4880330"/>
                    </a:xfrm>
                    <a:prstGeom prst="rect">
                      <a:avLst/>
                    </a:prstGeom>
                  </pic:spPr>
                </pic:pic>
              </a:graphicData>
            </a:graphic>
          </wp:inline>
        </w:drawing>
      </w:r>
    </w:p>
    <w:p w:rsidR="006931E3" w:rsidRDefault="006931E3" w:rsidP="006931E3">
      <w:pPr>
        <w:pStyle w:val="NormalWeb"/>
        <w:spacing w:before="2" w:after="2"/>
        <w:ind w:left="-567" w:right="-709"/>
        <w:jc w:val="both"/>
        <w:rPr>
          <w:rFonts w:ascii="Times New Roman" w:hAnsi="Times New Roman"/>
          <w:sz w:val="32"/>
          <w:szCs w:val="48"/>
        </w:rPr>
      </w:pPr>
    </w:p>
    <w:p w:rsidR="006931E3" w:rsidRDefault="006931E3" w:rsidP="006931E3">
      <w:pPr>
        <w:pStyle w:val="NormalWeb"/>
        <w:spacing w:before="2" w:after="2"/>
        <w:jc w:val="center"/>
        <w:rPr>
          <w:rFonts w:ascii="Times New Roman" w:hAnsi="Times New Roman"/>
          <w:sz w:val="32"/>
          <w:szCs w:val="48"/>
        </w:rPr>
      </w:pPr>
    </w:p>
    <w:p w:rsidR="00901778" w:rsidRPr="00901778" w:rsidRDefault="00901778">
      <w:pPr>
        <w:spacing w:beforeLines="0" w:afterLines="0"/>
        <w:rPr>
          <w:rFonts w:ascii="Times New Roman" w:hAnsi="Times New Roman" w:cs="Times New Roman"/>
          <w:sz w:val="48"/>
          <w:szCs w:val="48"/>
        </w:rPr>
      </w:pPr>
      <w:r>
        <w:rPr>
          <w:rFonts w:ascii="Times New Roman" w:hAnsi="Times New Roman"/>
          <w:sz w:val="32"/>
          <w:szCs w:val="48"/>
        </w:rPr>
        <w:br w:type="page"/>
      </w:r>
    </w:p>
    <w:p w:rsidR="00901778" w:rsidRDefault="00901778" w:rsidP="006931E3">
      <w:pPr>
        <w:pStyle w:val="NormalWeb"/>
        <w:spacing w:before="2" w:after="2"/>
        <w:jc w:val="center"/>
        <w:rPr>
          <w:rFonts w:ascii="Times New Roman" w:hAnsi="Times New Roman"/>
          <w:sz w:val="48"/>
          <w:szCs w:val="48"/>
        </w:rPr>
      </w:pPr>
      <w:r w:rsidRPr="00901778">
        <w:rPr>
          <w:rFonts w:ascii="Times New Roman" w:hAnsi="Times New Roman"/>
          <w:sz w:val="48"/>
          <w:szCs w:val="48"/>
        </w:rPr>
        <w:t>Annexe</w:t>
      </w:r>
      <w:r w:rsidR="00FB4A74">
        <w:rPr>
          <w:rFonts w:ascii="Times New Roman" w:hAnsi="Times New Roman"/>
          <w:sz w:val="48"/>
          <w:szCs w:val="48"/>
        </w:rPr>
        <w:t xml:space="preserve"> 1</w:t>
      </w:r>
      <w:r w:rsidRPr="00901778">
        <w:rPr>
          <w:rFonts w:ascii="Times New Roman" w:hAnsi="Times New Roman"/>
          <w:sz w:val="48"/>
          <w:szCs w:val="48"/>
        </w:rPr>
        <w:t> : extraits de la thèse de Cédric Reux</w:t>
      </w:r>
    </w:p>
    <w:p w:rsidR="00901778" w:rsidRDefault="00901778" w:rsidP="006931E3">
      <w:pPr>
        <w:pStyle w:val="NormalWeb"/>
        <w:spacing w:before="2" w:after="2"/>
        <w:jc w:val="center"/>
        <w:rPr>
          <w:rFonts w:ascii="Times New Roman" w:hAnsi="Times New Roman"/>
          <w:sz w:val="48"/>
          <w:szCs w:val="48"/>
        </w:rPr>
      </w:pPr>
    </w:p>
    <w:p w:rsidR="00901778" w:rsidRDefault="00901778" w:rsidP="00901778">
      <w:pPr>
        <w:pStyle w:val="NormalWeb"/>
        <w:spacing w:before="2" w:after="2"/>
        <w:jc w:val="both"/>
        <w:rPr>
          <w:rFonts w:ascii="Times New Roman" w:hAnsi="Times New Roman"/>
          <w:sz w:val="32"/>
          <w:szCs w:val="48"/>
        </w:rPr>
      </w:pPr>
      <w:r w:rsidRPr="00901778">
        <w:rPr>
          <w:rFonts w:ascii="Times New Roman" w:hAnsi="Times New Roman"/>
          <w:sz w:val="48"/>
          <w:szCs w:val="48"/>
        </w:rPr>
        <w:t>L</w:t>
      </w:r>
      <w:r>
        <w:rPr>
          <w:rFonts w:ascii="Times New Roman" w:hAnsi="Times New Roman"/>
          <w:sz w:val="32"/>
          <w:szCs w:val="48"/>
        </w:rPr>
        <w:t xml:space="preserve">’argumentation développée dans ce document s’appuie, partiellement, sur des éléments extraits de la thèse (récente : novembre 2010) de Cédric Reux. Je le compléterai par des extraits de la thèse de l’anglais d’Andrew Thorton, plus récente encore (janvier 2011). </w:t>
      </w:r>
    </w:p>
    <w:p w:rsidR="00901778" w:rsidRDefault="00901778" w:rsidP="00901778">
      <w:pPr>
        <w:pStyle w:val="NormalWeb"/>
        <w:spacing w:before="2" w:after="2"/>
        <w:jc w:val="both"/>
        <w:rPr>
          <w:rFonts w:ascii="Times New Roman" w:hAnsi="Times New Roman"/>
          <w:sz w:val="32"/>
          <w:szCs w:val="48"/>
        </w:rPr>
      </w:pPr>
    </w:p>
    <w:p w:rsidR="00901778" w:rsidRDefault="00901778" w:rsidP="00901778">
      <w:pPr>
        <w:pStyle w:val="NormalWeb"/>
        <w:spacing w:before="2" w:after="2"/>
        <w:jc w:val="both"/>
        <w:rPr>
          <w:rFonts w:ascii="Times New Roman" w:hAnsi="Times New Roman"/>
          <w:sz w:val="32"/>
          <w:szCs w:val="48"/>
        </w:rPr>
      </w:pPr>
      <w:r w:rsidRPr="00901778">
        <w:rPr>
          <w:rFonts w:ascii="Times New Roman" w:hAnsi="Times New Roman"/>
          <w:sz w:val="48"/>
          <w:szCs w:val="48"/>
        </w:rPr>
        <w:t>J</w:t>
      </w:r>
      <w:r>
        <w:rPr>
          <w:rFonts w:ascii="Times New Roman" w:hAnsi="Times New Roman"/>
          <w:sz w:val="32"/>
          <w:szCs w:val="48"/>
        </w:rPr>
        <w:t xml:space="preserve">e précise que j’ai </w:t>
      </w:r>
      <w:r w:rsidR="006050CF">
        <w:rPr>
          <w:rFonts w:ascii="Times New Roman" w:hAnsi="Times New Roman"/>
          <w:sz w:val="32"/>
          <w:szCs w:val="48"/>
        </w:rPr>
        <w:t xml:space="preserve">vainement </w:t>
      </w:r>
      <w:r>
        <w:rPr>
          <w:rFonts w:ascii="Times New Roman" w:hAnsi="Times New Roman"/>
          <w:sz w:val="32"/>
          <w:szCs w:val="48"/>
        </w:rPr>
        <w:t xml:space="preserve">essayé, avant de </w:t>
      </w:r>
      <w:r w:rsidR="00B10C54">
        <w:rPr>
          <w:rFonts w:ascii="Times New Roman" w:hAnsi="Times New Roman"/>
          <w:sz w:val="32"/>
          <w:szCs w:val="48"/>
        </w:rPr>
        <w:t xml:space="preserve">me décider à </w:t>
      </w:r>
      <w:r>
        <w:rPr>
          <w:rFonts w:ascii="Times New Roman" w:hAnsi="Times New Roman"/>
          <w:sz w:val="32"/>
          <w:szCs w:val="48"/>
        </w:rPr>
        <w:t xml:space="preserve">diffuser ce document, de joindre ce thésard par e-mail, en lui communiquant mon numéro de téléphone portable. </w:t>
      </w:r>
    </w:p>
    <w:p w:rsidR="00901778" w:rsidRDefault="00901778" w:rsidP="00901778">
      <w:pPr>
        <w:pStyle w:val="NormalWeb"/>
        <w:spacing w:before="2" w:after="2"/>
        <w:jc w:val="both"/>
        <w:rPr>
          <w:rFonts w:ascii="Times New Roman" w:hAnsi="Times New Roman"/>
          <w:sz w:val="32"/>
          <w:szCs w:val="48"/>
        </w:rPr>
      </w:pPr>
    </w:p>
    <w:p w:rsidR="006050CF" w:rsidRDefault="00901778" w:rsidP="00901778">
      <w:pPr>
        <w:pStyle w:val="NormalWeb"/>
        <w:spacing w:before="2" w:after="2"/>
        <w:jc w:val="both"/>
        <w:rPr>
          <w:rFonts w:ascii="Times New Roman" w:hAnsi="Times New Roman"/>
          <w:sz w:val="32"/>
          <w:szCs w:val="48"/>
        </w:rPr>
      </w:pPr>
      <w:r w:rsidRPr="00B10C54">
        <w:rPr>
          <w:rFonts w:ascii="Times New Roman" w:hAnsi="Times New Roman"/>
          <w:sz w:val="48"/>
          <w:szCs w:val="48"/>
        </w:rPr>
        <w:t>L</w:t>
      </w:r>
      <w:r>
        <w:rPr>
          <w:rFonts w:ascii="Times New Roman" w:hAnsi="Times New Roman"/>
          <w:sz w:val="32"/>
          <w:szCs w:val="48"/>
        </w:rPr>
        <w:t xml:space="preserve">’adresse de téléchargement de cette thèse figure dans le document. Je reproduirai donc un certain nombre de passages, qui seront liés à des appels figurant dans celui-ci, signalés sous la forme de numéros mis entre parenthèse, et colorés. </w:t>
      </w:r>
    </w:p>
    <w:p w:rsidR="006050CF" w:rsidRDefault="006050CF" w:rsidP="00901778">
      <w:pPr>
        <w:pStyle w:val="NormalWeb"/>
        <w:spacing w:before="2" w:after="2"/>
        <w:jc w:val="both"/>
        <w:rPr>
          <w:rFonts w:ascii="Times New Roman" w:hAnsi="Times New Roman"/>
          <w:sz w:val="32"/>
          <w:szCs w:val="48"/>
        </w:rPr>
      </w:pPr>
    </w:p>
    <w:p w:rsidR="006050CF" w:rsidRDefault="006050CF" w:rsidP="00901778">
      <w:pPr>
        <w:pStyle w:val="NormalWeb"/>
        <w:spacing w:before="2" w:after="2"/>
        <w:jc w:val="both"/>
        <w:rPr>
          <w:rFonts w:ascii="Times New Roman" w:hAnsi="Times New Roman"/>
          <w:sz w:val="32"/>
          <w:szCs w:val="48"/>
        </w:rPr>
      </w:pPr>
      <w:r w:rsidRPr="006050CF">
        <w:rPr>
          <w:rFonts w:ascii="Times New Roman" w:hAnsi="Times New Roman"/>
          <w:sz w:val="48"/>
          <w:szCs w:val="48"/>
        </w:rPr>
        <w:t>L</w:t>
      </w:r>
      <w:r>
        <w:rPr>
          <w:rFonts w:ascii="Times New Roman" w:hAnsi="Times New Roman"/>
          <w:sz w:val="32"/>
          <w:szCs w:val="48"/>
        </w:rPr>
        <w:t xml:space="preserve">a lecture d’une thèse n’étant pas chose facile pour un non-spécialiste, j’ai dans ce qui va suivre relevé une abondance de phrases extraites de la thèse de Cérdic Reux qui, j’espère, dissuaderont le lecteur de penser que j’ai effecté ce travail « à des fins partisanes », en « dénaturant le travail de ce chercheur », en « publiant des extraits tronqués », démarche « relevant de la malveillance, visant à nuire à la réputation de l’auteur de cette thèse ». </w:t>
      </w:r>
    </w:p>
    <w:p w:rsidR="006050CF" w:rsidRDefault="006050CF" w:rsidP="00901778">
      <w:pPr>
        <w:pStyle w:val="NormalWeb"/>
        <w:spacing w:before="2" w:after="2"/>
        <w:jc w:val="both"/>
        <w:rPr>
          <w:rFonts w:ascii="Times New Roman" w:hAnsi="Times New Roman"/>
          <w:sz w:val="32"/>
          <w:szCs w:val="48"/>
        </w:rPr>
      </w:pPr>
    </w:p>
    <w:p w:rsidR="00901778" w:rsidRDefault="006050CF" w:rsidP="00901778">
      <w:pPr>
        <w:pStyle w:val="NormalWeb"/>
        <w:spacing w:before="2" w:after="2"/>
        <w:jc w:val="both"/>
        <w:rPr>
          <w:rFonts w:ascii="Times New Roman" w:hAnsi="Times New Roman"/>
          <w:sz w:val="32"/>
          <w:szCs w:val="48"/>
        </w:rPr>
      </w:pPr>
      <w:r w:rsidRPr="006050CF">
        <w:rPr>
          <w:rFonts w:ascii="Times New Roman" w:hAnsi="Times New Roman"/>
          <w:sz w:val="48"/>
          <w:szCs w:val="48"/>
        </w:rPr>
        <w:t>E</w:t>
      </w:r>
      <w:r>
        <w:rPr>
          <w:rFonts w:ascii="Times New Roman" w:hAnsi="Times New Roman"/>
          <w:sz w:val="32"/>
          <w:szCs w:val="48"/>
        </w:rPr>
        <w:t xml:space="preserve">videmment, seule une lecture complète de la thèse permettrait à l’expert de se faire une idée précise. Mais la lecture des nombreux extraits qui suivent devrait permettre au lecteur non-spécialiste de se forger une opinion. </w:t>
      </w:r>
    </w:p>
    <w:p w:rsidR="00901778" w:rsidRDefault="00901778" w:rsidP="00901778">
      <w:pPr>
        <w:pStyle w:val="NormalWeb"/>
        <w:spacing w:before="2" w:after="2"/>
        <w:jc w:val="both"/>
        <w:rPr>
          <w:rFonts w:ascii="Times New Roman" w:hAnsi="Times New Roman"/>
          <w:sz w:val="32"/>
          <w:szCs w:val="48"/>
        </w:rPr>
      </w:pPr>
    </w:p>
    <w:p w:rsidR="00901778" w:rsidRDefault="006050CF" w:rsidP="006050CF">
      <w:pPr>
        <w:pStyle w:val="NormalWeb"/>
        <w:spacing w:before="2" w:after="2"/>
        <w:jc w:val="both"/>
        <w:rPr>
          <w:rFonts w:ascii="Times New Roman" w:hAnsi="Times New Roman"/>
          <w:sz w:val="32"/>
          <w:szCs w:val="48"/>
        </w:rPr>
      </w:pPr>
      <w:r w:rsidRPr="006050CF">
        <w:rPr>
          <w:rFonts w:ascii="Times New Roman" w:hAnsi="Times New Roman"/>
          <w:sz w:val="48"/>
          <w:szCs w:val="48"/>
        </w:rPr>
        <w:t>L</w:t>
      </w:r>
      <w:r>
        <w:rPr>
          <w:rFonts w:ascii="Times New Roman" w:hAnsi="Times New Roman"/>
          <w:sz w:val="32"/>
          <w:szCs w:val="48"/>
        </w:rPr>
        <w:t xml:space="preserve">es extraits de la thèse figurent, au mot près, dans des encadrés. J’ai mis en lettres grasses les passages qui me semblaient les plus significatifs. </w:t>
      </w:r>
    </w:p>
    <w:p w:rsidR="00901778" w:rsidRDefault="00901778" w:rsidP="00901778">
      <w:pPr>
        <w:pStyle w:val="NormalWeb"/>
        <w:spacing w:before="2" w:after="2"/>
        <w:jc w:val="both"/>
        <w:rPr>
          <w:rFonts w:ascii="Times New Roman" w:hAnsi="Times New Roman"/>
          <w:sz w:val="32"/>
          <w:szCs w:val="48"/>
        </w:rPr>
      </w:pPr>
    </w:p>
    <w:p w:rsidR="00901778" w:rsidRDefault="00901778" w:rsidP="00901778">
      <w:pPr>
        <w:pStyle w:val="NormalWeb"/>
        <w:spacing w:before="2" w:after="2"/>
        <w:jc w:val="both"/>
        <w:rPr>
          <w:rFonts w:ascii="Times New Roman" w:hAnsi="Times New Roman"/>
          <w:sz w:val="32"/>
          <w:szCs w:val="48"/>
        </w:rPr>
      </w:pPr>
      <w:r w:rsidRPr="00B10C54">
        <w:rPr>
          <w:rFonts w:ascii="Times New Roman" w:hAnsi="Times New Roman"/>
          <w:sz w:val="48"/>
          <w:szCs w:val="48"/>
        </w:rPr>
        <w:t>L</w:t>
      </w:r>
      <w:r>
        <w:rPr>
          <w:rFonts w:ascii="Times New Roman" w:hAnsi="Times New Roman"/>
          <w:sz w:val="32"/>
          <w:szCs w:val="48"/>
        </w:rPr>
        <w:t xml:space="preserve">orsqu’on télécharge à l’adresse indiquée, la première chose qui apparaît (copie d’écran) est l’abstract : </w:t>
      </w:r>
    </w:p>
    <w:p w:rsidR="00901778" w:rsidRDefault="00901778" w:rsidP="00901778">
      <w:pPr>
        <w:pStyle w:val="NormalWeb"/>
        <w:spacing w:before="2" w:after="2"/>
        <w:jc w:val="both"/>
        <w:rPr>
          <w:rFonts w:ascii="Times New Roman" w:hAnsi="Times New Roman"/>
          <w:sz w:val="32"/>
          <w:szCs w:val="48"/>
        </w:rPr>
      </w:pPr>
    </w:p>
    <w:p w:rsidR="00901778" w:rsidRDefault="00901778" w:rsidP="00901778">
      <w:pPr>
        <w:pStyle w:val="NormalWeb"/>
        <w:spacing w:before="2" w:after="2"/>
        <w:ind w:left="-851" w:right="-851"/>
        <w:jc w:val="both"/>
        <w:rPr>
          <w:rFonts w:ascii="Times New Roman" w:hAnsi="Times New Roman"/>
          <w:sz w:val="32"/>
          <w:szCs w:val="48"/>
        </w:rPr>
      </w:pPr>
      <w:r>
        <w:rPr>
          <w:rFonts w:ascii="Times New Roman" w:hAnsi="Times New Roman"/>
          <w:noProof/>
          <w:sz w:val="32"/>
          <w:szCs w:val="48"/>
        </w:rPr>
        <w:drawing>
          <wp:inline distT="0" distB="0" distL="0" distR="0">
            <wp:extent cx="6690995" cy="3816788"/>
            <wp:effectExtent l="25400" t="0" r="0" b="0"/>
            <wp:docPr id="3" name="Image 2" descr="abstract_these_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ct_these_Reux.jpg"/>
                    <pic:cNvPicPr/>
                  </pic:nvPicPr>
                  <pic:blipFill>
                    <a:blip r:embed="rId25"/>
                    <a:stretch>
                      <a:fillRect/>
                    </a:stretch>
                  </pic:blipFill>
                  <pic:spPr>
                    <a:xfrm>
                      <a:off x="0" y="0"/>
                      <a:ext cx="6690995" cy="3816788"/>
                    </a:xfrm>
                    <a:prstGeom prst="rect">
                      <a:avLst/>
                    </a:prstGeom>
                  </pic:spPr>
                </pic:pic>
              </a:graphicData>
            </a:graphic>
          </wp:inline>
        </w:drawing>
      </w:r>
    </w:p>
    <w:p w:rsidR="00901778" w:rsidRDefault="00901778" w:rsidP="00901778">
      <w:pPr>
        <w:pStyle w:val="NormalWeb"/>
        <w:spacing w:before="2" w:after="2"/>
        <w:ind w:left="-851" w:right="-851"/>
        <w:jc w:val="both"/>
        <w:rPr>
          <w:rFonts w:ascii="Times New Roman" w:hAnsi="Times New Roman"/>
          <w:sz w:val="32"/>
          <w:szCs w:val="48"/>
        </w:rPr>
      </w:pPr>
    </w:p>
    <w:p w:rsidR="00901778" w:rsidRDefault="00901778" w:rsidP="00901778">
      <w:pPr>
        <w:pStyle w:val="NormalWeb"/>
        <w:spacing w:before="2" w:after="2"/>
        <w:jc w:val="both"/>
        <w:rPr>
          <w:rFonts w:ascii="Times New Roman" w:hAnsi="Times New Roman"/>
          <w:sz w:val="32"/>
          <w:szCs w:val="48"/>
        </w:rPr>
      </w:pPr>
      <w:r w:rsidRPr="00901778">
        <w:rPr>
          <w:rFonts w:ascii="Times New Roman" w:hAnsi="Times New Roman"/>
          <w:sz w:val="48"/>
          <w:szCs w:val="48"/>
        </w:rPr>
        <w:t>C</w:t>
      </w:r>
      <w:r>
        <w:rPr>
          <w:rFonts w:ascii="Times New Roman" w:hAnsi="Times New Roman"/>
          <w:sz w:val="32"/>
          <w:szCs w:val="48"/>
        </w:rPr>
        <w:t>omme ce texte, à une telle échelle, est difficilement lisible, en voici une transcription</w:t>
      </w:r>
      <w:r w:rsidR="006050CF">
        <w:rPr>
          <w:rFonts w:ascii="Times New Roman" w:hAnsi="Times New Roman"/>
          <w:sz w:val="32"/>
          <w:szCs w:val="48"/>
        </w:rPr>
        <w:t xml:space="preserve">, par coupé </w:t>
      </w:r>
      <w:r w:rsidR="00BD4944">
        <w:rPr>
          <w:rFonts w:ascii="Times New Roman" w:hAnsi="Times New Roman"/>
          <w:sz w:val="32"/>
          <w:szCs w:val="48"/>
        </w:rPr>
        <w:t xml:space="preserve">collé, </w:t>
      </w:r>
      <w:r>
        <w:rPr>
          <w:rFonts w:ascii="Times New Roman" w:hAnsi="Times New Roman"/>
          <w:sz w:val="32"/>
          <w:szCs w:val="48"/>
        </w:rPr>
        <w:t xml:space="preserve"> dans l’encadré ci-après : </w:t>
      </w:r>
    </w:p>
    <w:p w:rsidR="00901778" w:rsidRDefault="00901778" w:rsidP="00901778">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054DF3">
        <w:tc>
          <w:tcPr>
            <w:tcW w:w="9212" w:type="dxa"/>
          </w:tcPr>
          <w:p w:rsidR="00054DF3" w:rsidRDefault="00054DF3" w:rsidP="00054DF3">
            <w:pPr>
              <w:widowControl w:val="0"/>
              <w:autoSpaceDE w:val="0"/>
              <w:autoSpaceDN w:val="0"/>
              <w:adjustRightInd w:val="0"/>
              <w:spacing w:beforeLines="0" w:afterLines="0"/>
              <w:rPr>
                <w:rFonts w:ascii="Verdana" w:hAnsi="Verdana" w:cs="Verdana"/>
                <w:b/>
                <w:bCs/>
                <w:color w:val="418687"/>
                <w:sz w:val="40"/>
                <w:szCs w:val="40"/>
              </w:rPr>
            </w:pPr>
            <w:r>
              <w:rPr>
                <w:rFonts w:ascii="Verdana" w:hAnsi="Verdana" w:cs="Verdana"/>
                <w:b/>
                <w:bCs/>
                <w:color w:val="418687"/>
                <w:sz w:val="40"/>
                <w:szCs w:val="40"/>
              </w:rPr>
              <w:t>Etude d'une méthode d'amortissement des disruptions d'un plasma de tokamak</w:t>
            </w:r>
          </w:p>
          <w:tbl>
            <w:tblPr>
              <w:tblW w:w="0" w:type="auto"/>
              <w:tblBorders>
                <w:top w:val="nil"/>
                <w:left w:val="nil"/>
                <w:right w:val="nil"/>
              </w:tblBorders>
              <w:tblLook w:val="0000"/>
            </w:tblPr>
            <w:tblGrid>
              <w:gridCol w:w="236"/>
            </w:tblGrid>
            <w:tr w:rsidR="00054DF3">
              <w:tc>
                <w:tcPr>
                  <w:tcW w:w="20" w:type="dxa"/>
                  <w:vAlign w:val="center"/>
                </w:tcPr>
                <w:p w:rsidR="00054DF3" w:rsidRDefault="00054DF3">
                  <w:pPr>
                    <w:widowControl w:val="0"/>
                    <w:autoSpaceDE w:val="0"/>
                    <w:autoSpaceDN w:val="0"/>
                    <w:adjustRightInd w:val="0"/>
                    <w:spacing w:beforeLines="0" w:afterLines="0"/>
                    <w:rPr>
                      <w:rFonts w:ascii="Verdana" w:hAnsi="Verdana" w:cs="Verdana"/>
                      <w:color w:val="242424"/>
                      <w:sz w:val="2"/>
                      <w:szCs w:val="2"/>
                    </w:rPr>
                  </w:pPr>
                </w:p>
              </w:tc>
            </w:tr>
          </w:tbl>
          <w:p w:rsidR="00054DF3" w:rsidRDefault="006F797B" w:rsidP="00054DF3">
            <w:pPr>
              <w:widowControl w:val="0"/>
              <w:autoSpaceDE w:val="0"/>
              <w:autoSpaceDN w:val="0"/>
              <w:adjustRightInd w:val="0"/>
              <w:spacing w:beforeLines="0" w:afterLines="0"/>
              <w:rPr>
                <w:rFonts w:ascii="Verdana" w:hAnsi="Verdana" w:cs="Verdana"/>
                <w:b/>
                <w:bCs/>
                <w:color w:val="242424"/>
                <w:sz w:val="18"/>
                <w:szCs w:val="18"/>
                <w:vertAlign w:val="superscript"/>
              </w:rPr>
            </w:pPr>
            <w:hyperlink r:id="rId26" w:history="1">
              <w:r w:rsidR="00054DF3">
                <w:rPr>
                  <w:rFonts w:ascii="Verdana" w:hAnsi="Verdana" w:cs="Verdana"/>
                  <w:color w:val="242424"/>
                  <w:sz w:val="32"/>
                  <w:szCs w:val="32"/>
                </w:rPr>
                <w:t>Cédric Reux</w:t>
              </w:r>
            </w:hyperlink>
            <w:r w:rsidR="00054DF3">
              <w:rPr>
                <w:rFonts w:ascii="Verdana" w:hAnsi="Verdana" w:cs="Verdana"/>
                <w:color w:val="242424"/>
                <w:sz w:val="24"/>
                <w:szCs w:val="24"/>
              </w:rPr>
              <w:t xml:space="preserve"> ()</w:t>
            </w:r>
            <w:r w:rsidR="00054DF3">
              <w:rPr>
                <w:rFonts w:ascii="Verdana" w:hAnsi="Verdana" w:cs="Verdana"/>
                <w:b/>
                <w:bCs/>
                <w:color w:val="242424"/>
                <w:sz w:val="18"/>
                <w:szCs w:val="18"/>
                <w:vertAlign w:val="superscript"/>
              </w:rPr>
              <w:t>1</w:t>
            </w:r>
          </w:p>
          <w:p w:rsidR="00054DF3" w:rsidRPr="00CB079C" w:rsidRDefault="00054DF3" w:rsidP="00054DF3">
            <w:pPr>
              <w:widowControl w:val="0"/>
              <w:autoSpaceDE w:val="0"/>
              <w:autoSpaceDN w:val="0"/>
              <w:adjustRightInd w:val="0"/>
              <w:spacing w:beforeLines="0" w:afterLines="0"/>
              <w:rPr>
                <w:rFonts w:ascii="Arial" w:hAnsi="Arial" w:cs="Verdana"/>
                <w:color w:val="242424"/>
                <w:sz w:val="32"/>
                <w:szCs w:val="24"/>
              </w:rPr>
            </w:pPr>
          </w:p>
          <w:tbl>
            <w:tblPr>
              <w:tblW w:w="0" w:type="auto"/>
              <w:tblBorders>
                <w:top w:val="nil"/>
                <w:left w:val="nil"/>
                <w:right w:val="nil"/>
              </w:tblBorders>
              <w:tblLook w:val="0000"/>
            </w:tblPr>
            <w:tblGrid>
              <w:gridCol w:w="590"/>
              <w:gridCol w:w="8406"/>
            </w:tblGrid>
            <w:tr w:rsidR="00054DF3" w:rsidRPr="00CB079C">
              <w:tc>
                <w:tcPr>
                  <w:tcW w:w="400" w:type="dxa"/>
                  <w:vAlign w:val="center"/>
                </w:tcPr>
                <w:p w:rsidR="00054DF3" w:rsidRPr="00CB079C" w:rsidRDefault="00054DF3">
                  <w:pPr>
                    <w:widowControl w:val="0"/>
                    <w:autoSpaceDE w:val="0"/>
                    <w:autoSpaceDN w:val="0"/>
                    <w:adjustRightInd w:val="0"/>
                    <w:spacing w:beforeLines="0" w:afterLines="0"/>
                    <w:rPr>
                      <w:rFonts w:ascii="Arial" w:hAnsi="Arial" w:cs="Verdana"/>
                      <w:color w:val="242424"/>
                      <w:sz w:val="32"/>
                      <w:szCs w:val="24"/>
                    </w:rPr>
                  </w:pPr>
                  <w:r w:rsidRPr="00CB079C">
                    <w:rPr>
                      <w:rFonts w:ascii="Arial" w:hAnsi="Arial" w:cs="Verdana"/>
                      <w:b/>
                      <w:bCs/>
                      <w:color w:val="242424"/>
                      <w:sz w:val="32"/>
                      <w:szCs w:val="18"/>
                    </w:rPr>
                    <w:t>1: </w:t>
                  </w:r>
                </w:p>
              </w:tc>
              <w:tc>
                <w:tcPr>
                  <w:tcW w:w="9820" w:type="dxa"/>
                  <w:vAlign w:val="center"/>
                </w:tcPr>
                <w:p w:rsidR="00054DF3" w:rsidRPr="00CB079C" w:rsidRDefault="006F797B">
                  <w:pPr>
                    <w:widowControl w:val="0"/>
                    <w:autoSpaceDE w:val="0"/>
                    <w:autoSpaceDN w:val="0"/>
                    <w:adjustRightInd w:val="0"/>
                    <w:spacing w:beforeLines="0" w:afterLines="0"/>
                    <w:rPr>
                      <w:rFonts w:ascii="Arial" w:hAnsi="Arial" w:cs="Verdana"/>
                      <w:color w:val="242424"/>
                      <w:sz w:val="32"/>
                      <w:szCs w:val="24"/>
                    </w:rPr>
                  </w:pPr>
                  <w:hyperlink r:id="rId27" w:history="1">
                    <w:r w:rsidR="00054DF3" w:rsidRPr="00CB079C">
                      <w:rPr>
                        <w:rFonts w:ascii="Arial" w:hAnsi="Arial" w:cs="Verdana"/>
                        <w:color w:val="242424"/>
                        <w:sz w:val="32"/>
                        <w:szCs w:val="24"/>
                      </w:rPr>
                      <w:t>IRFM - Institut de Recherche sur la Fusion par confinement Magnétique (ex DRFC)</w:t>
                    </w:r>
                  </w:hyperlink>
                </w:p>
                <w:p w:rsidR="00054DF3" w:rsidRPr="00CB079C" w:rsidRDefault="00054DF3">
                  <w:pPr>
                    <w:widowControl w:val="0"/>
                    <w:autoSpaceDE w:val="0"/>
                    <w:autoSpaceDN w:val="0"/>
                    <w:adjustRightInd w:val="0"/>
                    <w:spacing w:beforeLines="0" w:afterLines="0"/>
                    <w:rPr>
                      <w:rFonts w:ascii="Arial" w:hAnsi="Arial" w:cs="Verdana"/>
                      <w:color w:val="242424"/>
                      <w:sz w:val="32"/>
                      <w:szCs w:val="24"/>
                    </w:rPr>
                  </w:pPr>
                </w:p>
              </w:tc>
            </w:tr>
            <w:tr w:rsidR="00054DF3">
              <w:tc>
                <w:tcPr>
                  <w:tcW w:w="20" w:type="dxa"/>
                  <w:gridSpan w:val="2"/>
                  <w:vAlign w:val="center"/>
                </w:tcPr>
                <w:p w:rsidR="00054DF3" w:rsidRDefault="00054DF3">
                  <w:pPr>
                    <w:widowControl w:val="0"/>
                    <w:autoSpaceDE w:val="0"/>
                    <w:autoSpaceDN w:val="0"/>
                    <w:adjustRightInd w:val="0"/>
                    <w:spacing w:beforeLines="0" w:afterLines="0"/>
                    <w:rPr>
                      <w:rFonts w:ascii="Verdana" w:hAnsi="Verdana" w:cs="Verdana"/>
                      <w:color w:val="242424"/>
                      <w:sz w:val="2"/>
                      <w:szCs w:val="2"/>
                    </w:rPr>
                  </w:pPr>
                </w:p>
              </w:tc>
            </w:tr>
          </w:tbl>
          <w:p w:rsidR="00B10C54" w:rsidRPr="00CB079C" w:rsidRDefault="00054DF3" w:rsidP="00054DF3">
            <w:pPr>
              <w:widowControl w:val="0"/>
              <w:autoSpaceDE w:val="0"/>
              <w:autoSpaceDN w:val="0"/>
              <w:adjustRightInd w:val="0"/>
              <w:spacing w:beforeLines="0" w:afterLines="0"/>
              <w:jc w:val="both"/>
              <w:rPr>
                <w:rFonts w:ascii="Verdana" w:hAnsi="Verdana" w:cs="Verdana"/>
                <w:color w:val="auto"/>
                <w:sz w:val="32"/>
                <w:szCs w:val="24"/>
              </w:rPr>
            </w:pPr>
            <w:r w:rsidRPr="00CB079C">
              <w:rPr>
                <w:rFonts w:ascii="Verdana" w:hAnsi="Verdana" w:cs="Verdana"/>
                <w:b/>
                <w:color w:val="auto"/>
                <w:sz w:val="32"/>
                <w:szCs w:val="24"/>
              </w:rPr>
              <w:t>Les disruptions sont des pertes violentes et très rapides (environ 20 ms) du confinement des plasmas de tokamak qui peuvent conduire à des endommagements de la structure du tokamak. Elles génèrent des charges thermiques sur les composants face au plasma, des forces électromagnétiques dans les structures de la machine et produisent des électrons découplés relativistes pouvant perforer l'enceinte à vide.</w:t>
            </w:r>
            <w:r w:rsidRPr="00CB079C">
              <w:rPr>
                <w:rFonts w:ascii="Verdana" w:hAnsi="Verdana" w:cs="Verdana"/>
                <w:color w:val="auto"/>
                <w:sz w:val="32"/>
                <w:szCs w:val="24"/>
              </w:rPr>
              <w:t xml:space="preserve"> </w:t>
            </w:r>
          </w:p>
          <w:p w:rsidR="00B10C54" w:rsidRPr="00CB079C" w:rsidRDefault="00B10C54" w:rsidP="00054DF3">
            <w:pPr>
              <w:widowControl w:val="0"/>
              <w:autoSpaceDE w:val="0"/>
              <w:autoSpaceDN w:val="0"/>
              <w:adjustRightInd w:val="0"/>
              <w:spacing w:beforeLines="0" w:afterLines="0"/>
              <w:jc w:val="both"/>
              <w:rPr>
                <w:rFonts w:ascii="Verdana" w:hAnsi="Verdana" w:cs="Verdana"/>
                <w:color w:val="auto"/>
                <w:sz w:val="32"/>
                <w:szCs w:val="24"/>
              </w:rPr>
            </w:pPr>
          </w:p>
          <w:p w:rsidR="00054DF3" w:rsidRPr="00B10C54" w:rsidRDefault="00054DF3" w:rsidP="00054DF3">
            <w:pPr>
              <w:widowControl w:val="0"/>
              <w:autoSpaceDE w:val="0"/>
              <w:autoSpaceDN w:val="0"/>
              <w:adjustRightInd w:val="0"/>
              <w:spacing w:beforeLines="0" w:afterLines="0"/>
              <w:jc w:val="both"/>
              <w:rPr>
                <w:rFonts w:ascii="Verdana" w:hAnsi="Verdana" w:cs="Verdana"/>
                <w:color w:val="548DD4" w:themeColor="text2" w:themeTint="99"/>
                <w:sz w:val="24"/>
                <w:szCs w:val="24"/>
              </w:rPr>
            </w:pPr>
            <w:r w:rsidRPr="00CB079C">
              <w:rPr>
                <w:rFonts w:ascii="Verdana" w:hAnsi="Verdana" w:cs="Verdana"/>
                <w:color w:val="auto"/>
                <w:sz w:val="32"/>
                <w:szCs w:val="24"/>
              </w:rPr>
              <w:t>Pour des futurs réacteurs, il sera indispensable d'amortir ces effets. L'injection massive de gaz est une des méthodes proposées dans ce but. Son étude expérimentale et numérique est l'objet de la thèse. Des</w:t>
            </w:r>
            <w:r w:rsidRPr="00B10C54">
              <w:rPr>
                <w:rFonts w:ascii="Verdana" w:hAnsi="Verdana" w:cs="Verdana"/>
                <w:color w:val="548DD4" w:themeColor="text2" w:themeTint="99"/>
                <w:sz w:val="24"/>
                <w:szCs w:val="24"/>
              </w:rPr>
              <w:t xml:space="preserve"> </w:t>
            </w:r>
            <w:r w:rsidRPr="00CB079C">
              <w:rPr>
                <w:rFonts w:ascii="Verdana" w:hAnsi="Verdana" w:cs="Verdana"/>
                <w:color w:val="auto"/>
                <w:sz w:val="32"/>
                <w:szCs w:val="24"/>
              </w:rPr>
              <w:t>expériences menées sur les tokamaks Tore Supra et JET ont montré que l'injection de gaz légers comme l'hélium empêchaient la production d'électrons découplés, au contraire des gaz plus lourds. Les gaz légers sont en effet capables d'accroître suffisamment la densité du plasma pour empêcher la création de ces électrons. En revanche, les gaz lourds permettent de dissiper par rayonnement et de façon plus bénigne une partie de l'énergie thermique du plasma. Tous les gaz diminuent les forces électromagnétiques. Des mélanges de gaz ont également été testés avec succès pour profiter des avantages des deux types de gaz. La pénétration du gaz dans le plasma semble liée à des instabilités MHD augmentant le transport radial du gaz ionisé vers le centre, mais empêchant la propagation des neutres au-delà d'une surface critique. Des simulations d'injections massives ont été réalisées avec le code 3D MHD Jorek, en y ajoutant un modèle de fluide neutre. Les résultats montrent que la croissance des instabilités MHD est plus rapide lorsque de grandes quantités de gaz sont injectées et que les surfaces rationnelles sont successivement ergodisées lors de la pénétration du front de densité dans le plasma, conformément aux observations expérimentales.</w:t>
            </w:r>
          </w:p>
          <w:p w:rsidR="00054DF3" w:rsidRDefault="00054DF3" w:rsidP="006050CF">
            <w:pPr>
              <w:widowControl w:val="0"/>
              <w:autoSpaceDE w:val="0"/>
              <w:autoSpaceDN w:val="0"/>
              <w:adjustRightInd w:val="0"/>
              <w:spacing w:beforeLines="0" w:afterLines="0"/>
              <w:jc w:val="both"/>
              <w:rPr>
                <w:rFonts w:ascii="Times New Roman" w:hAnsi="Times New Roman"/>
                <w:sz w:val="32"/>
                <w:szCs w:val="48"/>
              </w:rPr>
            </w:pPr>
          </w:p>
        </w:tc>
      </w:tr>
    </w:tbl>
    <w:p w:rsidR="00901778" w:rsidRDefault="00901778" w:rsidP="00901778">
      <w:pPr>
        <w:pStyle w:val="NormalWeb"/>
        <w:spacing w:before="2" w:after="2"/>
        <w:jc w:val="both"/>
        <w:rPr>
          <w:rFonts w:ascii="Times New Roman" w:hAnsi="Times New Roman"/>
          <w:sz w:val="32"/>
          <w:szCs w:val="48"/>
        </w:rPr>
      </w:pPr>
      <w:r>
        <w:rPr>
          <w:rFonts w:ascii="Times New Roman" w:hAnsi="Times New Roman"/>
          <w:sz w:val="32"/>
          <w:szCs w:val="48"/>
        </w:rPr>
        <w:t xml:space="preserve"> </w:t>
      </w:r>
    </w:p>
    <w:p w:rsidR="00F61FED" w:rsidRDefault="00054DF3" w:rsidP="00901778">
      <w:pPr>
        <w:pStyle w:val="NormalWeb"/>
        <w:spacing w:before="2" w:after="2"/>
        <w:jc w:val="both"/>
        <w:rPr>
          <w:rFonts w:ascii="Times New Roman" w:hAnsi="Times New Roman"/>
          <w:sz w:val="32"/>
          <w:szCs w:val="48"/>
        </w:rPr>
      </w:pPr>
      <w:r w:rsidRPr="00054DF3">
        <w:rPr>
          <w:rFonts w:ascii="Times New Roman" w:hAnsi="Times New Roman"/>
          <w:sz w:val="48"/>
          <w:szCs w:val="48"/>
        </w:rPr>
        <w:t>Q</w:t>
      </w:r>
      <w:r>
        <w:rPr>
          <w:rFonts w:ascii="Times New Roman" w:hAnsi="Times New Roman"/>
          <w:sz w:val="32"/>
          <w:szCs w:val="48"/>
        </w:rPr>
        <w:t>uand on télécharge la thèse en format pdf on obtient en couverture la liste des membres du jury</w:t>
      </w:r>
      <w:r w:rsidR="008E596D">
        <w:rPr>
          <w:rFonts w:ascii="Times New Roman" w:hAnsi="Times New Roman"/>
          <w:sz w:val="32"/>
          <w:szCs w:val="48"/>
        </w:rPr>
        <w:t xml:space="preserve"> (copie d’écran suivante). Ga</w:t>
      </w:r>
      <w:r>
        <w:rPr>
          <w:rFonts w:ascii="Times New Roman" w:hAnsi="Times New Roman"/>
          <w:sz w:val="32"/>
          <w:szCs w:val="48"/>
        </w:rPr>
        <w:t>briel Marbach est l’actuel directeur de l’Institut de Recherche sur la Fusion par Confinement Magnétique</w:t>
      </w:r>
      <w:r w:rsidR="00DA76A1">
        <w:rPr>
          <w:rFonts w:ascii="Times New Roman" w:hAnsi="Times New Roman"/>
          <w:sz w:val="32"/>
          <w:szCs w:val="48"/>
        </w:rPr>
        <w:t>, cadre dans lequel la thèse a été soutenue</w:t>
      </w:r>
      <w:r>
        <w:rPr>
          <w:rFonts w:ascii="Times New Roman" w:hAnsi="Times New Roman"/>
          <w:sz w:val="32"/>
          <w:szCs w:val="48"/>
        </w:rPr>
        <w:t xml:space="preserve">. Antérieurement, il était l’adjoint de son ancien directeur, Michel Chatelier, qui est un des deux rapporteurs de la thèse. </w:t>
      </w:r>
    </w:p>
    <w:p w:rsidR="00AF1530" w:rsidRDefault="00AF1530" w:rsidP="00901778">
      <w:pPr>
        <w:pStyle w:val="NormalWeb"/>
        <w:spacing w:before="2" w:after="2"/>
        <w:jc w:val="both"/>
        <w:rPr>
          <w:rFonts w:ascii="Times New Roman" w:hAnsi="Times New Roman"/>
          <w:sz w:val="32"/>
          <w:szCs w:val="48"/>
        </w:rPr>
      </w:pPr>
    </w:p>
    <w:p w:rsidR="00AF1530" w:rsidRDefault="00AF1530" w:rsidP="00901778">
      <w:pPr>
        <w:pStyle w:val="NormalWeb"/>
        <w:spacing w:before="2" w:after="2"/>
        <w:jc w:val="both"/>
        <w:rPr>
          <w:rFonts w:ascii="Times New Roman" w:hAnsi="Times New Roman"/>
          <w:sz w:val="32"/>
          <w:szCs w:val="48"/>
        </w:rPr>
      </w:pPr>
      <w:r w:rsidRPr="008E596D">
        <w:rPr>
          <w:rFonts w:ascii="Arial" w:hAnsi="Arial"/>
          <w:sz w:val="48"/>
          <w:szCs w:val="48"/>
        </w:rPr>
        <w:t>C</w:t>
      </w:r>
      <w:r>
        <w:rPr>
          <w:rFonts w:ascii="Times New Roman" w:hAnsi="Times New Roman"/>
          <w:sz w:val="32"/>
          <w:szCs w:val="48"/>
        </w:rPr>
        <w:t>i-après, une précision figurant dans l’introdu</w:t>
      </w:r>
      <w:r w:rsidR="00CB079C">
        <w:rPr>
          <w:rFonts w:ascii="Times New Roman" w:hAnsi="Times New Roman"/>
          <w:sz w:val="32"/>
          <w:szCs w:val="48"/>
        </w:rPr>
        <w:t>c</w:t>
      </w:r>
      <w:r>
        <w:rPr>
          <w:rFonts w:ascii="Times New Roman" w:hAnsi="Times New Roman"/>
          <w:sz w:val="32"/>
          <w:szCs w:val="48"/>
        </w:rPr>
        <w:t xml:space="preserve">tion, à la page 1 de la thèse </w:t>
      </w:r>
    </w:p>
    <w:p w:rsidR="00AF1530" w:rsidRDefault="00AF1530" w:rsidP="00901778">
      <w:pPr>
        <w:pStyle w:val="NormalWeb"/>
        <w:spacing w:before="2" w:after="2"/>
        <w:jc w:val="both"/>
        <w:rPr>
          <w:rFonts w:ascii="Times New Roman" w:hAnsi="Times New Roman"/>
          <w:sz w:val="32"/>
          <w:szCs w:val="48"/>
        </w:rPr>
      </w:pPr>
      <w:r>
        <w:rPr>
          <w:rFonts w:ascii="Times New Roman" w:hAnsi="Times New Roman"/>
          <w:sz w:val="32"/>
          <w:szCs w:val="48"/>
        </w:rPr>
        <w:t xml:space="preserve"> </w:t>
      </w:r>
    </w:p>
    <w:tbl>
      <w:tblPr>
        <w:tblStyle w:val="Grille"/>
        <w:tblW w:w="0" w:type="auto"/>
        <w:tblLook w:val="00BF"/>
      </w:tblPr>
      <w:tblGrid>
        <w:gridCol w:w="9212"/>
      </w:tblGrid>
      <w:tr w:rsidR="00AF1530" w:rsidRPr="00AF1530">
        <w:tc>
          <w:tcPr>
            <w:tcW w:w="9212" w:type="dxa"/>
          </w:tcPr>
          <w:p w:rsidR="00AF1530" w:rsidRPr="00CB079C" w:rsidRDefault="00AF1530" w:rsidP="00AF1530">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Le tokamak actuellement en opération à Cadarache est Tore Supra, construit et exploité par l’Institut de Recherche sur le Fusion par confinement Magnétique (IRFM), au sein du Commissariat à l’Energie Atomique</w:t>
            </w:r>
            <w:r w:rsidRPr="00CB079C">
              <w:rPr>
                <w:rFonts w:ascii="LMRoman10-Regular" w:hAnsi="LMRoman10-Regular" w:cs="LMRoman10-Regular"/>
                <w:color w:val="auto"/>
                <w:sz w:val="22"/>
                <w:szCs w:val="22"/>
              </w:rPr>
              <w:t>.</w:t>
            </w:r>
          </w:p>
        </w:tc>
      </w:tr>
    </w:tbl>
    <w:p w:rsidR="00054DF3" w:rsidRDefault="00054DF3" w:rsidP="00901778">
      <w:pPr>
        <w:pStyle w:val="NormalWeb"/>
        <w:spacing w:before="2" w:after="2"/>
        <w:jc w:val="both"/>
        <w:rPr>
          <w:rFonts w:ascii="Times New Roman" w:hAnsi="Times New Roman"/>
          <w:sz w:val="32"/>
          <w:szCs w:val="48"/>
        </w:rPr>
      </w:pPr>
    </w:p>
    <w:p w:rsidR="00DA76A1" w:rsidRDefault="00054DF3" w:rsidP="00901778">
      <w:pPr>
        <w:pStyle w:val="NormalWeb"/>
        <w:spacing w:before="2" w:after="2"/>
        <w:jc w:val="both"/>
        <w:rPr>
          <w:rFonts w:ascii="Times New Roman" w:hAnsi="Times New Roman"/>
          <w:sz w:val="32"/>
          <w:szCs w:val="48"/>
        </w:rPr>
      </w:pPr>
      <w:r w:rsidRPr="00DA76A1">
        <w:rPr>
          <w:rFonts w:ascii="Times New Roman" w:hAnsi="Times New Roman"/>
          <w:sz w:val="48"/>
          <w:szCs w:val="48"/>
        </w:rPr>
        <w:t>L</w:t>
      </w:r>
      <w:r>
        <w:rPr>
          <w:rFonts w:ascii="Times New Roman" w:hAnsi="Times New Roman"/>
          <w:sz w:val="32"/>
          <w:szCs w:val="48"/>
        </w:rPr>
        <w:t>a qualité des membres de ce jury, occupant des pos</w:t>
      </w:r>
      <w:r w:rsidR="00DA76A1">
        <w:rPr>
          <w:rFonts w:ascii="Times New Roman" w:hAnsi="Times New Roman"/>
          <w:sz w:val="32"/>
          <w:szCs w:val="48"/>
        </w:rPr>
        <w:t>tes de responsabilité, apporte</w:t>
      </w:r>
      <w:r>
        <w:rPr>
          <w:rFonts w:ascii="Times New Roman" w:hAnsi="Times New Roman"/>
          <w:sz w:val="32"/>
          <w:szCs w:val="48"/>
        </w:rPr>
        <w:t xml:space="preserve"> une caution aux propos tenus par le doctorant dans son mémoire. </w:t>
      </w:r>
    </w:p>
    <w:p w:rsidR="00054DF3" w:rsidRPr="00054DF3" w:rsidRDefault="00054DF3" w:rsidP="00CB079C">
      <w:pPr>
        <w:spacing w:beforeLines="0" w:afterLines="0"/>
        <w:rPr>
          <w:rFonts w:ascii="Times New Roman" w:hAnsi="Times New Roman" w:cs="Times New Roman"/>
          <w:sz w:val="32"/>
          <w:szCs w:val="48"/>
        </w:rPr>
      </w:pPr>
    </w:p>
    <w:p w:rsidR="00901778" w:rsidRDefault="00054DF3" w:rsidP="00054DF3">
      <w:pPr>
        <w:pStyle w:val="NormalWeb"/>
        <w:spacing w:before="2" w:after="2"/>
        <w:ind w:left="-993" w:right="-993"/>
        <w:jc w:val="center"/>
        <w:rPr>
          <w:rFonts w:ascii="Times New Roman" w:hAnsi="Times New Roman"/>
          <w:sz w:val="32"/>
          <w:szCs w:val="48"/>
        </w:rPr>
      </w:pPr>
      <w:r>
        <w:rPr>
          <w:rFonts w:ascii="Times New Roman" w:hAnsi="Times New Roman"/>
          <w:noProof/>
          <w:sz w:val="32"/>
          <w:szCs w:val="48"/>
        </w:rPr>
        <w:drawing>
          <wp:inline distT="0" distB="0" distL="0" distR="0">
            <wp:extent cx="6716395" cy="9426522"/>
            <wp:effectExtent l="25400" t="0" r="0" b="0"/>
            <wp:docPr id="11" name="Image 10" descr="couv_thse_D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_thse_Dreux.jpg"/>
                    <pic:cNvPicPr/>
                  </pic:nvPicPr>
                  <pic:blipFill>
                    <a:blip r:embed="rId28"/>
                    <a:stretch>
                      <a:fillRect/>
                    </a:stretch>
                  </pic:blipFill>
                  <pic:spPr>
                    <a:xfrm>
                      <a:off x="0" y="0"/>
                      <a:ext cx="6721732" cy="9434012"/>
                    </a:xfrm>
                    <a:prstGeom prst="rect">
                      <a:avLst/>
                    </a:prstGeom>
                  </pic:spPr>
                </pic:pic>
              </a:graphicData>
            </a:graphic>
          </wp:inline>
        </w:drawing>
      </w:r>
    </w:p>
    <w:p w:rsidR="00901778" w:rsidRPr="00901778" w:rsidRDefault="00901778" w:rsidP="00054DF3">
      <w:pPr>
        <w:pStyle w:val="NormalWeb"/>
        <w:spacing w:before="2" w:after="2"/>
        <w:ind w:left="-993" w:right="-993"/>
        <w:jc w:val="both"/>
        <w:rPr>
          <w:rFonts w:ascii="Times New Roman" w:hAnsi="Times New Roman"/>
          <w:sz w:val="32"/>
          <w:szCs w:val="48"/>
        </w:rPr>
      </w:pPr>
    </w:p>
    <w:p w:rsidR="00BD4944" w:rsidRDefault="00BD4944" w:rsidP="00BD4944">
      <w:pPr>
        <w:pStyle w:val="NormalWeb"/>
        <w:spacing w:before="2" w:after="2"/>
        <w:jc w:val="both"/>
        <w:rPr>
          <w:rFonts w:ascii="Times New Roman" w:hAnsi="Times New Roman"/>
          <w:sz w:val="32"/>
          <w:szCs w:val="48"/>
        </w:rPr>
      </w:pPr>
      <w:r w:rsidRPr="00BD4944">
        <w:rPr>
          <w:rFonts w:ascii="Times New Roman" w:hAnsi="Times New Roman"/>
          <w:sz w:val="48"/>
          <w:szCs w:val="48"/>
        </w:rPr>
        <w:t>A</w:t>
      </w:r>
      <w:r>
        <w:rPr>
          <w:rFonts w:ascii="Times New Roman" w:hAnsi="Times New Roman"/>
          <w:sz w:val="32"/>
          <w:szCs w:val="48"/>
        </w:rPr>
        <w:t xml:space="preserve"> la page notée «  v  » on trouvera le résumé de cette thèse. Tous les passages cités seront dans des encadrés et mis en police Arial. Je ne reproduirai pas l’intégralité de ce résumé, auquel le lecteur aura accès aisément en téléchargeant la thèse, dans son intégralité. A lui de juger si la troncature effectuée déforme ou non le propos de l’auteur. </w:t>
      </w:r>
    </w:p>
    <w:p w:rsidR="00BD4944" w:rsidRDefault="00BD4944" w:rsidP="00BD4944">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BD4944" w:rsidRPr="00CB079C">
        <w:tc>
          <w:tcPr>
            <w:tcW w:w="9212" w:type="dxa"/>
          </w:tcPr>
          <w:p w:rsidR="00B10C54" w:rsidRPr="00CB079C" w:rsidRDefault="00BD4944" w:rsidP="00BD4944">
            <w:pPr>
              <w:widowControl w:val="0"/>
              <w:autoSpaceDE w:val="0"/>
              <w:autoSpaceDN w:val="0"/>
              <w:adjustRightInd w:val="0"/>
              <w:spacing w:beforeLines="0" w:afterLines="0"/>
              <w:jc w:val="both"/>
              <w:rPr>
                <w:rFonts w:ascii="Arial" w:hAnsi="Arial" w:cs="LMRoman12-Bold"/>
                <w:b/>
                <w:bCs/>
                <w:color w:val="auto"/>
                <w:sz w:val="50"/>
                <w:szCs w:val="50"/>
              </w:rPr>
            </w:pPr>
            <w:r w:rsidRPr="00CB079C">
              <w:rPr>
                <w:rFonts w:ascii="Arial" w:hAnsi="Arial" w:cs="LMRoman12-Bold"/>
                <w:b/>
                <w:bCs/>
                <w:color w:val="auto"/>
                <w:sz w:val="50"/>
                <w:szCs w:val="50"/>
              </w:rPr>
              <w:t>Résumé</w:t>
            </w:r>
          </w:p>
          <w:p w:rsidR="00BD4944" w:rsidRPr="00CB079C" w:rsidRDefault="00BD4944" w:rsidP="00BD4944">
            <w:pPr>
              <w:widowControl w:val="0"/>
              <w:autoSpaceDE w:val="0"/>
              <w:autoSpaceDN w:val="0"/>
              <w:adjustRightInd w:val="0"/>
              <w:spacing w:beforeLines="0" w:afterLines="0"/>
              <w:jc w:val="both"/>
              <w:rPr>
                <w:rFonts w:ascii="Arial" w:hAnsi="Arial" w:cs="LMRoman12-Bold"/>
                <w:b/>
                <w:bCs/>
                <w:color w:val="auto"/>
                <w:sz w:val="50"/>
                <w:szCs w:val="50"/>
              </w:rPr>
            </w:pPr>
          </w:p>
          <w:p w:rsidR="00BD4944" w:rsidRPr="00CB079C" w:rsidRDefault="00BD4944" w:rsidP="00B10C54">
            <w:pPr>
              <w:widowControl w:val="0"/>
              <w:autoSpaceDE w:val="0"/>
              <w:autoSpaceDN w:val="0"/>
              <w:adjustRightInd w:val="0"/>
              <w:spacing w:beforeLines="0" w:afterLines="0"/>
              <w:jc w:val="both"/>
              <w:rPr>
                <w:rFonts w:ascii="Arial" w:hAnsi="Arial" w:cs="LMRoman12-Bold"/>
                <w:b/>
                <w:color w:val="auto"/>
                <w:sz w:val="28"/>
                <w:szCs w:val="22"/>
              </w:rPr>
            </w:pPr>
            <w:r w:rsidRPr="00CB079C">
              <w:rPr>
                <w:rFonts w:ascii="Arial" w:hAnsi="Arial" w:cs="LMRoman12-Bold"/>
                <w:b/>
                <w:color w:val="auto"/>
                <w:sz w:val="28"/>
                <w:szCs w:val="22"/>
              </w:rPr>
              <w:t>Les disruptions des plasmas de tokamak sont des phénomènes menant à la perte totale du</w:t>
            </w:r>
            <w:r w:rsidR="00B10C54" w:rsidRPr="00CB079C">
              <w:rPr>
                <w:rFonts w:ascii="Arial" w:hAnsi="Arial" w:cs="LMRoman12-Bold"/>
                <w:b/>
                <w:color w:val="auto"/>
                <w:sz w:val="28"/>
                <w:szCs w:val="22"/>
              </w:rPr>
              <w:t xml:space="preserve"> </w:t>
            </w:r>
            <w:r w:rsidRPr="00CB079C">
              <w:rPr>
                <w:rFonts w:ascii="Arial" w:hAnsi="Arial" w:cs="LMRoman12-Bold"/>
                <w:b/>
                <w:color w:val="auto"/>
                <w:sz w:val="28"/>
                <w:szCs w:val="22"/>
              </w:rPr>
              <w:t xml:space="preserve">confinement du plasma en quelques millisecondes. </w:t>
            </w:r>
          </w:p>
          <w:p w:rsidR="00BD4944" w:rsidRPr="00CB079C" w:rsidRDefault="00BD4944" w:rsidP="00B10C54">
            <w:pPr>
              <w:widowControl w:val="0"/>
              <w:autoSpaceDE w:val="0"/>
              <w:autoSpaceDN w:val="0"/>
              <w:adjustRightInd w:val="0"/>
              <w:spacing w:beforeLines="0" w:afterLines="0"/>
              <w:jc w:val="both"/>
              <w:rPr>
                <w:rFonts w:ascii="Arial" w:hAnsi="Arial" w:cs="LMRoman12-Bold"/>
                <w:b/>
                <w:color w:val="auto"/>
                <w:sz w:val="28"/>
                <w:szCs w:val="22"/>
              </w:rPr>
            </w:pPr>
          </w:p>
          <w:p w:rsidR="00B10C54" w:rsidRPr="00CB079C" w:rsidRDefault="00BD4944" w:rsidP="00B10C54">
            <w:pPr>
              <w:widowControl w:val="0"/>
              <w:autoSpaceDE w:val="0"/>
              <w:autoSpaceDN w:val="0"/>
              <w:adjustRightInd w:val="0"/>
              <w:spacing w:beforeLines="0" w:afterLines="0"/>
              <w:jc w:val="both"/>
              <w:rPr>
                <w:rFonts w:ascii="Arial" w:hAnsi="Arial" w:cs="LMRoman12-Bold"/>
                <w:b/>
                <w:color w:val="auto"/>
                <w:sz w:val="28"/>
                <w:szCs w:val="22"/>
              </w:rPr>
            </w:pPr>
            <w:r w:rsidRPr="00CB079C">
              <w:rPr>
                <w:rFonts w:ascii="Arial" w:hAnsi="Arial" w:cs="LMRoman12-Bold"/>
                <w:b/>
                <w:color w:val="auto"/>
                <w:sz w:val="28"/>
                <w:szCs w:val="22"/>
              </w:rPr>
              <w:t>Elles peuvent provoquer des dégâts considérables</w:t>
            </w:r>
            <w:r w:rsidR="00B10C54" w:rsidRPr="00CB079C">
              <w:rPr>
                <w:rFonts w:ascii="Arial" w:hAnsi="Arial" w:cs="LMRoman12-Bold"/>
                <w:b/>
                <w:color w:val="auto"/>
                <w:sz w:val="28"/>
                <w:szCs w:val="22"/>
              </w:rPr>
              <w:t xml:space="preserve"> </w:t>
            </w:r>
            <w:r w:rsidRPr="00CB079C">
              <w:rPr>
                <w:rFonts w:ascii="Arial" w:hAnsi="Arial" w:cs="LMRoman12-Bold"/>
                <w:b/>
                <w:color w:val="auto"/>
                <w:sz w:val="28"/>
                <w:szCs w:val="22"/>
              </w:rPr>
              <w:t>sur les structures des machines, par des dépôts thermiques localisés, des forces de</w:t>
            </w:r>
            <w:r w:rsidR="00B10C54" w:rsidRPr="00CB079C">
              <w:rPr>
                <w:rFonts w:ascii="Arial" w:hAnsi="Arial" w:cs="LMRoman12-Bold"/>
                <w:b/>
                <w:color w:val="auto"/>
                <w:sz w:val="28"/>
                <w:szCs w:val="22"/>
              </w:rPr>
              <w:t xml:space="preserve"> </w:t>
            </w:r>
            <w:r w:rsidRPr="00CB079C">
              <w:rPr>
                <w:rFonts w:ascii="Arial" w:hAnsi="Arial" w:cs="LMRoman12-Bold"/>
                <w:b/>
                <w:color w:val="auto"/>
                <w:sz w:val="28"/>
                <w:szCs w:val="22"/>
              </w:rPr>
              <w:t>Laplace dans les structures et par la génération d’électrons de haute énergie dits découplés</w:t>
            </w:r>
            <w:r w:rsidR="00B10C54" w:rsidRPr="00CB079C">
              <w:rPr>
                <w:rFonts w:ascii="Arial" w:hAnsi="Arial" w:cs="LMRoman12-Bold"/>
                <w:b/>
                <w:color w:val="auto"/>
                <w:sz w:val="28"/>
                <w:szCs w:val="22"/>
              </w:rPr>
              <w:t xml:space="preserve"> </w:t>
            </w:r>
            <w:r w:rsidRPr="00CB079C">
              <w:rPr>
                <w:rFonts w:ascii="Arial" w:hAnsi="Arial" w:cs="LMRoman12-Bold"/>
                <w:b/>
                <w:color w:val="auto"/>
                <w:sz w:val="28"/>
                <w:szCs w:val="22"/>
              </w:rPr>
              <w:t xml:space="preserve">pouvant perforer les éléments internes. </w:t>
            </w:r>
          </w:p>
          <w:p w:rsidR="00B10C54" w:rsidRPr="00CB079C" w:rsidRDefault="00B10C54" w:rsidP="00B10C54">
            <w:pPr>
              <w:widowControl w:val="0"/>
              <w:autoSpaceDE w:val="0"/>
              <w:autoSpaceDN w:val="0"/>
              <w:adjustRightInd w:val="0"/>
              <w:spacing w:beforeLines="0" w:afterLines="0"/>
              <w:jc w:val="both"/>
              <w:rPr>
                <w:rFonts w:ascii="Arial" w:hAnsi="Arial" w:cs="LMRoman12-Bold"/>
                <w:b/>
                <w:color w:val="auto"/>
                <w:sz w:val="28"/>
                <w:szCs w:val="22"/>
              </w:rPr>
            </w:pPr>
          </w:p>
          <w:p w:rsidR="00B10C54" w:rsidRPr="00CB079C" w:rsidRDefault="00BD4944" w:rsidP="00B10C54">
            <w:pPr>
              <w:widowControl w:val="0"/>
              <w:autoSpaceDE w:val="0"/>
              <w:autoSpaceDN w:val="0"/>
              <w:adjustRightInd w:val="0"/>
              <w:spacing w:beforeLines="0" w:afterLines="0"/>
              <w:jc w:val="both"/>
              <w:rPr>
                <w:rFonts w:ascii="Arial" w:hAnsi="Arial" w:cs="LMRoman12-Bold"/>
                <w:b/>
                <w:color w:val="auto"/>
                <w:sz w:val="28"/>
                <w:szCs w:val="22"/>
              </w:rPr>
            </w:pPr>
            <w:r w:rsidRPr="00CB079C">
              <w:rPr>
                <w:rFonts w:ascii="Arial" w:hAnsi="Arial" w:cs="LMRoman12-Bold"/>
                <w:b/>
                <w:color w:val="auto"/>
                <w:sz w:val="28"/>
                <w:szCs w:val="22"/>
              </w:rPr>
              <w:t>Leur évitement n’étant pas toujours possible, il apparaît</w:t>
            </w:r>
            <w:r w:rsidR="00B10C54" w:rsidRPr="00CB079C">
              <w:rPr>
                <w:rFonts w:ascii="Arial" w:hAnsi="Arial" w:cs="LMRoman12-Bold"/>
                <w:b/>
                <w:color w:val="auto"/>
                <w:sz w:val="28"/>
                <w:szCs w:val="22"/>
              </w:rPr>
              <w:t xml:space="preserve"> </w:t>
            </w:r>
            <w:r w:rsidRPr="00CB079C">
              <w:rPr>
                <w:rFonts w:ascii="Arial" w:hAnsi="Arial" w:cs="LMRoman12-Bold"/>
                <w:b/>
                <w:color w:val="auto"/>
                <w:sz w:val="28"/>
                <w:szCs w:val="22"/>
              </w:rPr>
              <w:t>nécessaire d’amoindrir leur conséquences, tout spécialement pour les futurs tokamaks dont</w:t>
            </w:r>
            <w:r w:rsidR="00B10C54" w:rsidRPr="00CB079C">
              <w:rPr>
                <w:rFonts w:ascii="Arial" w:hAnsi="Arial" w:cs="LMRoman12-Bold"/>
                <w:b/>
                <w:color w:val="auto"/>
                <w:sz w:val="28"/>
                <w:szCs w:val="22"/>
              </w:rPr>
              <w:t xml:space="preserve"> </w:t>
            </w:r>
            <w:r w:rsidRPr="00CB079C">
              <w:rPr>
                <w:rFonts w:ascii="Arial" w:hAnsi="Arial" w:cs="LMRoman12-Bold"/>
                <w:b/>
                <w:color w:val="auto"/>
                <w:sz w:val="28"/>
                <w:szCs w:val="22"/>
              </w:rPr>
              <w:t>la densité de puissance sera un de à deux ordres de grandeurs plus importante quand dans les</w:t>
            </w:r>
            <w:r w:rsidR="00B10C54" w:rsidRPr="00CB079C">
              <w:rPr>
                <w:rFonts w:ascii="Arial" w:hAnsi="Arial" w:cs="LMRoman12-Bold"/>
                <w:b/>
                <w:color w:val="auto"/>
                <w:sz w:val="28"/>
                <w:szCs w:val="22"/>
              </w:rPr>
              <w:t xml:space="preserve"> </w:t>
            </w:r>
            <w:r w:rsidRPr="00CB079C">
              <w:rPr>
                <w:rFonts w:ascii="Arial" w:hAnsi="Arial" w:cs="LMRoman12-Bold"/>
                <w:b/>
                <w:color w:val="auto"/>
                <w:sz w:val="28"/>
                <w:szCs w:val="22"/>
              </w:rPr>
              <w:t>machines actuelles.</w:t>
            </w:r>
          </w:p>
          <w:p w:rsidR="00B10C54" w:rsidRPr="00CB079C" w:rsidRDefault="00B10C54" w:rsidP="00BD4944">
            <w:pPr>
              <w:widowControl w:val="0"/>
              <w:autoSpaceDE w:val="0"/>
              <w:autoSpaceDN w:val="0"/>
              <w:adjustRightInd w:val="0"/>
              <w:spacing w:beforeLines="0" w:afterLines="0"/>
              <w:jc w:val="both"/>
              <w:rPr>
                <w:rFonts w:ascii="Arial" w:hAnsi="Arial" w:cs="LMRoman12-Bold"/>
                <w:color w:val="auto"/>
                <w:sz w:val="28"/>
                <w:szCs w:val="22"/>
              </w:rPr>
            </w:pPr>
          </w:p>
          <w:p w:rsidR="00B10C54" w:rsidRPr="00CB079C" w:rsidRDefault="00BD4944" w:rsidP="00BD4944">
            <w:pPr>
              <w:widowControl w:val="0"/>
              <w:autoSpaceDE w:val="0"/>
              <w:autoSpaceDN w:val="0"/>
              <w:adjustRightInd w:val="0"/>
              <w:spacing w:beforeLines="0" w:afterLines="0"/>
              <w:jc w:val="both"/>
              <w:rPr>
                <w:rFonts w:ascii="Arial" w:hAnsi="Arial" w:cs="LMRoman12-Bold"/>
                <w:color w:val="auto"/>
                <w:sz w:val="28"/>
                <w:szCs w:val="22"/>
              </w:rPr>
            </w:pPr>
            <w:r w:rsidRPr="00CB079C">
              <w:rPr>
                <w:rFonts w:ascii="Arial" w:hAnsi="Arial" w:cs="LMRoman12-Bold"/>
                <w:color w:val="auto"/>
                <w:sz w:val="28"/>
                <w:szCs w:val="22"/>
              </w:rPr>
              <w:t xml:space="preserve"> L’Injection Massive de Gaz (IMG) est une des méthodes proposées pour</w:t>
            </w:r>
            <w:r w:rsidR="00B10C54" w:rsidRPr="00CB079C">
              <w:rPr>
                <w:rFonts w:ascii="Arial" w:hAnsi="Arial" w:cs="LMRoman12-Bold"/>
                <w:color w:val="auto"/>
                <w:sz w:val="28"/>
                <w:szCs w:val="22"/>
              </w:rPr>
              <w:t xml:space="preserve"> </w:t>
            </w:r>
            <w:r w:rsidRPr="00CB079C">
              <w:rPr>
                <w:rFonts w:ascii="Arial" w:hAnsi="Arial" w:cs="LMRoman12-Bold"/>
                <w:color w:val="auto"/>
                <w:sz w:val="28"/>
                <w:szCs w:val="22"/>
              </w:rPr>
              <w:t>amortir les disruptions. Elle a pour objectif de faire rayonner l’énergie thermique du plasma</w:t>
            </w:r>
            <w:r w:rsidR="00B10C54" w:rsidRPr="00CB079C">
              <w:rPr>
                <w:rFonts w:ascii="Arial" w:hAnsi="Arial" w:cs="LMRoman12-Bold"/>
                <w:color w:val="auto"/>
                <w:sz w:val="28"/>
                <w:szCs w:val="22"/>
              </w:rPr>
              <w:t xml:space="preserve"> </w:t>
            </w:r>
            <w:r w:rsidRPr="00CB079C">
              <w:rPr>
                <w:rFonts w:ascii="Arial" w:hAnsi="Arial" w:cs="LMRoman12-Bold"/>
                <w:color w:val="auto"/>
                <w:sz w:val="28"/>
                <w:szCs w:val="22"/>
              </w:rPr>
              <w:t>pour éviter les dépôts de chaleur localisés, de contrôler la durée de la chute du courant plasma</w:t>
            </w:r>
            <w:r w:rsidR="00B10C54" w:rsidRPr="00CB079C">
              <w:rPr>
                <w:rFonts w:ascii="Arial" w:hAnsi="Arial" w:cs="LMRoman12-Bold"/>
                <w:color w:val="auto"/>
                <w:sz w:val="28"/>
                <w:szCs w:val="22"/>
              </w:rPr>
              <w:t xml:space="preserve"> </w:t>
            </w:r>
            <w:r w:rsidRPr="00CB079C">
              <w:rPr>
                <w:rFonts w:ascii="Arial" w:hAnsi="Arial" w:cs="LMRoman12-Bold"/>
                <w:color w:val="auto"/>
                <w:sz w:val="28"/>
                <w:szCs w:val="22"/>
              </w:rPr>
              <w:t>pour réduire les efforts électromagnétiques, et d’augmenter la densité du plasma pour freiner</w:t>
            </w:r>
            <w:r w:rsidR="00B10C54" w:rsidRPr="00CB079C">
              <w:rPr>
                <w:rFonts w:ascii="Arial" w:hAnsi="Arial" w:cs="LMRoman12-Bold"/>
                <w:color w:val="auto"/>
                <w:sz w:val="28"/>
                <w:szCs w:val="22"/>
              </w:rPr>
              <w:t xml:space="preserve"> </w:t>
            </w:r>
            <w:r w:rsidRPr="00CB079C">
              <w:rPr>
                <w:rFonts w:ascii="Arial" w:hAnsi="Arial" w:cs="LMRoman12-Bold"/>
                <w:color w:val="auto"/>
                <w:sz w:val="28"/>
                <w:szCs w:val="22"/>
              </w:rPr>
              <w:t xml:space="preserve">les électrons découplés. </w:t>
            </w:r>
          </w:p>
          <w:p w:rsidR="00B10C54" w:rsidRPr="00CB079C" w:rsidRDefault="00B10C54" w:rsidP="00BD4944">
            <w:pPr>
              <w:widowControl w:val="0"/>
              <w:autoSpaceDE w:val="0"/>
              <w:autoSpaceDN w:val="0"/>
              <w:adjustRightInd w:val="0"/>
              <w:spacing w:beforeLines="0" w:afterLines="0"/>
              <w:jc w:val="both"/>
              <w:rPr>
                <w:rFonts w:ascii="Arial" w:hAnsi="Arial" w:cs="LMRoman12-Bold"/>
                <w:color w:val="auto"/>
                <w:sz w:val="28"/>
                <w:szCs w:val="22"/>
              </w:rPr>
            </w:pPr>
          </w:p>
          <w:p w:rsidR="00BD4944" w:rsidRPr="00CB079C" w:rsidRDefault="00BD4944" w:rsidP="00BD4944">
            <w:pPr>
              <w:widowControl w:val="0"/>
              <w:autoSpaceDE w:val="0"/>
              <w:autoSpaceDN w:val="0"/>
              <w:adjustRightInd w:val="0"/>
              <w:spacing w:beforeLines="0" w:afterLines="0"/>
              <w:jc w:val="both"/>
              <w:rPr>
                <w:rFonts w:ascii="Arial" w:hAnsi="Arial" w:cs="LMRoman12-Bold"/>
                <w:color w:val="auto"/>
                <w:sz w:val="28"/>
                <w:szCs w:val="22"/>
              </w:rPr>
            </w:pPr>
            <w:r w:rsidRPr="00CB079C">
              <w:rPr>
                <w:rFonts w:ascii="Arial" w:hAnsi="Arial" w:cs="LMRoman12-Bold"/>
                <w:color w:val="auto"/>
                <w:sz w:val="28"/>
                <w:szCs w:val="22"/>
              </w:rPr>
              <w:t>Un certain nombre de questions doivent néanmoins être éclaircies avant</w:t>
            </w:r>
          </w:p>
          <w:p w:rsidR="00BD4944" w:rsidRPr="00CB079C" w:rsidRDefault="00BD4944" w:rsidP="00BD4944">
            <w:pPr>
              <w:widowControl w:val="0"/>
              <w:autoSpaceDE w:val="0"/>
              <w:autoSpaceDN w:val="0"/>
              <w:adjustRightInd w:val="0"/>
              <w:spacing w:beforeLines="0" w:afterLines="0"/>
              <w:jc w:val="both"/>
              <w:rPr>
                <w:rFonts w:ascii="Arial" w:hAnsi="Arial" w:cs="LMRoman12-Bold"/>
                <w:color w:val="auto"/>
                <w:sz w:val="28"/>
                <w:szCs w:val="22"/>
              </w:rPr>
            </w:pPr>
            <w:r w:rsidRPr="00CB079C">
              <w:rPr>
                <w:rFonts w:ascii="Arial" w:hAnsi="Arial" w:cs="LMRoman12-Bold"/>
                <w:color w:val="auto"/>
                <w:sz w:val="28"/>
                <w:szCs w:val="22"/>
              </w:rPr>
              <w:t>de pouvoir d’utiliser l’injection massive de gaz comme système d’amortissement de routine sur</w:t>
            </w:r>
            <w:r w:rsidR="00B10C54" w:rsidRPr="00CB079C">
              <w:rPr>
                <w:rFonts w:ascii="Arial" w:hAnsi="Arial" w:cs="LMRoman12-Bold"/>
                <w:color w:val="auto"/>
                <w:sz w:val="28"/>
                <w:szCs w:val="22"/>
              </w:rPr>
              <w:t xml:space="preserve"> </w:t>
            </w:r>
            <w:r w:rsidRPr="00CB079C">
              <w:rPr>
                <w:rFonts w:ascii="Arial" w:hAnsi="Arial" w:cs="LMRoman12-Bold"/>
                <w:color w:val="auto"/>
                <w:sz w:val="28"/>
                <w:szCs w:val="22"/>
              </w:rPr>
              <w:t>les futurs tokamaks. C’est dans ce contexte que s’inscrit cette thèse.</w:t>
            </w:r>
          </w:p>
          <w:p w:rsidR="00B10C54" w:rsidRPr="00CB079C" w:rsidRDefault="00B10C54" w:rsidP="00B10C54">
            <w:pPr>
              <w:pStyle w:val="NormalWeb"/>
              <w:spacing w:before="2" w:after="2"/>
              <w:jc w:val="both"/>
              <w:rPr>
                <w:rFonts w:ascii="Arial" w:hAnsi="Arial" w:cs="LMRoman12-Bold"/>
                <w:color w:val="auto"/>
                <w:sz w:val="28"/>
                <w:szCs w:val="22"/>
              </w:rPr>
            </w:pPr>
          </w:p>
          <w:p w:rsidR="008E596D" w:rsidRDefault="00B10C54" w:rsidP="00B10C54">
            <w:pPr>
              <w:pStyle w:val="NormalWeb"/>
              <w:spacing w:before="2" w:after="2"/>
              <w:jc w:val="both"/>
              <w:rPr>
                <w:rFonts w:ascii="Arial" w:hAnsi="Arial" w:cs="LMRoman12-Bold"/>
                <w:b/>
                <w:color w:val="auto"/>
                <w:sz w:val="28"/>
                <w:szCs w:val="22"/>
              </w:rPr>
            </w:pPr>
            <w:r w:rsidRPr="00F61FED">
              <w:rPr>
                <w:rFonts w:ascii="Arial" w:hAnsi="Arial" w:cs="LMRoman12-Bold"/>
                <w:b/>
                <w:color w:val="auto"/>
                <w:sz w:val="28"/>
                <w:szCs w:val="22"/>
              </w:rPr>
              <w:t>Fin de citation</w:t>
            </w:r>
          </w:p>
          <w:p w:rsidR="00BD4944" w:rsidRPr="00F61FED" w:rsidRDefault="00BD4944" w:rsidP="00B10C54">
            <w:pPr>
              <w:pStyle w:val="NormalWeb"/>
              <w:spacing w:before="2" w:after="2"/>
              <w:jc w:val="both"/>
              <w:rPr>
                <w:rFonts w:ascii="Times New Roman" w:hAnsi="Times New Roman"/>
                <w:b/>
                <w:color w:val="auto"/>
                <w:sz w:val="32"/>
                <w:szCs w:val="48"/>
              </w:rPr>
            </w:pPr>
          </w:p>
        </w:tc>
      </w:tr>
    </w:tbl>
    <w:p w:rsidR="00BD4944" w:rsidRPr="00CB079C" w:rsidRDefault="00BD4944" w:rsidP="00BD4944">
      <w:pPr>
        <w:pStyle w:val="NormalWeb"/>
        <w:spacing w:before="2" w:after="2"/>
        <w:jc w:val="both"/>
        <w:rPr>
          <w:rFonts w:ascii="Times New Roman" w:hAnsi="Times New Roman"/>
          <w:color w:val="auto"/>
          <w:sz w:val="32"/>
          <w:szCs w:val="48"/>
        </w:rPr>
      </w:pPr>
    </w:p>
    <w:p w:rsidR="00BD4944" w:rsidRPr="00CB079C" w:rsidRDefault="00BD4944" w:rsidP="00BD4944">
      <w:pPr>
        <w:pStyle w:val="NormalWeb"/>
        <w:spacing w:before="2" w:after="2"/>
        <w:jc w:val="both"/>
        <w:rPr>
          <w:rFonts w:ascii="Times New Roman" w:hAnsi="Times New Roman"/>
          <w:color w:val="auto"/>
          <w:sz w:val="32"/>
          <w:szCs w:val="48"/>
        </w:rPr>
      </w:pPr>
    </w:p>
    <w:p w:rsidR="00901778" w:rsidRPr="00CB079C" w:rsidRDefault="00901778" w:rsidP="00BD4944">
      <w:pPr>
        <w:pStyle w:val="NormalWeb"/>
        <w:spacing w:before="2" w:after="2"/>
        <w:jc w:val="both"/>
        <w:rPr>
          <w:rFonts w:ascii="Times New Roman" w:hAnsi="Times New Roman"/>
          <w:color w:val="auto"/>
          <w:sz w:val="32"/>
          <w:szCs w:val="48"/>
        </w:rPr>
      </w:pPr>
    </w:p>
    <w:p w:rsidR="00A226BF" w:rsidRPr="00CB079C" w:rsidRDefault="00D75D3F" w:rsidP="00AF1530">
      <w:pPr>
        <w:pStyle w:val="NormalWeb"/>
        <w:spacing w:before="2" w:after="2"/>
        <w:jc w:val="both"/>
        <w:rPr>
          <w:rFonts w:ascii="Times New Roman" w:hAnsi="Times New Roman"/>
          <w:color w:val="auto"/>
          <w:sz w:val="32"/>
          <w:szCs w:val="48"/>
        </w:rPr>
      </w:pPr>
      <w:r w:rsidRPr="00CB079C">
        <w:rPr>
          <w:rFonts w:ascii="Times New Roman" w:hAnsi="Times New Roman"/>
          <w:color w:val="auto"/>
          <w:sz w:val="48"/>
          <w:szCs w:val="48"/>
        </w:rPr>
        <w:t>E</w:t>
      </w:r>
      <w:r w:rsidRPr="00CB079C">
        <w:rPr>
          <w:rFonts w:ascii="Times New Roman" w:hAnsi="Times New Roman"/>
          <w:color w:val="auto"/>
          <w:sz w:val="32"/>
          <w:szCs w:val="48"/>
        </w:rPr>
        <w:t>xtraits, qui se suivent, des pages 1 et 2 de la thèse, partie de son introduction :</w:t>
      </w:r>
    </w:p>
    <w:p w:rsidR="00A226BF" w:rsidRPr="00CB079C" w:rsidRDefault="00A226BF" w:rsidP="00AF1530">
      <w:pPr>
        <w:pStyle w:val="NormalWeb"/>
        <w:spacing w:before="2" w:after="2"/>
        <w:jc w:val="both"/>
        <w:rPr>
          <w:rFonts w:ascii="Times New Roman" w:hAnsi="Times New Roman"/>
          <w:color w:val="auto"/>
          <w:sz w:val="32"/>
          <w:szCs w:val="48"/>
        </w:rPr>
      </w:pPr>
    </w:p>
    <w:p w:rsidR="00D75D3F" w:rsidRPr="00CB079C" w:rsidRDefault="00A226BF" w:rsidP="00AF1530">
      <w:pPr>
        <w:pStyle w:val="NormalWeb"/>
        <w:spacing w:before="2" w:after="2"/>
        <w:jc w:val="both"/>
        <w:rPr>
          <w:rFonts w:ascii="Times New Roman" w:hAnsi="Times New Roman"/>
          <w:b/>
          <w:color w:val="auto"/>
          <w:sz w:val="32"/>
          <w:szCs w:val="48"/>
        </w:rPr>
      </w:pPr>
      <w:r w:rsidRPr="00CB079C">
        <w:rPr>
          <w:rFonts w:ascii="Times New Roman" w:hAnsi="Times New Roman"/>
          <w:b/>
          <w:color w:val="auto"/>
          <w:sz w:val="32"/>
          <w:szCs w:val="48"/>
        </w:rPr>
        <w:t>De l’instabilité foncière des machines tokamaks, des phénomènes qui les affectent, et de leurs conséquences</w:t>
      </w:r>
      <w:r w:rsidR="00B33605" w:rsidRPr="00CB079C">
        <w:rPr>
          <w:rFonts w:ascii="Times New Roman" w:hAnsi="Times New Roman"/>
          <w:b/>
          <w:color w:val="auto"/>
          <w:sz w:val="32"/>
          <w:szCs w:val="48"/>
        </w:rPr>
        <w:t xml:space="preserve">. </w:t>
      </w:r>
      <w:r w:rsidR="00B33605" w:rsidRPr="00CB079C">
        <w:rPr>
          <w:rFonts w:ascii="Times New Roman" w:hAnsi="Times New Roman"/>
          <w:color w:val="auto"/>
          <w:sz w:val="32"/>
          <w:szCs w:val="48"/>
        </w:rPr>
        <w:t>Thèse pages 1 et 2</w:t>
      </w:r>
      <w:r w:rsidRPr="00CB079C">
        <w:rPr>
          <w:rFonts w:ascii="Times New Roman" w:hAnsi="Times New Roman"/>
          <w:color w:val="auto"/>
          <w:sz w:val="32"/>
          <w:szCs w:val="48"/>
        </w:rPr>
        <w:t> </w:t>
      </w:r>
      <w:r w:rsidRPr="00CB079C">
        <w:rPr>
          <w:rFonts w:ascii="Times New Roman" w:hAnsi="Times New Roman"/>
          <w:b/>
          <w:color w:val="auto"/>
          <w:sz w:val="32"/>
          <w:szCs w:val="48"/>
        </w:rPr>
        <w:t xml:space="preserve">: </w:t>
      </w:r>
    </w:p>
    <w:p w:rsidR="00D75D3F" w:rsidRPr="00CB079C" w:rsidRDefault="00D75D3F" w:rsidP="00AF1530">
      <w:pPr>
        <w:pStyle w:val="NormalWeb"/>
        <w:spacing w:before="2" w:after="2"/>
        <w:jc w:val="both"/>
        <w:rPr>
          <w:rFonts w:ascii="Times New Roman" w:hAnsi="Times New Roman"/>
          <w:color w:val="auto"/>
          <w:sz w:val="32"/>
          <w:szCs w:val="48"/>
        </w:rPr>
      </w:pPr>
    </w:p>
    <w:tbl>
      <w:tblPr>
        <w:tblStyle w:val="Grille"/>
        <w:tblW w:w="0" w:type="auto"/>
        <w:tblLook w:val="00BF"/>
      </w:tblPr>
      <w:tblGrid>
        <w:gridCol w:w="9212"/>
      </w:tblGrid>
      <w:tr w:rsidR="00D75D3F" w:rsidRPr="00CB079C">
        <w:tc>
          <w:tcPr>
            <w:tcW w:w="9212" w:type="dxa"/>
          </w:tcPr>
          <w:p w:rsidR="009774C2" w:rsidRDefault="009774C2" w:rsidP="00D75D3F">
            <w:pPr>
              <w:widowControl w:val="0"/>
              <w:autoSpaceDE w:val="0"/>
              <w:autoSpaceDN w:val="0"/>
              <w:adjustRightInd w:val="0"/>
              <w:spacing w:beforeLines="0" w:afterLines="0"/>
              <w:jc w:val="both"/>
              <w:rPr>
                <w:rFonts w:ascii="Arial" w:hAnsi="Arial" w:cs="LMRoman10-Regular"/>
                <w:b/>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b/>
                <w:color w:val="auto"/>
                <w:sz w:val="32"/>
                <w:szCs w:val="22"/>
              </w:rPr>
            </w:pPr>
            <w:r w:rsidRPr="00CB079C">
              <w:rPr>
                <w:rFonts w:ascii="Arial" w:hAnsi="Arial" w:cs="LMRoman10-Regular"/>
                <w:b/>
                <w:color w:val="auto"/>
                <w:sz w:val="32"/>
                <w:szCs w:val="22"/>
              </w:rPr>
              <w:t xml:space="preserve">Maintenir un plasma dans un état stable à très haute température est une tâche difficile. </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b/>
                <w:color w:val="auto"/>
                <w:sz w:val="32"/>
                <w:szCs w:val="22"/>
              </w:rPr>
            </w:pPr>
            <w:r w:rsidRPr="00CB079C">
              <w:rPr>
                <w:rFonts w:ascii="Arial" w:hAnsi="Arial" w:cs="LMRoman10-Regular"/>
                <w:b/>
                <w:color w:val="auto"/>
                <w:sz w:val="32"/>
                <w:szCs w:val="22"/>
              </w:rPr>
              <w:t xml:space="preserve">Des événements imprévus peuvent se produire lors de la décharge et mettre en péril le fragile équilibre du plasma. </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Lorsque celui-ci est irrémédiablement détruit, on parle de disruption majeure. </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b/>
                <w:color w:val="auto"/>
                <w:sz w:val="32"/>
                <w:szCs w:val="22"/>
              </w:rPr>
              <w:t>En fonction de la taille du tokamak, une disruption se déroule sur un laps de temps de l’ordre de quelques dizaines de millisecondes pendant lesquelles toute l’énergie du plasma est perdue</w:t>
            </w:r>
            <w:r w:rsidRPr="00CB079C">
              <w:rPr>
                <w:rFonts w:ascii="Arial" w:hAnsi="Arial" w:cs="LMRoman10-Regular"/>
                <w:color w:val="auto"/>
                <w:sz w:val="32"/>
                <w:szCs w:val="22"/>
              </w:rPr>
              <w:t xml:space="preserve">. </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Cette perte se présente sous trois formes : des charges thermiques </w:t>
            </w:r>
            <w:r w:rsidRPr="00CB079C">
              <w:rPr>
                <w:rFonts w:ascii="Arial" w:hAnsi="Arial" w:cs="LMRoman10-Regular"/>
                <w:b/>
                <w:color w:val="auto"/>
                <w:sz w:val="32"/>
                <w:szCs w:val="22"/>
              </w:rPr>
              <w:t>endommageant les éléments de surface,</w:t>
            </w:r>
            <w:r w:rsidRPr="00CB079C">
              <w:rPr>
                <w:rFonts w:ascii="Arial" w:hAnsi="Arial" w:cs="LMRoman10-Regular"/>
                <w:color w:val="auto"/>
                <w:sz w:val="32"/>
                <w:szCs w:val="22"/>
              </w:rPr>
              <w:t xml:space="preserve"> des charges électromagnétiques </w:t>
            </w:r>
            <w:r w:rsidRPr="00CB079C">
              <w:rPr>
                <w:rFonts w:ascii="Arial" w:hAnsi="Arial" w:cs="LMRoman10-Regular"/>
                <w:b/>
                <w:color w:val="auto"/>
                <w:sz w:val="32"/>
                <w:szCs w:val="22"/>
              </w:rPr>
              <w:t>pouvant déformer les structures</w:t>
            </w:r>
            <w:r w:rsidRPr="00CB079C">
              <w:rPr>
                <w:rFonts w:ascii="Arial" w:hAnsi="Arial" w:cs="LMRoman10-Regular"/>
                <w:color w:val="auto"/>
                <w:sz w:val="32"/>
                <w:szCs w:val="22"/>
              </w:rPr>
              <w:t xml:space="preserve">, et des faisceaux d’électrons dits </w:t>
            </w:r>
            <w:r w:rsidRPr="00CB079C">
              <w:rPr>
                <w:rFonts w:ascii="Arial" w:hAnsi="Arial" w:cs="LMRoman10-Regular"/>
                <w:i/>
                <w:iCs/>
                <w:color w:val="auto"/>
                <w:sz w:val="32"/>
                <w:szCs w:val="22"/>
              </w:rPr>
              <w:t xml:space="preserve">découplés </w:t>
            </w:r>
            <w:r w:rsidRPr="00CB079C">
              <w:rPr>
                <w:rFonts w:ascii="Arial" w:hAnsi="Arial" w:cs="LMRoman10-Regular"/>
                <w:b/>
                <w:color w:val="auto"/>
                <w:sz w:val="32"/>
                <w:szCs w:val="22"/>
              </w:rPr>
              <w:t>capables de perforer les parois</w:t>
            </w:r>
            <w:r w:rsidRPr="00CB079C">
              <w:rPr>
                <w:rFonts w:ascii="Arial" w:hAnsi="Arial" w:cs="LMRoman10-Regular"/>
                <w:color w:val="auto"/>
                <w:sz w:val="32"/>
                <w:szCs w:val="22"/>
              </w:rPr>
              <w:t xml:space="preserve">. Ceci aboutit également à une détérioration du conditionnement de la machine, rendant difficile le démarrage de la décharge suivante. </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Le phénomène de disruption accompagne les études sur les tokamaks depuis leurs premiers pas. </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Les première machines russes s’intéressaient déjà aux électrons découplés, avant même que le principe du tokamak ne soit largement reconnu</w:t>
            </w:r>
            <w:r w:rsidR="009774C2">
              <w:rPr>
                <w:rFonts w:ascii="Arial" w:hAnsi="Arial" w:cs="LMRoman10-Regular"/>
                <w:color w:val="auto"/>
                <w:sz w:val="32"/>
                <w:szCs w:val="22"/>
              </w:rPr>
              <w:t xml:space="preserve"> par la communauté scientifique</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F61FED" w:rsidRDefault="00D75D3F" w:rsidP="00D75D3F">
            <w:pPr>
              <w:widowControl w:val="0"/>
              <w:autoSpaceDE w:val="0"/>
              <w:autoSpaceDN w:val="0"/>
              <w:adjustRightInd w:val="0"/>
              <w:spacing w:beforeLines="0" w:afterLines="0"/>
              <w:jc w:val="both"/>
              <w:rPr>
                <w:rFonts w:ascii="Arial" w:hAnsi="Arial" w:cs="LMRoman10-Regular"/>
                <w:b/>
                <w:color w:val="auto"/>
                <w:sz w:val="32"/>
                <w:szCs w:val="22"/>
              </w:rPr>
            </w:pPr>
            <w:r w:rsidRPr="00F61FED">
              <w:rPr>
                <w:rFonts w:ascii="Arial" w:hAnsi="Arial" w:cs="LMRoman10-Regular"/>
                <w:b/>
                <w:color w:val="auto"/>
                <w:sz w:val="32"/>
                <w:szCs w:val="22"/>
              </w:rPr>
              <w:t xml:space="preserve">Jusqu’à présent, le coût des réparations des dégâts consécutifs aux disruptions est resté relativement modeste. </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Principalement dus aux efforts électromagnétiques sur les pièces métalliques, ils sont devenus encore moins problématiques depuis la généralisation des éléments de paroi en carbone</w:t>
            </w:r>
            <w:r w:rsidR="00F61FED">
              <w:rPr>
                <w:rFonts w:ascii="Arial" w:hAnsi="Arial" w:cs="LMRoman10-Regular"/>
                <w:color w:val="auto"/>
                <w:sz w:val="32"/>
                <w:szCs w:val="22"/>
              </w:rPr>
              <w:t xml:space="preserve"> (</w:t>
            </w:r>
            <w:r w:rsidR="00F61FED" w:rsidRPr="00F61FED">
              <w:rPr>
                <w:rFonts w:ascii="Arial" w:hAnsi="Arial" w:cs="LMRoman10-Regular"/>
                <w:i/>
                <w:color w:val="auto"/>
                <w:sz w:val="32"/>
                <w:szCs w:val="22"/>
              </w:rPr>
              <w:t>abandonnés, remarque de J.P.PETIT</w:t>
            </w:r>
            <w:r w:rsidR="00F61FED">
              <w:rPr>
                <w:rFonts w:ascii="Arial" w:hAnsi="Arial" w:cs="LMRoman10-Regular"/>
                <w:color w:val="auto"/>
                <w:sz w:val="32"/>
                <w:szCs w:val="22"/>
              </w:rPr>
              <w:t>)</w:t>
            </w:r>
            <w:r w:rsidRPr="00CB079C">
              <w:rPr>
                <w:rFonts w:ascii="Arial" w:hAnsi="Arial" w:cs="LMRoman10-Regular"/>
                <w:color w:val="auto"/>
                <w:sz w:val="32"/>
                <w:szCs w:val="22"/>
              </w:rPr>
              <w:t xml:space="preserve">. </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Les conséquences d’une disruption sur les tokamaks actuels se résument le plus souvent à quelques difficultés pour initier la décharge suivante, ce qui ne représente finalement qu’une légère perte de temps dans un programme expérimental. </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D’autre part, la brièveté de ce phénomène pendant lequel la  plupart des moyens de mesure ne sont plus utilisables, a longtemps constitué un obstacle à des études approfondies. </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b/>
                <w:color w:val="auto"/>
                <w:sz w:val="32"/>
                <w:szCs w:val="22"/>
              </w:rPr>
            </w:pPr>
            <w:r w:rsidRPr="00CB079C">
              <w:rPr>
                <w:rFonts w:ascii="Arial" w:hAnsi="Arial" w:cs="LMRoman10-Regular"/>
                <w:b/>
                <w:color w:val="auto"/>
                <w:sz w:val="32"/>
                <w:szCs w:val="22"/>
              </w:rPr>
              <w:t xml:space="preserve">La situation est en train de changer avec l’augmentation de la densité de puissance contenue dans les plasmas de tokamak. </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Celle-ci commence ainsi à être suffisante pour provoquer </w:t>
            </w:r>
            <w:r w:rsidRPr="00CB079C">
              <w:rPr>
                <w:rFonts w:ascii="Arial" w:hAnsi="Arial" w:cs="LMRoman10-Regular"/>
                <w:b/>
                <w:color w:val="auto"/>
                <w:sz w:val="32"/>
                <w:szCs w:val="22"/>
              </w:rPr>
              <w:t>des dégâts permanents et significatifs sur les composants des machines</w:t>
            </w:r>
            <w:r w:rsidRPr="00CB079C">
              <w:rPr>
                <w:rFonts w:ascii="Arial" w:hAnsi="Arial" w:cs="LMRoman10-Regular"/>
                <w:color w:val="auto"/>
                <w:sz w:val="32"/>
                <w:szCs w:val="22"/>
              </w:rPr>
              <w:t xml:space="preserve"> et donc à nécessiter des investigations plus poussées. </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b/>
                <w:color w:val="auto"/>
                <w:sz w:val="32"/>
                <w:szCs w:val="22"/>
              </w:rPr>
            </w:pPr>
            <w:r w:rsidRPr="00CB079C">
              <w:rPr>
                <w:rFonts w:ascii="Arial" w:hAnsi="Arial" w:cs="LMRoman10-Regular"/>
                <w:b/>
                <w:color w:val="auto"/>
                <w:sz w:val="32"/>
                <w:szCs w:val="22"/>
              </w:rPr>
              <w:t>Les densités de puissance prévues pour ITER étant de 2 à 3 ordres de grandeur supérieures à celles des machines actuelles, la problématique des disruptions n’en devient que plus prépondérante.</w:t>
            </w: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p>
          <w:p w:rsidR="00D75D3F" w:rsidRPr="00CB079C" w:rsidRDefault="00D75D3F" w:rsidP="00D75D3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Par conséquent, il apparaît nécessaire de développer des moyens d’action sur les disruptions, soit en cherchant à les éviter, soit en amoindrissant leurs conséquences. L’évitement n’étant pas toujours possible, l’amortissement sera une composante essentielle des futurs réacteurs.</w:t>
            </w:r>
          </w:p>
        </w:tc>
      </w:tr>
    </w:tbl>
    <w:p w:rsidR="00C347EB" w:rsidRPr="00CB079C" w:rsidRDefault="00C347EB" w:rsidP="00AF1530">
      <w:pPr>
        <w:pStyle w:val="NormalWeb"/>
        <w:spacing w:before="2" w:after="2"/>
        <w:jc w:val="both"/>
        <w:rPr>
          <w:rFonts w:ascii="Times New Roman" w:hAnsi="Times New Roman"/>
          <w:color w:val="auto"/>
          <w:sz w:val="32"/>
          <w:szCs w:val="48"/>
        </w:rPr>
      </w:pPr>
    </w:p>
    <w:p w:rsidR="00A226BF" w:rsidRPr="00CB079C" w:rsidRDefault="00A226BF" w:rsidP="00AF1530">
      <w:pPr>
        <w:pStyle w:val="NormalWeb"/>
        <w:spacing w:before="2" w:after="2"/>
        <w:jc w:val="both"/>
        <w:rPr>
          <w:rFonts w:ascii="Times New Roman" w:hAnsi="Times New Roman"/>
          <w:color w:val="auto"/>
          <w:sz w:val="32"/>
          <w:szCs w:val="48"/>
        </w:rPr>
      </w:pPr>
    </w:p>
    <w:p w:rsidR="00A226BF" w:rsidRPr="00CB079C" w:rsidRDefault="00A226BF" w:rsidP="00AF1530">
      <w:pPr>
        <w:pStyle w:val="NormalWeb"/>
        <w:spacing w:before="2" w:after="2"/>
        <w:jc w:val="both"/>
        <w:rPr>
          <w:rFonts w:ascii="Times New Roman" w:hAnsi="Times New Roman"/>
          <w:color w:val="auto"/>
          <w:sz w:val="32"/>
          <w:szCs w:val="48"/>
        </w:rPr>
      </w:pPr>
      <w:r w:rsidRPr="00CB079C">
        <w:rPr>
          <w:rFonts w:ascii="Times New Roman" w:hAnsi="Times New Roman"/>
          <w:b/>
          <w:color w:val="auto"/>
          <w:sz w:val="32"/>
          <w:szCs w:val="48"/>
        </w:rPr>
        <w:t>Sur la tenue des matériaux de la première paroi</w:t>
      </w:r>
      <w:r w:rsidR="00C067C1" w:rsidRPr="00CB079C">
        <w:rPr>
          <w:rFonts w:ascii="Times New Roman" w:hAnsi="Times New Roman"/>
          <w:b/>
          <w:color w:val="auto"/>
          <w:sz w:val="32"/>
          <w:szCs w:val="48"/>
        </w:rPr>
        <w:t>. De la toxicité du béryllium et de sa médiocre tenue aux chocs thermiques</w:t>
      </w:r>
      <w:r w:rsidR="00B33605" w:rsidRPr="00CB079C">
        <w:rPr>
          <w:rFonts w:ascii="Times New Roman" w:hAnsi="Times New Roman"/>
          <w:b/>
          <w:color w:val="auto"/>
          <w:sz w:val="32"/>
          <w:szCs w:val="48"/>
        </w:rPr>
        <w:t xml:space="preserve">. </w:t>
      </w:r>
      <w:r w:rsidR="00B33605" w:rsidRPr="00CB079C">
        <w:rPr>
          <w:rFonts w:ascii="Times New Roman" w:hAnsi="Times New Roman"/>
          <w:color w:val="auto"/>
          <w:sz w:val="32"/>
          <w:szCs w:val="48"/>
        </w:rPr>
        <w:t>Thèse, page 15</w:t>
      </w:r>
      <w:r w:rsidRPr="00CB079C">
        <w:rPr>
          <w:rFonts w:ascii="Times New Roman" w:hAnsi="Times New Roman"/>
          <w:color w:val="auto"/>
          <w:sz w:val="32"/>
          <w:szCs w:val="48"/>
        </w:rPr>
        <w:t> :</w:t>
      </w:r>
    </w:p>
    <w:p w:rsidR="00A226BF" w:rsidRPr="00CB079C" w:rsidRDefault="00A226BF" w:rsidP="00AF1530">
      <w:pPr>
        <w:pStyle w:val="NormalWeb"/>
        <w:spacing w:before="2" w:after="2"/>
        <w:jc w:val="both"/>
        <w:rPr>
          <w:rFonts w:ascii="Times New Roman" w:hAnsi="Times New Roman"/>
          <w:color w:val="auto"/>
          <w:sz w:val="32"/>
          <w:szCs w:val="48"/>
        </w:rPr>
      </w:pPr>
    </w:p>
    <w:tbl>
      <w:tblPr>
        <w:tblStyle w:val="Grille"/>
        <w:tblW w:w="0" w:type="auto"/>
        <w:tblLook w:val="00BF"/>
      </w:tblPr>
      <w:tblGrid>
        <w:gridCol w:w="9212"/>
      </w:tblGrid>
      <w:tr w:rsidR="00A226BF" w:rsidRPr="00CB079C">
        <w:tc>
          <w:tcPr>
            <w:tcW w:w="9212" w:type="dxa"/>
          </w:tcPr>
          <w:p w:rsidR="009774C2" w:rsidRDefault="009774C2" w:rsidP="00A226BF">
            <w:pPr>
              <w:widowControl w:val="0"/>
              <w:autoSpaceDE w:val="0"/>
              <w:autoSpaceDN w:val="0"/>
              <w:adjustRightInd w:val="0"/>
              <w:spacing w:beforeLines="0" w:afterLines="0"/>
              <w:jc w:val="both"/>
              <w:rPr>
                <w:rFonts w:ascii="Arial" w:hAnsi="Arial" w:cs="LMRoman10-Regular"/>
                <w:color w:val="auto"/>
                <w:sz w:val="32"/>
                <w:szCs w:val="22"/>
              </w:rPr>
            </w:pPr>
          </w:p>
          <w:p w:rsidR="00A226BF" w:rsidRPr="00CB079C" w:rsidRDefault="00A226BF" w:rsidP="00A226B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Le</w:t>
            </w:r>
            <w:r w:rsidR="009774C2">
              <w:rPr>
                <w:rFonts w:ascii="Arial" w:hAnsi="Arial" w:cs="LMRoman10-Regular"/>
                <w:color w:val="auto"/>
                <w:sz w:val="32"/>
                <w:szCs w:val="22"/>
              </w:rPr>
              <w:t>s</w:t>
            </w:r>
            <w:r w:rsidRPr="00CB079C">
              <w:rPr>
                <w:rFonts w:ascii="Arial" w:hAnsi="Arial" w:cs="LMRoman10-Regular"/>
                <w:color w:val="auto"/>
                <w:sz w:val="32"/>
                <w:szCs w:val="22"/>
              </w:rPr>
              <w:t xml:space="preserve"> matériaux utilisés pour les éléments de première paroi sont le plus souvent les composites de carbone ou des matériaux métalliques à forte tenue aux flux thermiques comme le tungstène, le béryllium ou plus rarement le molybdène. </w:t>
            </w:r>
          </w:p>
          <w:p w:rsidR="00A226BF" w:rsidRPr="00CB079C" w:rsidRDefault="00A226BF" w:rsidP="00A226BF">
            <w:pPr>
              <w:widowControl w:val="0"/>
              <w:autoSpaceDE w:val="0"/>
              <w:autoSpaceDN w:val="0"/>
              <w:adjustRightInd w:val="0"/>
              <w:spacing w:beforeLines="0" w:afterLines="0"/>
              <w:jc w:val="both"/>
              <w:rPr>
                <w:rFonts w:ascii="Arial" w:hAnsi="Arial" w:cs="LMRoman10-Regular"/>
                <w:color w:val="auto"/>
                <w:sz w:val="32"/>
                <w:szCs w:val="22"/>
              </w:rPr>
            </w:pPr>
          </w:p>
          <w:p w:rsidR="00A226BF" w:rsidRPr="00CB079C" w:rsidRDefault="00A226BF" w:rsidP="00A226BF">
            <w:pPr>
              <w:widowControl w:val="0"/>
              <w:autoSpaceDE w:val="0"/>
              <w:autoSpaceDN w:val="0"/>
              <w:adjustRightInd w:val="0"/>
              <w:spacing w:beforeLines="0" w:afterLines="0"/>
              <w:jc w:val="both"/>
              <w:rPr>
                <w:rFonts w:ascii="Arial" w:hAnsi="Arial" w:cs="LMRoman10-Regular"/>
                <w:b/>
                <w:color w:val="auto"/>
                <w:sz w:val="32"/>
                <w:szCs w:val="22"/>
              </w:rPr>
            </w:pPr>
            <w:r w:rsidRPr="00CB079C">
              <w:rPr>
                <w:rFonts w:ascii="Arial" w:hAnsi="Arial" w:cs="LMRoman10-Regular"/>
                <w:color w:val="auto"/>
                <w:sz w:val="32"/>
                <w:szCs w:val="22"/>
              </w:rPr>
              <w:t xml:space="preserve">Le carbone présente l’avantage de ne polluer que faiblement le plasma grâce à son numéro atomique faible (Z=6) ; </w:t>
            </w:r>
            <w:r w:rsidRPr="00CB079C">
              <w:rPr>
                <w:rFonts w:ascii="Arial" w:hAnsi="Arial" w:cs="LMRoman10-Regular"/>
                <w:b/>
                <w:color w:val="auto"/>
                <w:sz w:val="32"/>
                <w:szCs w:val="22"/>
              </w:rPr>
              <w:t xml:space="preserve">En effet, plus l’élément est lourd, plus il est susceptible de rayonner une fois ionisé, et donc de refroidir le plasma. </w:t>
            </w:r>
          </w:p>
          <w:p w:rsidR="00A226BF" w:rsidRPr="00CB079C" w:rsidRDefault="00A226BF" w:rsidP="00A226BF">
            <w:pPr>
              <w:widowControl w:val="0"/>
              <w:autoSpaceDE w:val="0"/>
              <w:autoSpaceDN w:val="0"/>
              <w:adjustRightInd w:val="0"/>
              <w:spacing w:beforeLines="0" w:afterLines="0"/>
              <w:jc w:val="both"/>
              <w:rPr>
                <w:rFonts w:ascii="Arial" w:hAnsi="Arial" w:cs="LMRoman10-Regular"/>
                <w:color w:val="auto"/>
                <w:sz w:val="32"/>
                <w:szCs w:val="22"/>
              </w:rPr>
            </w:pPr>
          </w:p>
          <w:p w:rsidR="00A226BF" w:rsidRPr="00CB079C" w:rsidRDefault="00A226BF" w:rsidP="00A226B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Les composites à fibre de carbone ont également d’excellentes propriétés thermiques.</w:t>
            </w:r>
          </w:p>
          <w:p w:rsidR="00A226BF" w:rsidRPr="00CB079C" w:rsidRDefault="00A226BF" w:rsidP="00A226BF">
            <w:pPr>
              <w:widowControl w:val="0"/>
              <w:autoSpaceDE w:val="0"/>
              <w:autoSpaceDN w:val="0"/>
              <w:adjustRightInd w:val="0"/>
              <w:spacing w:beforeLines="0" w:afterLines="0"/>
              <w:jc w:val="both"/>
              <w:rPr>
                <w:rFonts w:ascii="Arial" w:hAnsi="Arial" w:cs="LMRoman10-Regular"/>
                <w:color w:val="auto"/>
                <w:sz w:val="32"/>
                <w:szCs w:val="22"/>
              </w:rPr>
            </w:pPr>
          </w:p>
          <w:p w:rsidR="00A226BF" w:rsidRPr="00CB079C" w:rsidRDefault="00A226BF" w:rsidP="00A226BF">
            <w:pPr>
              <w:widowControl w:val="0"/>
              <w:autoSpaceDE w:val="0"/>
              <w:autoSpaceDN w:val="0"/>
              <w:adjustRightInd w:val="0"/>
              <w:spacing w:beforeLines="0" w:afterLines="0"/>
              <w:jc w:val="both"/>
              <w:rPr>
                <w:rFonts w:ascii="Arial" w:hAnsi="Arial" w:cs="LMRoman10-Regular"/>
                <w:b/>
                <w:color w:val="auto"/>
                <w:sz w:val="32"/>
                <w:szCs w:val="22"/>
              </w:rPr>
            </w:pPr>
            <w:r w:rsidRPr="00CB079C">
              <w:rPr>
                <w:rFonts w:ascii="Arial" w:hAnsi="Arial" w:cs="LMRoman10-Regular"/>
                <w:b/>
                <w:color w:val="auto"/>
                <w:sz w:val="32"/>
                <w:szCs w:val="22"/>
              </w:rPr>
              <w:t xml:space="preserve">En revanche, ils ont tendance à piéger le deutérium et le tritium [Tsitrone 09] (on parle de </w:t>
            </w:r>
            <w:r w:rsidRPr="00CB079C">
              <w:rPr>
                <w:rFonts w:ascii="Arial" w:hAnsi="Arial" w:cs="LMRoman10-Regular"/>
                <w:b/>
                <w:i/>
                <w:iCs/>
                <w:color w:val="auto"/>
                <w:sz w:val="32"/>
                <w:szCs w:val="22"/>
              </w:rPr>
              <w:t>rétention</w:t>
            </w:r>
            <w:r w:rsidRPr="00CB079C">
              <w:rPr>
                <w:rFonts w:ascii="Arial" w:hAnsi="Arial" w:cs="LMRoman10-Regular"/>
                <w:b/>
                <w:color w:val="auto"/>
                <w:sz w:val="32"/>
                <w:szCs w:val="22"/>
              </w:rPr>
              <w:t>), ce qui pose des problèmes de sûreté nucléaire en cas de rupture de l’enceinte à vide.</w:t>
            </w:r>
          </w:p>
          <w:p w:rsidR="00A226BF" w:rsidRPr="00CB079C" w:rsidRDefault="00A226BF" w:rsidP="00A226BF">
            <w:pPr>
              <w:widowControl w:val="0"/>
              <w:autoSpaceDE w:val="0"/>
              <w:autoSpaceDN w:val="0"/>
              <w:adjustRightInd w:val="0"/>
              <w:spacing w:beforeLines="0" w:afterLines="0"/>
              <w:jc w:val="both"/>
              <w:rPr>
                <w:rFonts w:ascii="Arial" w:hAnsi="Arial" w:cs="LMRoman10-Regular"/>
                <w:color w:val="auto"/>
                <w:sz w:val="32"/>
                <w:szCs w:val="22"/>
              </w:rPr>
            </w:pPr>
          </w:p>
          <w:p w:rsidR="00A226BF" w:rsidRPr="00CB079C" w:rsidRDefault="00A226BF" w:rsidP="00A226BF">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Les matériaux métalliques ne présentent pas cet inconvénient, et sont donc actuellement testés en remplacement du carbone pour certains éléments de paroi. </w:t>
            </w:r>
          </w:p>
          <w:p w:rsidR="00A226BF" w:rsidRPr="00CB079C" w:rsidRDefault="00A226BF" w:rsidP="00A226BF">
            <w:pPr>
              <w:widowControl w:val="0"/>
              <w:autoSpaceDE w:val="0"/>
              <w:autoSpaceDN w:val="0"/>
              <w:adjustRightInd w:val="0"/>
              <w:spacing w:beforeLines="0" w:afterLines="0"/>
              <w:jc w:val="both"/>
              <w:rPr>
                <w:rFonts w:ascii="Arial" w:hAnsi="Arial" w:cs="LMRoman10-Regular"/>
                <w:color w:val="auto"/>
                <w:sz w:val="32"/>
                <w:szCs w:val="22"/>
              </w:rPr>
            </w:pPr>
          </w:p>
          <w:p w:rsidR="009774C2" w:rsidRDefault="00A226BF" w:rsidP="006859A8">
            <w:pPr>
              <w:widowControl w:val="0"/>
              <w:autoSpaceDE w:val="0"/>
              <w:autoSpaceDN w:val="0"/>
              <w:adjustRightInd w:val="0"/>
              <w:spacing w:beforeLines="0" w:afterLines="0"/>
              <w:jc w:val="both"/>
              <w:rPr>
                <w:rFonts w:ascii="Arial" w:hAnsi="Arial" w:cs="LMRoman10-Regular"/>
                <w:b/>
                <w:color w:val="auto"/>
                <w:sz w:val="32"/>
                <w:szCs w:val="22"/>
              </w:rPr>
            </w:pPr>
            <w:r w:rsidRPr="00CB079C">
              <w:rPr>
                <w:rFonts w:ascii="Arial" w:hAnsi="Arial" w:cs="LMRoman10-Regular"/>
                <w:color w:val="auto"/>
                <w:sz w:val="32"/>
                <w:szCs w:val="22"/>
              </w:rPr>
              <w:t xml:space="preserve">Le tungstène a ainsi de bonne propriétés thermiques, </w:t>
            </w:r>
            <w:r w:rsidRPr="00CB079C">
              <w:rPr>
                <w:rFonts w:ascii="Arial" w:hAnsi="Arial" w:cs="LMRoman10-Regular"/>
                <w:b/>
                <w:color w:val="auto"/>
                <w:sz w:val="32"/>
                <w:szCs w:val="22"/>
              </w:rPr>
              <w:t>mais présente le risque de polluer le plasma du fait de son numéro atomique élevé (74) [Naujoks 96].</w:t>
            </w:r>
            <w:r w:rsidRPr="00CB079C">
              <w:rPr>
                <w:rFonts w:ascii="Arial" w:hAnsi="Arial" w:cs="LMRoman10-Regular"/>
                <w:color w:val="auto"/>
                <w:sz w:val="32"/>
                <w:szCs w:val="22"/>
              </w:rPr>
              <w:t xml:space="preserve"> A contrario, le béryllium est plus léger (Z=4), mais a de moins bonnes propriété</w:t>
            </w:r>
            <w:r w:rsidR="006859A8" w:rsidRPr="00CB079C">
              <w:rPr>
                <w:rFonts w:ascii="Arial" w:hAnsi="Arial" w:cs="LMRoman10-Regular"/>
                <w:color w:val="auto"/>
                <w:sz w:val="32"/>
                <w:szCs w:val="22"/>
              </w:rPr>
              <w:t xml:space="preserve">s </w:t>
            </w:r>
            <w:r w:rsidRPr="00CB079C">
              <w:rPr>
                <w:rFonts w:ascii="Arial" w:hAnsi="Arial" w:cs="LMRoman10-Regular"/>
                <w:color w:val="auto"/>
                <w:sz w:val="32"/>
                <w:szCs w:val="22"/>
              </w:rPr>
              <w:t xml:space="preserve">thermiques : </w:t>
            </w:r>
            <w:r w:rsidR="006859A8" w:rsidRPr="00CB079C">
              <w:rPr>
                <w:rFonts w:ascii="Arial" w:hAnsi="Arial" w:cs="LMRoman10-Regular"/>
                <w:b/>
                <w:color w:val="auto"/>
                <w:sz w:val="32"/>
                <w:szCs w:val="22"/>
              </w:rPr>
              <w:t>il supporte mal les flux de chaleur élevés. Sa toxicité le rend par ailleurs difficile à manipuler.</w:t>
            </w:r>
          </w:p>
          <w:p w:rsidR="00A226BF" w:rsidRPr="00CB079C" w:rsidRDefault="00A226BF" w:rsidP="006859A8">
            <w:pPr>
              <w:widowControl w:val="0"/>
              <w:autoSpaceDE w:val="0"/>
              <w:autoSpaceDN w:val="0"/>
              <w:adjustRightInd w:val="0"/>
              <w:spacing w:beforeLines="0" w:afterLines="0"/>
              <w:jc w:val="both"/>
              <w:rPr>
                <w:rFonts w:ascii="Arial" w:hAnsi="Arial" w:cs="LMRoman10-Regular"/>
                <w:color w:val="auto"/>
                <w:sz w:val="32"/>
                <w:szCs w:val="22"/>
              </w:rPr>
            </w:pPr>
          </w:p>
        </w:tc>
      </w:tr>
      <w:tr w:rsidR="00C067C1" w:rsidRPr="00CB079C">
        <w:tc>
          <w:tcPr>
            <w:tcW w:w="9212" w:type="dxa"/>
          </w:tcPr>
          <w:p w:rsidR="00C067C1" w:rsidRPr="00CB079C" w:rsidRDefault="00C067C1" w:rsidP="00A226BF">
            <w:pPr>
              <w:widowControl w:val="0"/>
              <w:autoSpaceDE w:val="0"/>
              <w:autoSpaceDN w:val="0"/>
              <w:adjustRightInd w:val="0"/>
              <w:spacing w:beforeLines="0" w:afterLines="0"/>
              <w:jc w:val="both"/>
              <w:rPr>
                <w:rFonts w:ascii="Arial" w:hAnsi="Arial" w:cs="LMRoman10-Regular"/>
                <w:color w:val="auto"/>
                <w:sz w:val="32"/>
                <w:szCs w:val="22"/>
              </w:rPr>
            </w:pPr>
          </w:p>
        </w:tc>
      </w:tr>
    </w:tbl>
    <w:p w:rsidR="006859A8" w:rsidRPr="00CB079C" w:rsidRDefault="006859A8" w:rsidP="00AF1530">
      <w:pPr>
        <w:pStyle w:val="NormalWeb"/>
        <w:spacing w:before="2" w:after="2"/>
        <w:jc w:val="both"/>
        <w:rPr>
          <w:rFonts w:ascii="Times New Roman" w:hAnsi="Times New Roman"/>
          <w:color w:val="auto"/>
          <w:sz w:val="32"/>
          <w:szCs w:val="48"/>
        </w:rPr>
      </w:pPr>
    </w:p>
    <w:p w:rsidR="00B33605" w:rsidRPr="00CB079C" w:rsidRDefault="00B33605" w:rsidP="00AF1530">
      <w:pPr>
        <w:pStyle w:val="NormalWeb"/>
        <w:spacing w:before="2" w:after="2"/>
        <w:jc w:val="both"/>
        <w:rPr>
          <w:rFonts w:ascii="Times New Roman" w:hAnsi="Times New Roman"/>
          <w:color w:val="auto"/>
          <w:sz w:val="32"/>
          <w:szCs w:val="48"/>
        </w:rPr>
      </w:pPr>
    </w:p>
    <w:p w:rsidR="00B33605" w:rsidRPr="00CB079C" w:rsidRDefault="00B33605" w:rsidP="00AF1530">
      <w:pPr>
        <w:pStyle w:val="NormalWeb"/>
        <w:spacing w:before="2" w:after="2"/>
        <w:jc w:val="both"/>
        <w:rPr>
          <w:rFonts w:ascii="Times New Roman" w:hAnsi="Times New Roman"/>
          <w:b/>
          <w:color w:val="auto"/>
          <w:sz w:val="32"/>
          <w:szCs w:val="48"/>
        </w:rPr>
      </w:pPr>
    </w:p>
    <w:p w:rsidR="00B33605" w:rsidRPr="00CB079C" w:rsidRDefault="00B33605" w:rsidP="00AF1530">
      <w:pPr>
        <w:pStyle w:val="NormalWeb"/>
        <w:spacing w:before="2" w:after="2"/>
        <w:jc w:val="both"/>
        <w:rPr>
          <w:rFonts w:ascii="Times New Roman" w:hAnsi="Times New Roman"/>
          <w:b/>
          <w:color w:val="auto"/>
          <w:sz w:val="32"/>
          <w:szCs w:val="48"/>
        </w:rPr>
      </w:pPr>
    </w:p>
    <w:p w:rsidR="00B33605" w:rsidRPr="00CB079C" w:rsidRDefault="00B33605" w:rsidP="00AF1530">
      <w:pPr>
        <w:pStyle w:val="NormalWeb"/>
        <w:spacing w:before="2" w:after="2"/>
        <w:jc w:val="both"/>
        <w:rPr>
          <w:rFonts w:ascii="Times New Roman" w:hAnsi="Times New Roman"/>
          <w:b/>
          <w:color w:val="auto"/>
          <w:sz w:val="32"/>
          <w:szCs w:val="48"/>
        </w:rPr>
      </w:pPr>
    </w:p>
    <w:p w:rsidR="00B33605" w:rsidRPr="00CB079C" w:rsidRDefault="00B33605" w:rsidP="00AF1530">
      <w:pPr>
        <w:pStyle w:val="NormalWeb"/>
        <w:spacing w:before="2" w:after="2"/>
        <w:jc w:val="both"/>
        <w:rPr>
          <w:rFonts w:ascii="Times New Roman" w:hAnsi="Times New Roman"/>
          <w:color w:val="auto"/>
          <w:sz w:val="32"/>
          <w:szCs w:val="48"/>
        </w:rPr>
      </w:pPr>
      <w:r w:rsidRPr="00CB079C">
        <w:rPr>
          <w:rFonts w:ascii="Times New Roman" w:hAnsi="Times New Roman"/>
          <w:b/>
          <w:color w:val="auto"/>
          <w:sz w:val="32"/>
          <w:szCs w:val="48"/>
        </w:rPr>
        <w:t>Des moyens de réalimenter les tokamaks en combustible frais </w:t>
      </w:r>
      <w:r w:rsidRPr="00CB079C">
        <w:rPr>
          <w:rFonts w:ascii="Times New Roman" w:hAnsi="Times New Roman"/>
          <w:color w:val="auto"/>
          <w:sz w:val="32"/>
          <w:szCs w:val="48"/>
        </w:rPr>
        <w:t xml:space="preserve">(thèse, pages 15 et 16 ) </w:t>
      </w:r>
    </w:p>
    <w:p w:rsidR="00B33605" w:rsidRPr="00CB079C" w:rsidRDefault="00B33605" w:rsidP="00AF1530">
      <w:pPr>
        <w:pStyle w:val="NormalWeb"/>
        <w:spacing w:before="2" w:after="2"/>
        <w:jc w:val="both"/>
        <w:rPr>
          <w:rFonts w:ascii="Times New Roman" w:hAnsi="Times New Roman"/>
          <w:color w:val="auto"/>
          <w:sz w:val="32"/>
          <w:szCs w:val="48"/>
        </w:rPr>
      </w:pPr>
    </w:p>
    <w:tbl>
      <w:tblPr>
        <w:tblStyle w:val="Grille"/>
        <w:tblW w:w="0" w:type="auto"/>
        <w:tblLook w:val="00BF"/>
      </w:tblPr>
      <w:tblGrid>
        <w:gridCol w:w="9212"/>
      </w:tblGrid>
      <w:tr w:rsidR="00B33605" w:rsidRPr="00CB079C">
        <w:tc>
          <w:tcPr>
            <w:tcW w:w="9212" w:type="dxa"/>
          </w:tcPr>
          <w:p w:rsidR="009774C2" w:rsidRDefault="009774C2" w:rsidP="00B33605">
            <w:pPr>
              <w:widowControl w:val="0"/>
              <w:autoSpaceDE w:val="0"/>
              <w:autoSpaceDN w:val="0"/>
              <w:adjustRightInd w:val="0"/>
              <w:spacing w:beforeLines="0" w:afterLines="0"/>
              <w:jc w:val="both"/>
              <w:rPr>
                <w:rFonts w:ascii="Arial" w:hAnsi="Arial" w:cs="LMRoman10-Regular"/>
                <w:color w:val="auto"/>
                <w:sz w:val="32"/>
                <w:szCs w:val="22"/>
              </w:rPr>
            </w:pPr>
          </w:p>
          <w:p w:rsidR="00B33605" w:rsidRPr="00CB079C" w:rsidRDefault="00B33605" w:rsidP="00B33605">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Le plasma a également besoin d’être alimenté en particules pendant la décharge. En effet, une partie du contenu ionisé du plasma est neutralisé en arrivant au contact du limiteur/ divertor, et une partie du combustible est consommé par les réactions de fusion. Il est donc nécessaire de réalimenter régulièrement le plasma. </w:t>
            </w:r>
          </w:p>
          <w:p w:rsidR="00B33605" w:rsidRPr="00CB079C" w:rsidRDefault="00B33605" w:rsidP="00B33605">
            <w:pPr>
              <w:widowControl w:val="0"/>
              <w:autoSpaceDE w:val="0"/>
              <w:autoSpaceDN w:val="0"/>
              <w:adjustRightInd w:val="0"/>
              <w:spacing w:beforeLines="0" w:afterLines="0"/>
              <w:jc w:val="both"/>
              <w:rPr>
                <w:rFonts w:ascii="Arial" w:hAnsi="Arial" w:cs="LMRoman10-Regular"/>
                <w:color w:val="auto"/>
                <w:sz w:val="32"/>
                <w:szCs w:val="22"/>
              </w:rPr>
            </w:pPr>
          </w:p>
          <w:p w:rsidR="00B33605" w:rsidRPr="00CB079C" w:rsidRDefault="00B33605" w:rsidP="00B33605">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Trois moyens principaux sont utilisés</w:t>
            </w:r>
          </w:p>
          <w:p w:rsidR="00B33605" w:rsidRPr="00CB079C" w:rsidRDefault="00B33605" w:rsidP="00B33605">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dans cet objectif :</w:t>
            </w:r>
          </w:p>
          <w:p w:rsidR="00B33605" w:rsidRPr="00CB079C" w:rsidRDefault="00B33605" w:rsidP="00B33605">
            <w:pPr>
              <w:widowControl w:val="0"/>
              <w:autoSpaceDE w:val="0"/>
              <w:autoSpaceDN w:val="0"/>
              <w:adjustRightInd w:val="0"/>
              <w:spacing w:beforeLines="0" w:afterLines="0"/>
              <w:jc w:val="both"/>
              <w:rPr>
                <w:rFonts w:ascii="Arial" w:hAnsi="Arial" w:cs="LMRoman10-Regular"/>
                <w:color w:val="auto"/>
                <w:sz w:val="32"/>
                <w:szCs w:val="22"/>
              </w:rPr>
            </w:pPr>
          </w:p>
          <w:p w:rsidR="00B33605" w:rsidRPr="00CB079C" w:rsidRDefault="00B33605" w:rsidP="00B33605">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L’injection de gaz standard. Elle utilise des vannes piézo-électriques et présente un débit faible mais continu de l’ordre de quelques Pa.m</w:t>
            </w:r>
            <w:r w:rsidRPr="00CB079C">
              <w:rPr>
                <w:rFonts w:ascii="Arial" w:hAnsi="Arial" w:cs="LMRoman10-Regular"/>
                <w:color w:val="auto"/>
                <w:sz w:val="32"/>
                <w:szCs w:val="16"/>
              </w:rPr>
              <w:t>3</w:t>
            </w:r>
            <w:r w:rsidRPr="00CB079C">
              <w:rPr>
                <w:rFonts w:ascii="Arial" w:hAnsi="Arial" w:cs="LMRoman10-Regular"/>
                <w:color w:val="auto"/>
                <w:sz w:val="32"/>
                <w:szCs w:val="22"/>
              </w:rPr>
              <w:t>.s</w:t>
            </w:r>
            <w:r w:rsidRPr="00CB079C">
              <w:rPr>
                <w:rFonts w:ascii="Arial" w:hAnsi="Arial" w:cs="LMRoman10-Regular"/>
                <w:color w:val="auto"/>
                <w:sz w:val="32"/>
                <w:szCs w:val="16"/>
              </w:rPr>
              <w:t xml:space="preserve">-1 </w:t>
            </w:r>
            <w:r w:rsidRPr="00CB079C">
              <w:rPr>
                <w:rFonts w:ascii="Arial" w:hAnsi="Arial" w:cs="LMRoman10-Regular"/>
                <w:color w:val="auto"/>
                <w:sz w:val="32"/>
                <w:szCs w:val="22"/>
              </w:rPr>
              <w:t>[Pitcher 88].</w:t>
            </w:r>
          </w:p>
          <w:p w:rsidR="00B33605" w:rsidRPr="00CB079C" w:rsidRDefault="00B33605" w:rsidP="00B33605">
            <w:pPr>
              <w:widowControl w:val="0"/>
              <w:autoSpaceDE w:val="0"/>
              <w:autoSpaceDN w:val="0"/>
              <w:adjustRightInd w:val="0"/>
              <w:spacing w:beforeLines="0" w:afterLines="0"/>
              <w:jc w:val="both"/>
              <w:rPr>
                <w:rFonts w:ascii="Arial" w:hAnsi="Arial" w:cs="LMRoman10-Regular"/>
                <w:color w:val="auto"/>
                <w:sz w:val="32"/>
                <w:szCs w:val="16"/>
              </w:rPr>
            </w:pPr>
          </w:p>
          <w:p w:rsidR="00B33605" w:rsidRPr="00CB079C" w:rsidRDefault="00B33605" w:rsidP="00B33605">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L’injection supersonique pulsée. Le jet de gaz est plus rapide, mais fonctionne de façon intermittente.</w:t>
            </w:r>
          </w:p>
          <w:p w:rsidR="00B33605" w:rsidRPr="00CB079C" w:rsidRDefault="00B33605" w:rsidP="00B33605">
            <w:pPr>
              <w:widowControl w:val="0"/>
              <w:autoSpaceDE w:val="0"/>
              <w:autoSpaceDN w:val="0"/>
              <w:adjustRightInd w:val="0"/>
              <w:spacing w:beforeLines="0" w:afterLines="0"/>
              <w:jc w:val="both"/>
              <w:rPr>
                <w:rFonts w:ascii="Arial" w:hAnsi="Arial" w:cs="LMRoman10-Regular"/>
                <w:color w:val="auto"/>
                <w:sz w:val="32"/>
                <w:szCs w:val="22"/>
              </w:rPr>
            </w:pPr>
          </w:p>
          <w:p w:rsidR="00B33605" w:rsidRPr="00CB079C" w:rsidRDefault="00B33605" w:rsidP="00B33605">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Le débit instantané est plus important (de l’ordre de la dizaine de Pa.m</w:t>
            </w:r>
            <w:r w:rsidRPr="00CB079C">
              <w:rPr>
                <w:rFonts w:ascii="Arial" w:hAnsi="Arial" w:cs="LMRoman10-Regular"/>
                <w:color w:val="auto"/>
                <w:sz w:val="32"/>
                <w:szCs w:val="16"/>
              </w:rPr>
              <w:t>3</w:t>
            </w:r>
            <w:r w:rsidRPr="00CB079C">
              <w:rPr>
                <w:rFonts w:ascii="Arial" w:hAnsi="Arial" w:cs="LMRoman10-Regular"/>
                <w:color w:val="auto"/>
                <w:sz w:val="32"/>
                <w:szCs w:val="22"/>
              </w:rPr>
              <w:t>.s</w:t>
            </w:r>
            <w:r w:rsidRPr="00CB079C">
              <w:rPr>
                <w:rFonts w:ascii="Arial" w:hAnsi="Arial" w:cs="LMRoman10-Regular"/>
                <w:color w:val="auto"/>
                <w:sz w:val="32"/>
                <w:szCs w:val="16"/>
              </w:rPr>
              <w:t>-1</w:t>
            </w:r>
            <w:r w:rsidRPr="00CB079C">
              <w:rPr>
                <w:rFonts w:ascii="Arial" w:hAnsi="Arial" w:cs="LMRoman10-Regular"/>
                <w:color w:val="auto"/>
                <w:sz w:val="32"/>
                <w:szCs w:val="22"/>
              </w:rPr>
              <w:t>)</w:t>
            </w:r>
          </w:p>
          <w:p w:rsidR="00B33605" w:rsidRPr="00CB079C" w:rsidRDefault="00B33605" w:rsidP="00B33605">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[Bucalossi 02]</w:t>
            </w:r>
          </w:p>
          <w:p w:rsidR="00B33605" w:rsidRPr="00CB079C" w:rsidRDefault="00B33605" w:rsidP="00B33605">
            <w:pPr>
              <w:widowControl w:val="0"/>
              <w:autoSpaceDE w:val="0"/>
              <w:autoSpaceDN w:val="0"/>
              <w:adjustRightInd w:val="0"/>
              <w:spacing w:beforeLines="0" w:afterLines="0"/>
              <w:jc w:val="both"/>
              <w:rPr>
                <w:rFonts w:ascii="Arial" w:hAnsi="Arial" w:cs="LMRoman10-Regular"/>
                <w:color w:val="auto"/>
                <w:sz w:val="32"/>
                <w:szCs w:val="22"/>
              </w:rPr>
            </w:pPr>
          </w:p>
          <w:p w:rsidR="009774C2" w:rsidRPr="009774C2" w:rsidRDefault="009774C2" w:rsidP="009774C2">
            <w:pPr>
              <w:widowControl w:val="0"/>
              <w:autoSpaceDE w:val="0"/>
              <w:autoSpaceDN w:val="0"/>
              <w:adjustRightInd w:val="0"/>
              <w:spacing w:beforeLines="0" w:afterLines="0"/>
              <w:jc w:val="both"/>
              <w:rPr>
                <w:rFonts w:ascii="Arial" w:hAnsi="Arial" w:cs="LMRoman10-Regular"/>
                <w:color w:val="auto"/>
                <w:sz w:val="32"/>
                <w:szCs w:val="22"/>
              </w:rPr>
            </w:pPr>
            <w:r w:rsidRPr="009774C2">
              <w:rPr>
                <w:rFonts w:ascii="Arial" w:hAnsi="Arial" w:cs="LMRoman10-Regular"/>
                <w:color w:val="auto"/>
                <w:sz w:val="32"/>
                <w:szCs w:val="22"/>
              </w:rPr>
              <w:t>–</w:t>
            </w:r>
            <w:r>
              <w:rPr>
                <w:rFonts w:ascii="Arial" w:hAnsi="Arial" w:cs="LMRoman10-Regular"/>
                <w:color w:val="auto"/>
                <w:sz w:val="32"/>
                <w:szCs w:val="22"/>
              </w:rPr>
              <w:t xml:space="preserve"> </w:t>
            </w:r>
            <w:r w:rsidR="00B33605" w:rsidRPr="009774C2">
              <w:rPr>
                <w:rFonts w:ascii="Arial" w:hAnsi="Arial" w:cs="LMRoman10-Regular"/>
                <w:color w:val="auto"/>
                <w:sz w:val="32"/>
                <w:szCs w:val="22"/>
              </w:rPr>
              <w:t>L’injection de glaçons. Elle consiste à injecter une particule solide de combustible (deutérium ou deutérium-tritium) dans le plasma. Cette technique permet de déposer de la matière plus profondément dans le plasma, mais est la plus difficile à mettre en œuvre techniquement [Milora 95]</w:t>
            </w:r>
          </w:p>
          <w:p w:rsidR="00B33605" w:rsidRPr="009774C2" w:rsidRDefault="00B33605" w:rsidP="009774C2">
            <w:pPr>
              <w:spacing w:before="2" w:after="2"/>
            </w:pPr>
          </w:p>
        </w:tc>
      </w:tr>
    </w:tbl>
    <w:p w:rsidR="00B834FA" w:rsidRPr="00CB079C" w:rsidRDefault="00B834FA" w:rsidP="00AF1530">
      <w:pPr>
        <w:pStyle w:val="NormalWeb"/>
        <w:spacing w:before="2" w:after="2"/>
        <w:jc w:val="both"/>
        <w:rPr>
          <w:rFonts w:ascii="Times New Roman" w:hAnsi="Times New Roman"/>
          <w:color w:val="auto"/>
          <w:sz w:val="32"/>
          <w:szCs w:val="48"/>
        </w:rPr>
      </w:pPr>
    </w:p>
    <w:p w:rsidR="00B834FA" w:rsidRPr="00CB079C" w:rsidRDefault="00B834FA" w:rsidP="00AF1530">
      <w:pPr>
        <w:pStyle w:val="NormalWeb"/>
        <w:spacing w:before="2" w:after="2"/>
        <w:jc w:val="both"/>
        <w:rPr>
          <w:rFonts w:ascii="Times New Roman" w:hAnsi="Times New Roman"/>
          <w:color w:val="auto"/>
          <w:sz w:val="32"/>
          <w:szCs w:val="48"/>
        </w:rPr>
      </w:pPr>
    </w:p>
    <w:p w:rsidR="00EE4887" w:rsidRPr="00CB079C" w:rsidRDefault="00EE4887" w:rsidP="00AF1530">
      <w:pPr>
        <w:pStyle w:val="NormalWeb"/>
        <w:spacing w:before="2" w:after="2"/>
        <w:jc w:val="both"/>
        <w:rPr>
          <w:rFonts w:ascii="Times New Roman" w:hAnsi="Times New Roman"/>
          <w:color w:val="auto"/>
          <w:sz w:val="32"/>
          <w:szCs w:val="48"/>
        </w:rPr>
      </w:pPr>
      <w:r w:rsidRPr="00CB079C">
        <w:rPr>
          <w:rFonts w:ascii="Times New Roman" w:hAnsi="Times New Roman"/>
          <w:b/>
          <w:color w:val="auto"/>
          <w:sz w:val="32"/>
          <w:szCs w:val="48"/>
        </w:rPr>
        <w:t>Sur le programme dans lequel ITER représente un premier chaînon. Evocation du fonctionnement en « burning plasma »</w:t>
      </w:r>
      <w:r w:rsidR="008E596D">
        <w:rPr>
          <w:rFonts w:ascii="Times New Roman" w:hAnsi="Times New Roman"/>
          <w:b/>
          <w:color w:val="auto"/>
          <w:sz w:val="32"/>
          <w:szCs w:val="48"/>
        </w:rPr>
        <w:t>, où le champ de température dépendrait de l’énergie dégagée par la fusion, véhiculée par les noyaux d’</w:t>
      </w:r>
      <w:r w:rsidR="009774C2">
        <w:rPr>
          <w:rFonts w:ascii="Times New Roman" w:hAnsi="Times New Roman"/>
          <w:b/>
          <w:color w:val="auto"/>
          <w:sz w:val="32"/>
          <w:szCs w:val="48"/>
        </w:rPr>
        <w:t>hélium</w:t>
      </w:r>
      <w:r w:rsidR="008E596D">
        <w:rPr>
          <w:rFonts w:ascii="Times New Roman" w:hAnsi="Times New Roman"/>
          <w:b/>
          <w:color w:val="auto"/>
          <w:sz w:val="32"/>
          <w:szCs w:val="48"/>
        </w:rPr>
        <w:t xml:space="preserve"> et non des apports extérieurs d’énergie (par des micro ondes et faisceaux de neutres)</w:t>
      </w:r>
      <w:r w:rsidRPr="00CB079C">
        <w:rPr>
          <w:rFonts w:ascii="Times New Roman" w:hAnsi="Times New Roman"/>
          <w:b/>
          <w:color w:val="auto"/>
          <w:sz w:val="32"/>
          <w:szCs w:val="48"/>
        </w:rPr>
        <w:t>. Evocation du test des éléments de couverture tritigène</w:t>
      </w:r>
      <w:r w:rsidR="00B834FA" w:rsidRPr="00CB079C">
        <w:rPr>
          <w:rFonts w:ascii="Times New Roman" w:hAnsi="Times New Roman"/>
          <w:b/>
          <w:color w:val="auto"/>
          <w:sz w:val="32"/>
          <w:szCs w:val="48"/>
        </w:rPr>
        <w:t>. Description des choix des matériaux pour la première paroi.</w:t>
      </w:r>
      <w:r w:rsidR="00B834FA" w:rsidRPr="00CB079C">
        <w:rPr>
          <w:rFonts w:ascii="Times New Roman" w:hAnsi="Times New Roman"/>
          <w:color w:val="auto"/>
          <w:sz w:val="32"/>
          <w:szCs w:val="48"/>
        </w:rPr>
        <w:t xml:space="preserve"> Thèse, page 20. </w:t>
      </w:r>
      <w:r w:rsidRPr="00CB079C">
        <w:rPr>
          <w:rFonts w:ascii="Times New Roman" w:hAnsi="Times New Roman"/>
          <w:color w:val="auto"/>
          <w:sz w:val="32"/>
          <w:szCs w:val="48"/>
        </w:rPr>
        <w:t xml:space="preserve"> </w:t>
      </w:r>
    </w:p>
    <w:p w:rsidR="00EE4887" w:rsidRPr="00CB079C" w:rsidRDefault="00EE4887" w:rsidP="00AF1530">
      <w:pPr>
        <w:pStyle w:val="NormalWeb"/>
        <w:spacing w:before="2" w:after="2"/>
        <w:jc w:val="both"/>
        <w:rPr>
          <w:rFonts w:ascii="Times New Roman" w:hAnsi="Times New Roman"/>
          <w:color w:val="auto"/>
          <w:sz w:val="32"/>
          <w:szCs w:val="48"/>
        </w:rPr>
      </w:pPr>
    </w:p>
    <w:tbl>
      <w:tblPr>
        <w:tblStyle w:val="Grille"/>
        <w:tblW w:w="0" w:type="auto"/>
        <w:tblLook w:val="00BF"/>
      </w:tblPr>
      <w:tblGrid>
        <w:gridCol w:w="9212"/>
      </w:tblGrid>
      <w:tr w:rsidR="00EE4887" w:rsidRPr="00CB079C">
        <w:tc>
          <w:tcPr>
            <w:tcW w:w="9212" w:type="dxa"/>
          </w:tcPr>
          <w:p w:rsidR="009774C2" w:rsidRDefault="009774C2" w:rsidP="00B834FA">
            <w:pPr>
              <w:widowControl w:val="0"/>
              <w:autoSpaceDE w:val="0"/>
              <w:autoSpaceDN w:val="0"/>
              <w:adjustRightInd w:val="0"/>
              <w:spacing w:beforeLines="0" w:afterLines="0"/>
              <w:jc w:val="both"/>
              <w:rPr>
                <w:rFonts w:ascii="Arial" w:hAnsi="Arial" w:cs="LMRoman10-Regular"/>
                <w:color w:val="auto"/>
                <w:sz w:val="32"/>
                <w:szCs w:val="22"/>
              </w:rPr>
            </w:pPr>
          </w:p>
          <w:p w:rsidR="00EE4887" w:rsidRPr="00CB079C" w:rsidRDefault="00EE4887" w:rsidP="00B834FA">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Il </w:t>
            </w:r>
            <w:r w:rsidR="00B834FA" w:rsidRPr="00CB079C">
              <w:rPr>
                <w:rFonts w:ascii="Arial" w:hAnsi="Arial" w:cs="LMRoman10-Regular"/>
                <w:color w:val="auto"/>
                <w:sz w:val="32"/>
                <w:szCs w:val="22"/>
              </w:rPr>
              <w:t>(</w:t>
            </w:r>
            <w:r w:rsidR="00B834FA" w:rsidRPr="008E596D">
              <w:rPr>
                <w:rFonts w:ascii="Arial" w:hAnsi="Arial" w:cs="LMRoman10-Regular"/>
                <w:i/>
                <w:color w:val="auto"/>
                <w:sz w:val="32"/>
                <w:szCs w:val="22"/>
              </w:rPr>
              <w:t>ITER</w:t>
            </w:r>
            <w:r w:rsidR="00B834FA" w:rsidRPr="00CB079C">
              <w:rPr>
                <w:rFonts w:ascii="Arial" w:hAnsi="Arial" w:cs="LMRoman10-Regular"/>
                <w:color w:val="auto"/>
                <w:sz w:val="32"/>
                <w:szCs w:val="22"/>
              </w:rPr>
              <w:t xml:space="preserve">) </w:t>
            </w:r>
            <w:r w:rsidRPr="00CB079C">
              <w:rPr>
                <w:rFonts w:ascii="Arial" w:hAnsi="Arial" w:cs="LMRoman10-Regular"/>
                <w:color w:val="auto"/>
                <w:sz w:val="32"/>
                <w:szCs w:val="22"/>
              </w:rPr>
              <w:t>devra être</w:t>
            </w:r>
            <w:r w:rsidR="00B834FA" w:rsidRPr="00CB079C">
              <w:rPr>
                <w:rFonts w:ascii="Arial" w:hAnsi="Arial" w:cs="LMRoman10-Regular"/>
                <w:color w:val="auto"/>
                <w:sz w:val="32"/>
                <w:szCs w:val="22"/>
              </w:rPr>
              <w:t xml:space="preserve"> </w:t>
            </w:r>
            <w:r w:rsidRPr="00CB079C">
              <w:rPr>
                <w:rFonts w:ascii="Arial" w:hAnsi="Arial" w:cs="LMRoman10-Regular"/>
                <w:color w:val="auto"/>
                <w:sz w:val="32"/>
                <w:szCs w:val="22"/>
              </w:rPr>
              <w:t>capable d’atteindre un facteur d’amplification (</w:t>
            </w:r>
            <w:r w:rsidRPr="00CB079C">
              <w:rPr>
                <w:rFonts w:ascii="Arial" w:hAnsi="Arial" w:cs="LMRoman10-Regular"/>
                <w:i/>
                <w:iCs/>
                <w:color w:val="auto"/>
                <w:sz w:val="32"/>
                <w:szCs w:val="22"/>
              </w:rPr>
              <w:t>Q</w:t>
            </w:r>
            <w:r w:rsidRPr="00CB079C">
              <w:rPr>
                <w:rFonts w:ascii="Arial" w:hAnsi="Arial" w:cs="LMRoman10-Regular"/>
                <w:color w:val="auto"/>
                <w:sz w:val="32"/>
                <w:szCs w:val="22"/>
              </w:rPr>
              <w:t>) de 10 pour les scénarios deutérium/tritium à</w:t>
            </w:r>
          </w:p>
          <w:p w:rsidR="00B834FA" w:rsidRPr="00CB079C" w:rsidRDefault="00EE4887" w:rsidP="00B834FA">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haute performance, et de 5 pour les scénarios de longue durée. Le projet a également pour but</w:t>
            </w:r>
            <w:r w:rsidR="00B834FA" w:rsidRPr="00CB079C">
              <w:rPr>
                <w:rFonts w:ascii="Arial" w:hAnsi="Arial" w:cs="LMRoman10-Regular"/>
                <w:color w:val="auto"/>
                <w:sz w:val="32"/>
                <w:szCs w:val="22"/>
              </w:rPr>
              <w:t xml:space="preserve"> </w:t>
            </w:r>
            <w:r w:rsidRPr="00CB079C">
              <w:rPr>
                <w:rFonts w:ascii="Arial" w:hAnsi="Arial" w:cs="LMRoman10-Regular"/>
                <w:b/>
                <w:color w:val="auto"/>
                <w:sz w:val="32"/>
                <w:szCs w:val="22"/>
              </w:rPr>
              <w:t>d’explorer la physique des plasmas majoritairement chauffés par les particules alpha produites</w:t>
            </w:r>
            <w:r w:rsidR="00B834FA" w:rsidRPr="00CB079C">
              <w:rPr>
                <w:rFonts w:ascii="Arial" w:hAnsi="Arial" w:cs="LMRoman10-Regular"/>
                <w:b/>
                <w:color w:val="auto"/>
                <w:sz w:val="32"/>
                <w:szCs w:val="22"/>
              </w:rPr>
              <w:t xml:space="preserve"> </w:t>
            </w:r>
            <w:r w:rsidRPr="00CB079C">
              <w:rPr>
                <w:rFonts w:ascii="Arial" w:hAnsi="Arial" w:cs="LMRoman10-Regular"/>
                <w:b/>
                <w:color w:val="auto"/>
                <w:sz w:val="32"/>
                <w:szCs w:val="22"/>
              </w:rPr>
              <w:t>par les réactions nucléaires (</w:t>
            </w:r>
            <w:r w:rsidRPr="00CB079C">
              <w:rPr>
                <w:rFonts w:ascii="Arial" w:hAnsi="Arial" w:cs="LMRoman10-Regular"/>
                <w:b/>
                <w:i/>
                <w:iCs/>
                <w:color w:val="auto"/>
                <w:sz w:val="32"/>
                <w:szCs w:val="22"/>
              </w:rPr>
              <w:t>burning plasmas</w:t>
            </w:r>
            <w:r w:rsidRPr="00CB079C">
              <w:rPr>
                <w:rFonts w:ascii="Arial" w:hAnsi="Arial" w:cs="LMRoman10-Regular"/>
                <w:b/>
                <w:color w:val="auto"/>
                <w:sz w:val="32"/>
                <w:szCs w:val="22"/>
              </w:rPr>
              <w:t>),</w:t>
            </w:r>
            <w:r w:rsidRPr="00CB079C">
              <w:rPr>
                <w:rFonts w:ascii="Arial" w:hAnsi="Arial" w:cs="LMRoman10-Regular"/>
                <w:color w:val="auto"/>
                <w:sz w:val="32"/>
                <w:szCs w:val="22"/>
              </w:rPr>
              <w:t xml:space="preserve"> et de </w:t>
            </w:r>
            <w:r w:rsidRPr="00CB079C">
              <w:rPr>
                <w:rFonts w:ascii="Arial" w:hAnsi="Arial" w:cs="LMRoman10-Regular"/>
                <w:b/>
                <w:color w:val="auto"/>
                <w:sz w:val="32"/>
                <w:szCs w:val="22"/>
              </w:rPr>
              <w:t>tester des modules de couvertures tritigènesqui, à partir des neutrons produits par les réactions de fusion et de lithium, produiront le tritiumnécessaire à l’alimentation en combustible de la décharge.</w:t>
            </w:r>
            <w:r w:rsidRPr="00CB079C">
              <w:rPr>
                <w:rFonts w:ascii="Arial" w:hAnsi="Arial" w:cs="LMRoman10-Regular"/>
                <w:color w:val="auto"/>
                <w:sz w:val="32"/>
                <w:szCs w:val="22"/>
              </w:rPr>
              <w:t xml:space="preserve"> </w:t>
            </w:r>
          </w:p>
          <w:p w:rsidR="00B834FA" w:rsidRPr="00CB079C" w:rsidRDefault="00B834FA" w:rsidP="00B834FA">
            <w:pPr>
              <w:widowControl w:val="0"/>
              <w:autoSpaceDE w:val="0"/>
              <w:autoSpaceDN w:val="0"/>
              <w:adjustRightInd w:val="0"/>
              <w:spacing w:beforeLines="0" w:afterLines="0"/>
              <w:jc w:val="both"/>
              <w:rPr>
                <w:rFonts w:ascii="Arial" w:hAnsi="Arial" w:cs="LMRoman10-Regular"/>
                <w:color w:val="auto"/>
                <w:sz w:val="32"/>
                <w:szCs w:val="22"/>
              </w:rPr>
            </w:pPr>
          </w:p>
          <w:p w:rsidR="00B834FA" w:rsidRPr="00CB079C" w:rsidRDefault="00EE4887" w:rsidP="00B834FA">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Dans la phase deutérium/tritium,</w:t>
            </w:r>
            <w:r w:rsidR="00B834FA" w:rsidRPr="00CB079C">
              <w:rPr>
                <w:rFonts w:ascii="Arial" w:hAnsi="Arial" w:cs="LMRoman10-Regular"/>
                <w:color w:val="auto"/>
                <w:sz w:val="32"/>
                <w:szCs w:val="22"/>
              </w:rPr>
              <w:t xml:space="preserve"> </w:t>
            </w:r>
            <w:r w:rsidRPr="00CB079C">
              <w:rPr>
                <w:rFonts w:ascii="Arial" w:hAnsi="Arial" w:cs="LMRoman10-Regular"/>
                <w:color w:val="auto"/>
                <w:sz w:val="32"/>
                <w:szCs w:val="22"/>
              </w:rPr>
              <w:t xml:space="preserve">ITER sera pourvu d’un divertor en tungstène afin d’éviter la rétention de combustible. </w:t>
            </w:r>
          </w:p>
          <w:p w:rsidR="00B834FA" w:rsidRPr="00CB079C" w:rsidRDefault="00B834FA" w:rsidP="00B834FA">
            <w:pPr>
              <w:widowControl w:val="0"/>
              <w:autoSpaceDE w:val="0"/>
              <w:autoSpaceDN w:val="0"/>
              <w:adjustRightInd w:val="0"/>
              <w:spacing w:beforeLines="0" w:afterLines="0"/>
              <w:jc w:val="both"/>
              <w:rPr>
                <w:rFonts w:ascii="Arial" w:hAnsi="Arial" w:cs="LMRoman10-Regular"/>
                <w:color w:val="auto"/>
                <w:sz w:val="32"/>
                <w:szCs w:val="22"/>
              </w:rPr>
            </w:pPr>
          </w:p>
          <w:p w:rsidR="00B834FA" w:rsidRPr="00CB079C" w:rsidRDefault="00EE4887" w:rsidP="00B834FA">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Le reste</w:t>
            </w:r>
            <w:r w:rsidR="00B834FA" w:rsidRPr="00CB079C">
              <w:rPr>
                <w:rFonts w:ascii="Arial" w:hAnsi="Arial" w:cs="LMRoman10-Regular"/>
                <w:color w:val="auto"/>
                <w:sz w:val="32"/>
                <w:szCs w:val="22"/>
              </w:rPr>
              <w:t xml:space="preserve"> </w:t>
            </w:r>
            <w:r w:rsidRPr="00CB079C">
              <w:rPr>
                <w:rFonts w:ascii="Arial" w:hAnsi="Arial" w:cs="LMRoman10-Regular"/>
                <w:color w:val="auto"/>
                <w:sz w:val="32"/>
                <w:szCs w:val="22"/>
              </w:rPr>
              <w:t>des éléments de paroi sera en béryllium.</w:t>
            </w:r>
          </w:p>
          <w:p w:rsidR="00B834FA" w:rsidRPr="00CB079C" w:rsidRDefault="00B834FA" w:rsidP="00B834FA">
            <w:pPr>
              <w:widowControl w:val="0"/>
              <w:autoSpaceDE w:val="0"/>
              <w:autoSpaceDN w:val="0"/>
              <w:adjustRightInd w:val="0"/>
              <w:spacing w:beforeLines="0" w:afterLines="0"/>
              <w:jc w:val="both"/>
              <w:rPr>
                <w:rFonts w:ascii="Arial" w:hAnsi="Arial" w:cs="LMRoman10-Regular"/>
                <w:color w:val="auto"/>
                <w:sz w:val="32"/>
                <w:szCs w:val="22"/>
              </w:rPr>
            </w:pPr>
          </w:p>
          <w:p w:rsidR="009774C2" w:rsidRDefault="00EE4887" w:rsidP="00B834FA">
            <w:pPr>
              <w:widowControl w:val="0"/>
              <w:autoSpaceDE w:val="0"/>
              <w:autoSpaceDN w:val="0"/>
              <w:adjustRightInd w:val="0"/>
              <w:spacing w:beforeLines="0" w:afterLines="0"/>
              <w:jc w:val="both"/>
              <w:rPr>
                <w:rFonts w:ascii="Arial" w:hAnsi="Arial" w:cs="LMRoman10-Regular"/>
                <w:b/>
                <w:color w:val="auto"/>
                <w:sz w:val="32"/>
                <w:szCs w:val="22"/>
              </w:rPr>
            </w:pPr>
            <w:r w:rsidRPr="00CB079C">
              <w:rPr>
                <w:rFonts w:ascii="Arial" w:hAnsi="Arial" w:cs="LMRoman10-Regular"/>
                <w:b/>
                <w:color w:val="auto"/>
                <w:sz w:val="32"/>
                <w:szCs w:val="22"/>
              </w:rPr>
              <w:t>Le successeur d’ITER sera DEMO, un réacteur de démonstration préfigurant les premiers</w:t>
            </w:r>
            <w:r w:rsidR="00B834FA" w:rsidRPr="00CB079C">
              <w:rPr>
                <w:rFonts w:ascii="Arial" w:hAnsi="Arial" w:cs="LMRoman10-Regular"/>
                <w:b/>
                <w:color w:val="auto"/>
                <w:sz w:val="32"/>
                <w:szCs w:val="22"/>
              </w:rPr>
              <w:t xml:space="preserve"> </w:t>
            </w:r>
            <w:r w:rsidRPr="00CB079C">
              <w:rPr>
                <w:rFonts w:ascii="Arial" w:hAnsi="Arial" w:cs="LMRoman10-Regular"/>
                <w:b/>
                <w:color w:val="auto"/>
                <w:sz w:val="32"/>
                <w:szCs w:val="22"/>
              </w:rPr>
              <w:t>prototypes industriels.</w:t>
            </w:r>
          </w:p>
          <w:p w:rsidR="00EE4887" w:rsidRPr="00CB079C" w:rsidRDefault="00EE4887" w:rsidP="00B834FA">
            <w:pPr>
              <w:widowControl w:val="0"/>
              <w:autoSpaceDE w:val="0"/>
              <w:autoSpaceDN w:val="0"/>
              <w:adjustRightInd w:val="0"/>
              <w:spacing w:beforeLines="0" w:afterLines="0"/>
              <w:jc w:val="both"/>
              <w:rPr>
                <w:rFonts w:ascii="Arial" w:hAnsi="Arial" w:cs="LMRoman10-Regular"/>
                <w:b/>
                <w:color w:val="auto"/>
                <w:sz w:val="32"/>
                <w:szCs w:val="22"/>
              </w:rPr>
            </w:pPr>
          </w:p>
        </w:tc>
      </w:tr>
      <w:tr w:rsidR="00B834FA" w:rsidRPr="00CB079C">
        <w:tc>
          <w:tcPr>
            <w:tcW w:w="9212" w:type="dxa"/>
          </w:tcPr>
          <w:p w:rsidR="00B834FA" w:rsidRPr="00CB079C" w:rsidRDefault="00B834FA" w:rsidP="00B834FA">
            <w:pPr>
              <w:widowControl w:val="0"/>
              <w:autoSpaceDE w:val="0"/>
              <w:autoSpaceDN w:val="0"/>
              <w:adjustRightInd w:val="0"/>
              <w:spacing w:beforeLines="0" w:afterLines="0"/>
              <w:jc w:val="both"/>
              <w:rPr>
                <w:rFonts w:ascii="Arial" w:hAnsi="Arial" w:cs="LMRoman10-Regular"/>
                <w:color w:val="auto"/>
                <w:sz w:val="32"/>
                <w:szCs w:val="22"/>
              </w:rPr>
            </w:pPr>
          </w:p>
        </w:tc>
      </w:tr>
    </w:tbl>
    <w:p w:rsidR="00B834FA" w:rsidRPr="00CB079C" w:rsidRDefault="00B834FA" w:rsidP="00AF1530">
      <w:pPr>
        <w:pStyle w:val="NormalWeb"/>
        <w:spacing w:before="2" w:after="2"/>
        <w:jc w:val="both"/>
        <w:rPr>
          <w:rFonts w:ascii="Times New Roman" w:hAnsi="Times New Roman"/>
          <w:color w:val="auto"/>
          <w:sz w:val="32"/>
          <w:szCs w:val="48"/>
        </w:rPr>
      </w:pPr>
    </w:p>
    <w:p w:rsidR="00B834FA" w:rsidRPr="00CB079C" w:rsidRDefault="00B834FA" w:rsidP="00AF1530">
      <w:pPr>
        <w:pStyle w:val="NormalWeb"/>
        <w:spacing w:before="2" w:after="2"/>
        <w:jc w:val="both"/>
        <w:rPr>
          <w:rFonts w:ascii="Times New Roman" w:hAnsi="Times New Roman"/>
          <w:color w:val="auto"/>
          <w:sz w:val="32"/>
          <w:szCs w:val="48"/>
        </w:rPr>
      </w:pPr>
    </w:p>
    <w:p w:rsidR="00A90556" w:rsidRPr="00CB079C" w:rsidRDefault="00A90556" w:rsidP="00AF1530">
      <w:pPr>
        <w:pStyle w:val="NormalWeb"/>
        <w:spacing w:before="2" w:after="2"/>
        <w:jc w:val="both"/>
        <w:rPr>
          <w:rFonts w:ascii="Times New Roman" w:hAnsi="Times New Roman"/>
          <w:color w:val="auto"/>
          <w:sz w:val="32"/>
          <w:szCs w:val="48"/>
        </w:rPr>
      </w:pPr>
    </w:p>
    <w:p w:rsidR="00A90556" w:rsidRPr="00CB079C" w:rsidRDefault="00A90556" w:rsidP="00AF1530">
      <w:pPr>
        <w:pStyle w:val="NormalWeb"/>
        <w:spacing w:before="2" w:after="2"/>
        <w:jc w:val="both"/>
        <w:rPr>
          <w:rFonts w:ascii="Times New Roman" w:hAnsi="Times New Roman"/>
          <w:color w:val="auto"/>
          <w:sz w:val="32"/>
          <w:szCs w:val="48"/>
        </w:rPr>
      </w:pPr>
    </w:p>
    <w:p w:rsidR="00A90556" w:rsidRPr="00CB079C" w:rsidRDefault="00A90556" w:rsidP="00AF1530">
      <w:pPr>
        <w:pStyle w:val="NormalWeb"/>
        <w:spacing w:before="2" w:after="2"/>
        <w:jc w:val="both"/>
        <w:rPr>
          <w:rFonts w:ascii="Times New Roman" w:hAnsi="Times New Roman"/>
          <w:color w:val="auto"/>
          <w:sz w:val="32"/>
          <w:szCs w:val="48"/>
        </w:rPr>
      </w:pPr>
    </w:p>
    <w:p w:rsidR="00A90556" w:rsidRPr="00CB079C" w:rsidRDefault="00A90556" w:rsidP="00AF1530">
      <w:pPr>
        <w:pStyle w:val="NormalWeb"/>
        <w:spacing w:before="2" w:after="2"/>
        <w:jc w:val="both"/>
        <w:rPr>
          <w:rFonts w:ascii="Times New Roman" w:hAnsi="Times New Roman"/>
          <w:color w:val="auto"/>
          <w:sz w:val="32"/>
          <w:szCs w:val="48"/>
        </w:rPr>
      </w:pPr>
    </w:p>
    <w:p w:rsidR="00A90556" w:rsidRPr="00CB079C" w:rsidRDefault="00A90556" w:rsidP="00AF1530">
      <w:pPr>
        <w:pStyle w:val="NormalWeb"/>
        <w:spacing w:before="2" w:after="2"/>
        <w:jc w:val="both"/>
        <w:rPr>
          <w:rFonts w:ascii="Times New Roman" w:hAnsi="Times New Roman"/>
          <w:color w:val="auto"/>
          <w:sz w:val="32"/>
          <w:szCs w:val="48"/>
        </w:rPr>
      </w:pPr>
    </w:p>
    <w:p w:rsidR="00A90556" w:rsidRPr="00CB079C" w:rsidRDefault="00A90556" w:rsidP="00AF1530">
      <w:pPr>
        <w:pStyle w:val="NormalWeb"/>
        <w:spacing w:before="2" w:after="2"/>
        <w:jc w:val="both"/>
        <w:rPr>
          <w:rFonts w:ascii="Times New Roman" w:hAnsi="Times New Roman"/>
          <w:color w:val="auto"/>
          <w:sz w:val="32"/>
          <w:szCs w:val="48"/>
        </w:rPr>
      </w:pPr>
    </w:p>
    <w:p w:rsidR="00A90556" w:rsidRPr="00CB079C" w:rsidRDefault="00A90556" w:rsidP="00AF1530">
      <w:pPr>
        <w:pStyle w:val="NormalWeb"/>
        <w:spacing w:before="2" w:after="2"/>
        <w:jc w:val="both"/>
        <w:rPr>
          <w:rFonts w:ascii="Times New Roman" w:hAnsi="Times New Roman"/>
          <w:color w:val="auto"/>
          <w:sz w:val="32"/>
          <w:szCs w:val="48"/>
        </w:rPr>
      </w:pPr>
    </w:p>
    <w:p w:rsidR="00A90556" w:rsidRPr="00CB079C" w:rsidRDefault="00A90556" w:rsidP="00AF1530">
      <w:pPr>
        <w:pStyle w:val="NormalWeb"/>
        <w:spacing w:before="2" w:after="2"/>
        <w:jc w:val="both"/>
        <w:rPr>
          <w:rFonts w:ascii="Times New Roman" w:hAnsi="Times New Roman"/>
          <w:color w:val="auto"/>
          <w:sz w:val="32"/>
          <w:szCs w:val="48"/>
        </w:rPr>
      </w:pPr>
      <w:r w:rsidRPr="00CB079C">
        <w:rPr>
          <w:rFonts w:ascii="Times New Roman" w:hAnsi="Times New Roman"/>
          <w:b/>
          <w:color w:val="auto"/>
          <w:sz w:val="32"/>
          <w:szCs w:val="48"/>
        </w:rPr>
        <w:t>Sur la présence inévitable d’impuretés dans les tokamaks et sur leurs effets sur les performances des machines</w:t>
      </w:r>
      <w:r w:rsidRPr="00CB079C">
        <w:rPr>
          <w:rFonts w:ascii="Times New Roman" w:hAnsi="Times New Roman"/>
          <w:color w:val="auto"/>
          <w:sz w:val="32"/>
          <w:szCs w:val="48"/>
        </w:rPr>
        <w:t xml:space="preserve"> (Thèse, page 22)</w:t>
      </w:r>
    </w:p>
    <w:p w:rsidR="00A90556" w:rsidRPr="00CB079C" w:rsidRDefault="00A90556" w:rsidP="00AF1530">
      <w:pPr>
        <w:pStyle w:val="NormalWeb"/>
        <w:spacing w:before="2" w:after="2"/>
        <w:jc w:val="both"/>
        <w:rPr>
          <w:rFonts w:ascii="Times New Roman" w:hAnsi="Times New Roman"/>
          <w:color w:val="auto"/>
          <w:sz w:val="32"/>
          <w:szCs w:val="48"/>
        </w:rPr>
      </w:pPr>
    </w:p>
    <w:tbl>
      <w:tblPr>
        <w:tblStyle w:val="Grille"/>
        <w:tblW w:w="0" w:type="auto"/>
        <w:tblLook w:val="00BF"/>
      </w:tblPr>
      <w:tblGrid>
        <w:gridCol w:w="9212"/>
      </w:tblGrid>
      <w:tr w:rsidR="00A90556" w:rsidRPr="00CB079C">
        <w:tc>
          <w:tcPr>
            <w:tcW w:w="9212" w:type="dxa"/>
          </w:tcPr>
          <w:p w:rsidR="009774C2" w:rsidRDefault="009774C2" w:rsidP="00A90556">
            <w:pPr>
              <w:widowControl w:val="0"/>
              <w:autoSpaceDE w:val="0"/>
              <w:autoSpaceDN w:val="0"/>
              <w:adjustRightInd w:val="0"/>
              <w:spacing w:beforeLines="0" w:afterLines="0"/>
              <w:jc w:val="both"/>
              <w:rPr>
                <w:rFonts w:ascii="Arial" w:hAnsi="Arial" w:cs="LMRoman12-Bold"/>
                <w:b/>
                <w:bCs/>
                <w:color w:val="auto"/>
                <w:sz w:val="32"/>
                <w:szCs w:val="29"/>
              </w:rPr>
            </w:pPr>
          </w:p>
          <w:p w:rsidR="00A90556" w:rsidRPr="00CB079C" w:rsidRDefault="00A90556" w:rsidP="00A90556">
            <w:pPr>
              <w:widowControl w:val="0"/>
              <w:autoSpaceDE w:val="0"/>
              <w:autoSpaceDN w:val="0"/>
              <w:adjustRightInd w:val="0"/>
              <w:spacing w:beforeLines="0" w:afterLines="0"/>
              <w:jc w:val="both"/>
              <w:rPr>
                <w:rFonts w:ascii="Arial" w:hAnsi="Arial" w:cs="LMRoman12-Bold"/>
                <w:b/>
                <w:bCs/>
                <w:color w:val="auto"/>
                <w:sz w:val="32"/>
                <w:szCs w:val="29"/>
              </w:rPr>
            </w:pPr>
            <w:r w:rsidRPr="00CB079C">
              <w:rPr>
                <w:rFonts w:ascii="Arial" w:hAnsi="Arial" w:cs="LMRoman12-Bold"/>
                <w:b/>
                <w:bCs/>
                <w:color w:val="auto"/>
                <w:sz w:val="32"/>
                <w:szCs w:val="29"/>
              </w:rPr>
              <w:t>1.4 Impuretés et processus atomiques</w:t>
            </w:r>
          </w:p>
          <w:p w:rsidR="00A90556" w:rsidRPr="00CB079C" w:rsidRDefault="00A90556" w:rsidP="00A90556">
            <w:pPr>
              <w:widowControl w:val="0"/>
              <w:autoSpaceDE w:val="0"/>
              <w:autoSpaceDN w:val="0"/>
              <w:adjustRightInd w:val="0"/>
              <w:spacing w:beforeLines="0" w:afterLines="0"/>
              <w:jc w:val="both"/>
              <w:rPr>
                <w:rFonts w:ascii="Arial" w:hAnsi="Arial" w:cs="LMRoman12-Bold"/>
                <w:b/>
                <w:bCs/>
                <w:color w:val="auto"/>
                <w:sz w:val="32"/>
                <w:szCs w:val="29"/>
              </w:rPr>
            </w:pPr>
          </w:p>
          <w:p w:rsidR="00A90556" w:rsidRPr="00CB079C" w:rsidRDefault="00A90556" w:rsidP="00A90556">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color w:val="auto"/>
                <w:sz w:val="32"/>
                <w:szCs w:val="22"/>
              </w:rPr>
              <w:t xml:space="preserve">La description du plasma présentée précédemment considère que le plasma est uniquement composé d’ions de deutérium et d’électrons. </w:t>
            </w:r>
          </w:p>
          <w:p w:rsidR="00A90556" w:rsidRPr="00CB079C" w:rsidRDefault="00A90556" w:rsidP="00A90556">
            <w:pPr>
              <w:widowControl w:val="0"/>
              <w:autoSpaceDE w:val="0"/>
              <w:autoSpaceDN w:val="0"/>
              <w:adjustRightInd w:val="0"/>
              <w:spacing w:beforeLines="0" w:afterLines="0"/>
              <w:jc w:val="both"/>
              <w:rPr>
                <w:rFonts w:ascii="Arial" w:hAnsi="Arial" w:cs="LMRoman12-Bold"/>
                <w:color w:val="auto"/>
                <w:sz w:val="32"/>
                <w:szCs w:val="22"/>
              </w:rPr>
            </w:pPr>
          </w:p>
          <w:p w:rsidR="00FB1D2C" w:rsidRPr="00CB079C" w:rsidRDefault="00A90556" w:rsidP="00A90556">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b/>
                <w:color w:val="auto"/>
                <w:sz w:val="32"/>
                <w:szCs w:val="22"/>
              </w:rPr>
              <w:t>Or, un plasma de fusion réel contient également des impuretés.</w:t>
            </w:r>
            <w:r w:rsidRPr="00CB079C">
              <w:rPr>
                <w:rFonts w:ascii="Arial" w:hAnsi="Arial" w:cs="LMRoman12-Bold"/>
                <w:color w:val="auto"/>
                <w:sz w:val="32"/>
                <w:szCs w:val="22"/>
              </w:rPr>
              <w:t xml:space="preserve"> Celles-ci proviennent de diverses sources : des dépôts de carbone se détachant des des CFPs, les noyaux d’hélium</w:t>
            </w:r>
            <w:r w:rsidR="00FB1D2C" w:rsidRPr="00CB079C">
              <w:rPr>
                <w:rFonts w:ascii="Arial" w:hAnsi="Arial" w:cs="LMRoman12-Bold"/>
                <w:color w:val="auto"/>
                <w:sz w:val="32"/>
                <w:szCs w:val="22"/>
              </w:rPr>
              <w:t xml:space="preserve"> </w:t>
            </w:r>
            <w:r w:rsidRPr="00CB079C">
              <w:rPr>
                <w:rFonts w:ascii="Arial" w:hAnsi="Arial" w:cs="LMRoman12-Bold"/>
                <w:color w:val="auto"/>
                <w:sz w:val="32"/>
                <w:szCs w:val="22"/>
              </w:rPr>
              <w:t>produits par la réaction de fusion, ou des entrées de gaz lors de situation accidentelles comme</w:t>
            </w:r>
            <w:r w:rsidR="00FB1D2C" w:rsidRPr="00CB079C">
              <w:rPr>
                <w:rFonts w:ascii="Arial" w:hAnsi="Arial" w:cs="LMRoman12-Bold"/>
                <w:color w:val="auto"/>
                <w:sz w:val="32"/>
                <w:szCs w:val="22"/>
              </w:rPr>
              <w:t xml:space="preserve"> </w:t>
            </w:r>
            <w:r w:rsidRPr="00CB079C">
              <w:rPr>
                <w:rFonts w:ascii="Arial" w:hAnsi="Arial" w:cs="LMRoman12-Bold"/>
                <w:color w:val="auto"/>
                <w:sz w:val="32"/>
                <w:szCs w:val="22"/>
              </w:rPr>
              <w:t xml:space="preserve">une fuite de l’enceinte à vide. </w:t>
            </w:r>
          </w:p>
          <w:p w:rsidR="00FB1D2C" w:rsidRPr="00CB079C" w:rsidRDefault="00FB1D2C" w:rsidP="00A90556">
            <w:pPr>
              <w:widowControl w:val="0"/>
              <w:autoSpaceDE w:val="0"/>
              <w:autoSpaceDN w:val="0"/>
              <w:adjustRightInd w:val="0"/>
              <w:spacing w:beforeLines="0" w:afterLines="0"/>
              <w:jc w:val="both"/>
              <w:rPr>
                <w:rFonts w:ascii="Arial" w:hAnsi="Arial" w:cs="LMRoman12-Bold"/>
                <w:color w:val="auto"/>
                <w:sz w:val="32"/>
                <w:szCs w:val="22"/>
              </w:rPr>
            </w:pPr>
          </w:p>
          <w:p w:rsidR="00FB1D2C" w:rsidRPr="00CB079C" w:rsidRDefault="00A90556" w:rsidP="00A90556">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color w:val="auto"/>
                <w:sz w:val="32"/>
                <w:szCs w:val="22"/>
              </w:rPr>
              <w:t>Elles peuvent être également introduites de façon volontaire</w:t>
            </w:r>
            <w:r w:rsidR="00FB1D2C" w:rsidRPr="00CB079C">
              <w:rPr>
                <w:rFonts w:ascii="Arial" w:hAnsi="Arial" w:cs="LMRoman12-Bold"/>
                <w:color w:val="auto"/>
                <w:sz w:val="32"/>
                <w:szCs w:val="22"/>
              </w:rPr>
              <w:t xml:space="preserve"> </w:t>
            </w:r>
            <w:r w:rsidRPr="00CB079C">
              <w:rPr>
                <w:rFonts w:ascii="Arial" w:hAnsi="Arial" w:cs="LMRoman12-Bold"/>
                <w:color w:val="auto"/>
                <w:sz w:val="32"/>
                <w:szCs w:val="22"/>
              </w:rPr>
              <w:t>dans le plasma. D’un point de vue général, elles diluent le combustible du fait de leur numéro</w:t>
            </w:r>
            <w:r w:rsidR="00FB1D2C" w:rsidRPr="00CB079C">
              <w:rPr>
                <w:rFonts w:ascii="Arial" w:hAnsi="Arial" w:cs="LMRoman12-Bold"/>
                <w:color w:val="auto"/>
                <w:sz w:val="32"/>
                <w:szCs w:val="22"/>
              </w:rPr>
              <w:t xml:space="preserve"> </w:t>
            </w:r>
            <w:r w:rsidRPr="00CB079C">
              <w:rPr>
                <w:rFonts w:ascii="Arial" w:hAnsi="Arial" w:cs="LMRoman12-Bold"/>
                <w:color w:val="auto"/>
                <w:sz w:val="32"/>
                <w:szCs w:val="22"/>
              </w:rPr>
              <w:t xml:space="preserve">atomique </w:t>
            </w:r>
            <w:r w:rsidRPr="00CB079C">
              <w:rPr>
                <w:rFonts w:ascii="Arial" w:hAnsi="Arial" w:cs="LMRoman12-Bold"/>
                <w:i/>
                <w:iCs/>
                <w:color w:val="auto"/>
                <w:sz w:val="32"/>
                <w:szCs w:val="22"/>
              </w:rPr>
              <w:t xml:space="preserve">Z </w:t>
            </w:r>
            <w:r w:rsidRPr="00CB079C">
              <w:rPr>
                <w:rFonts w:ascii="Arial" w:hAnsi="Arial" w:cs="LMRoman12-Bold"/>
                <w:color w:val="auto"/>
                <w:sz w:val="32"/>
                <w:szCs w:val="22"/>
              </w:rPr>
              <w:t xml:space="preserve">plus élevé que le deutérium. </w:t>
            </w:r>
          </w:p>
          <w:p w:rsidR="00FB1D2C" w:rsidRPr="00CB079C" w:rsidRDefault="00FB1D2C" w:rsidP="00A90556">
            <w:pPr>
              <w:widowControl w:val="0"/>
              <w:autoSpaceDE w:val="0"/>
              <w:autoSpaceDN w:val="0"/>
              <w:adjustRightInd w:val="0"/>
              <w:spacing w:beforeLines="0" w:afterLines="0"/>
              <w:jc w:val="both"/>
              <w:rPr>
                <w:rFonts w:ascii="Arial" w:hAnsi="Arial" w:cs="LMRoman12-Bold"/>
                <w:color w:val="auto"/>
                <w:sz w:val="32"/>
                <w:szCs w:val="22"/>
              </w:rPr>
            </w:pPr>
          </w:p>
          <w:p w:rsidR="00FB1D2C" w:rsidRPr="00CB079C" w:rsidRDefault="00A90556" w:rsidP="00A90556">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color w:val="auto"/>
                <w:sz w:val="32"/>
                <w:szCs w:val="22"/>
              </w:rPr>
              <w:t>En effet, du fait de la température élevée du plasma</w:t>
            </w:r>
            <w:r w:rsidR="00FB1D2C" w:rsidRPr="00CB079C">
              <w:rPr>
                <w:rFonts w:ascii="Arial" w:hAnsi="Arial" w:cs="LMRoman12-Bold"/>
                <w:color w:val="auto"/>
                <w:sz w:val="32"/>
                <w:szCs w:val="22"/>
              </w:rPr>
              <w:t xml:space="preserve"> </w:t>
            </w:r>
            <w:r w:rsidRPr="00CB079C">
              <w:rPr>
                <w:rFonts w:ascii="Arial" w:hAnsi="Arial" w:cs="LMRoman12-Bold"/>
                <w:color w:val="auto"/>
                <w:sz w:val="32"/>
                <w:szCs w:val="22"/>
              </w:rPr>
              <w:t>dans lequel elles pénètrent, les impuretés sont ionisées et perdent des électrons. Le plasma étant</w:t>
            </w:r>
            <w:r w:rsidR="00FB1D2C" w:rsidRPr="00CB079C">
              <w:rPr>
                <w:rFonts w:ascii="Arial" w:hAnsi="Arial" w:cs="LMRoman12-Bold"/>
                <w:color w:val="auto"/>
                <w:sz w:val="32"/>
                <w:szCs w:val="22"/>
              </w:rPr>
              <w:t xml:space="preserve"> </w:t>
            </w:r>
            <w:r w:rsidRPr="00CB079C">
              <w:rPr>
                <w:rFonts w:ascii="Arial" w:hAnsi="Arial" w:cs="LMRoman12-Bold"/>
                <w:color w:val="auto"/>
                <w:sz w:val="32"/>
                <w:szCs w:val="22"/>
              </w:rPr>
              <w:t xml:space="preserve">électriquement neutre localement, chaque ion d’impureté remplace </w:t>
            </w:r>
            <w:r w:rsidRPr="00CB079C">
              <w:rPr>
                <w:rFonts w:ascii="Arial" w:hAnsi="Arial" w:cs="LMRoman12-Bold"/>
                <w:i/>
                <w:iCs/>
                <w:color w:val="auto"/>
                <w:sz w:val="32"/>
                <w:szCs w:val="22"/>
              </w:rPr>
              <w:t xml:space="preserve">Z </w:t>
            </w:r>
            <w:r w:rsidRPr="00CB079C">
              <w:rPr>
                <w:rFonts w:ascii="Arial" w:hAnsi="Arial" w:cs="LMRoman12-Bold"/>
                <w:color w:val="auto"/>
                <w:sz w:val="32"/>
                <w:szCs w:val="22"/>
              </w:rPr>
              <w:t xml:space="preserve">ions de deutérium. </w:t>
            </w:r>
          </w:p>
          <w:p w:rsidR="00FB1D2C" w:rsidRPr="00CB079C" w:rsidRDefault="00FB1D2C" w:rsidP="00A90556">
            <w:pPr>
              <w:widowControl w:val="0"/>
              <w:autoSpaceDE w:val="0"/>
              <w:autoSpaceDN w:val="0"/>
              <w:adjustRightInd w:val="0"/>
              <w:spacing w:beforeLines="0" w:afterLines="0"/>
              <w:jc w:val="both"/>
              <w:rPr>
                <w:rFonts w:ascii="Arial" w:hAnsi="Arial" w:cs="LMRoman12-Bold"/>
                <w:color w:val="auto"/>
                <w:sz w:val="32"/>
                <w:szCs w:val="22"/>
              </w:rPr>
            </w:pPr>
          </w:p>
          <w:p w:rsidR="009774C2" w:rsidRDefault="00A90556" w:rsidP="00A90556">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color w:val="auto"/>
                <w:sz w:val="32"/>
                <w:szCs w:val="22"/>
              </w:rPr>
              <w:t>Une</w:t>
            </w:r>
            <w:r w:rsidR="00FB1D2C" w:rsidRPr="00CB079C">
              <w:rPr>
                <w:rFonts w:ascii="Arial" w:hAnsi="Arial" w:cs="LMRoman12-Bold"/>
                <w:color w:val="auto"/>
                <w:sz w:val="32"/>
                <w:szCs w:val="22"/>
              </w:rPr>
              <w:t xml:space="preserve"> </w:t>
            </w:r>
            <w:r w:rsidRPr="00CB079C">
              <w:rPr>
                <w:rFonts w:ascii="Arial" w:hAnsi="Arial" w:cs="LMRoman12-Bold"/>
                <w:color w:val="auto"/>
                <w:sz w:val="32"/>
                <w:szCs w:val="22"/>
              </w:rPr>
              <w:t>partie de l’énergie du plasma est de plus consommée par les processus d’ionisation. Par ailleurs,</w:t>
            </w:r>
            <w:r w:rsidR="00FB1D2C" w:rsidRPr="00CB079C">
              <w:rPr>
                <w:rFonts w:ascii="Arial" w:hAnsi="Arial" w:cs="LMRoman12-Bold"/>
                <w:color w:val="auto"/>
                <w:sz w:val="32"/>
                <w:szCs w:val="22"/>
              </w:rPr>
              <w:t xml:space="preserve"> </w:t>
            </w:r>
            <w:r w:rsidRPr="00CB079C">
              <w:rPr>
                <w:rFonts w:ascii="Arial" w:hAnsi="Arial" w:cs="LMRoman12-Bold"/>
                <w:color w:val="auto"/>
                <w:sz w:val="32"/>
                <w:szCs w:val="22"/>
              </w:rPr>
              <w:t>les impuretés les plus lourdes (métaux, par exemple) n’étant pas totalement ionisées, même au</w:t>
            </w:r>
            <w:r w:rsidR="00FB1D2C" w:rsidRPr="00CB079C">
              <w:rPr>
                <w:rFonts w:ascii="Arial" w:hAnsi="Arial" w:cs="LMRoman12-Bold"/>
                <w:color w:val="auto"/>
                <w:sz w:val="32"/>
                <w:szCs w:val="22"/>
              </w:rPr>
              <w:t xml:space="preserve"> </w:t>
            </w:r>
            <w:r w:rsidRPr="00CB079C">
              <w:rPr>
                <w:rFonts w:ascii="Arial" w:hAnsi="Arial" w:cs="LMRoman12-Bold"/>
                <w:color w:val="auto"/>
                <w:sz w:val="32"/>
                <w:szCs w:val="22"/>
              </w:rPr>
              <w:t>coeur du plasma, elles contribuent à dissiper encore plus d’énergie par rayonnement de raies.</w:t>
            </w:r>
          </w:p>
          <w:p w:rsidR="00FB1D2C" w:rsidRPr="00CB079C" w:rsidRDefault="00A90556" w:rsidP="00A90556">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color w:val="auto"/>
                <w:sz w:val="32"/>
                <w:szCs w:val="22"/>
              </w:rPr>
              <w:t xml:space="preserve"> </w:t>
            </w:r>
          </w:p>
          <w:p w:rsidR="009774C2" w:rsidRDefault="00A90556" w:rsidP="00FB1D2C">
            <w:pPr>
              <w:widowControl w:val="0"/>
              <w:autoSpaceDE w:val="0"/>
              <w:autoSpaceDN w:val="0"/>
              <w:adjustRightInd w:val="0"/>
              <w:spacing w:beforeLines="0" w:afterLines="0"/>
              <w:jc w:val="both"/>
              <w:rPr>
                <w:rFonts w:ascii="Arial" w:hAnsi="Arial" w:cs="LMRoman12-Bold"/>
                <w:b/>
                <w:color w:val="auto"/>
                <w:sz w:val="32"/>
                <w:szCs w:val="22"/>
              </w:rPr>
            </w:pPr>
            <w:r w:rsidRPr="00CB079C">
              <w:rPr>
                <w:rFonts w:ascii="Arial" w:hAnsi="Arial" w:cs="LMRoman12-Bold"/>
                <w:b/>
                <w:color w:val="auto"/>
                <w:sz w:val="32"/>
                <w:szCs w:val="22"/>
              </w:rPr>
              <w:t>En</w:t>
            </w:r>
            <w:r w:rsidR="00FB1D2C" w:rsidRPr="00CB079C">
              <w:rPr>
                <w:rFonts w:ascii="Arial" w:hAnsi="Arial" w:cs="LMRoman12-Bold"/>
                <w:b/>
                <w:color w:val="auto"/>
                <w:sz w:val="32"/>
                <w:szCs w:val="22"/>
              </w:rPr>
              <w:t xml:space="preserve"> </w:t>
            </w:r>
            <w:r w:rsidRPr="00CB079C">
              <w:rPr>
                <w:rFonts w:ascii="Arial" w:hAnsi="Arial" w:cs="LMRoman12-Bold"/>
                <w:b/>
                <w:color w:val="auto"/>
                <w:sz w:val="32"/>
                <w:szCs w:val="22"/>
              </w:rPr>
              <w:t>général, on cherche à limiter la concentration en impuretés du plasma, celles-ci ayant tendance</w:t>
            </w:r>
            <w:r w:rsidR="00FB1D2C" w:rsidRPr="00CB079C">
              <w:rPr>
                <w:rFonts w:ascii="Arial" w:hAnsi="Arial" w:cs="LMRoman12-Bold"/>
                <w:b/>
                <w:color w:val="auto"/>
                <w:sz w:val="32"/>
                <w:szCs w:val="22"/>
              </w:rPr>
              <w:t xml:space="preserve"> </w:t>
            </w:r>
            <w:r w:rsidRPr="00CB079C">
              <w:rPr>
                <w:rFonts w:ascii="Arial" w:hAnsi="Arial" w:cs="LMRoman12-Bold"/>
                <w:b/>
                <w:color w:val="auto"/>
                <w:sz w:val="32"/>
                <w:szCs w:val="22"/>
              </w:rPr>
              <w:t>à diminuer ses performances.</w:t>
            </w:r>
          </w:p>
          <w:p w:rsidR="00A90556" w:rsidRPr="00CB079C" w:rsidRDefault="00A90556" w:rsidP="00FB1D2C">
            <w:pPr>
              <w:widowControl w:val="0"/>
              <w:autoSpaceDE w:val="0"/>
              <w:autoSpaceDN w:val="0"/>
              <w:adjustRightInd w:val="0"/>
              <w:spacing w:beforeLines="0" w:afterLines="0"/>
              <w:jc w:val="both"/>
              <w:rPr>
                <w:rFonts w:ascii="Arial" w:hAnsi="Arial" w:cs="LMRoman12-Bold"/>
                <w:b/>
                <w:color w:val="auto"/>
                <w:sz w:val="32"/>
                <w:szCs w:val="22"/>
              </w:rPr>
            </w:pPr>
          </w:p>
        </w:tc>
      </w:tr>
    </w:tbl>
    <w:p w:rsidR="008E596D" w:rsidRDefault="008E596D" w:rsidP="00AF1530">
      <w:pPr>
        <w:pStyle w:val="NormalWeb"/>
        <w:spacing w:before="2" w:after="2"/>
        <w:jc w:val="both"/>
        <w:rPr>
          <w:rFonts w:ascii="Times New Roman" w:hAnsi="Times New Roman"/>
          <w:b/>
          <w:color w:val="auto"/>
          <w:sz w:val="32"/>
          <w:szCs w:val="48"/>
        </w:rPr>
      </w:pPr>
    </w:p>
    <w:p w:rsidR="00AE3498" w:rsidRPr="00CB079C" w:rsidRDefault="00AE3498" w:rsidP="00AF1530">
      <w:pPr>
        <w:pStyle w:val="NormalWeb"/>
        <w:spacing w:before="2" w:after="2"/>
        <w:jc w:val="both"/>
        <w:rPr>
          <w:rFonts w:ascii="Times New Roman" w:hAnsi="Times New Roman"/>
          <w:color w:val="auto"/>
          <w:sz w:val="32"/>
          <w:szCs w:val="48"/>
        </w:rPr>
      </w:pPr>
      <w:r w:rsidRPr="00CB079C">
        <w:rPr>
          <w:rFonts w:ascii="Times New Roman" w:hAnsi="Times New Roman"/>
          <w:b/>
          <w:color w:val="auto"/>
          <w:sz w:val="32"/>
          <w:szCs w:val="48"/>
        </w:rPr>
        <w:t>Première évocation de la possibilité d’un grave endommagement du tokamak, suite à une disruption</w:t>
      </w:r>
      <w:r w:rsidRPr="00CB079C">
        <w:rPr>
          <w:rFonts w:ascii="Times New Roman" w:hAnsi="Times New Roman"/>
          <w:color w:val="auto"/>
          <w:sz w:val="32"/>
          <w:szCs w:val="48"/>
        </w:rPr>
        <w:t xml:space="preserve"> (Thèse, pages 26-27)</w:t>
      </w:r>
    </w:p>
    <w:p w:rsidR="00AE3498" w:rsidRPr="00CB079C" w:rsidRDefault="00AE3498" w:rsidP="00AF1530">
      <w:pPr>
        <w:pStyle w:val="NormalWeb"/>
        <w:spacing w:before="2" w:after="2"/>
        <w:jc w:val="both"/>
        <w:rPr>
          <w:rFonts w:ascii="Times New Roman" w:hAnsi="Times New Roman"/>
          <w:color w:val="auto"/>
          <w:sz w:val="32"/>
          <w:szCs w:val="48"/>
        </w:rPr>
      </w:pPr>
    </w:p>
    <w:tbl>
      <w:tblPr>
        <w:tblStyle w:val="Grille"/>
        <w:tblW w:w="0" w:type="auto"/>
        <w:tblLook w:val="00BF"/>
      </w:tblPr>
      <w:tblGrid>
        <w:gridCol w:w="9212"/>
      </w:tblGrid>
      <w:tr w:rsidR="00AE3498" w:rsidRPr="00CB079C">
        <w:tc>
          <w:tcPr>
            <w:tcW w:w="9212" w:type="dxa"/>
          </w:tcPr>
          <w:p w:rsidR="009774C2" w:rsidRDefault="009774C2" w:rsidP="00AE3498">
            <w:pPr>
              <w:widowControl w:val="0"/>
              <w:autoSpaceDE w:val="0"/>
              <w:autoSpaceDN w:val="0"/>
              <w:adjustRightInd w:val="0"/>
              <w:spacing w:beforeLines="0" w:afterLines="0"/>
              <w:jc w:val="both"/>
              <w:rPr>
                <w:rFonts w:ascii="Arial" w:hAnsi="Arial" w:cs="LMRoman10-Regular"/>
                <w:color w:val="auto"/>
                <w:sz w:val="32"/>
                <w:szCs w:val="22"/>
              </w:rPr>
            </w:pP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Il existe cependant des situations dans lesquels la taille des îlots devient suffisamment grande pour rendre possible leur recouvrement avec des îlots voisins mais d’hélicités différentes. Ceci conduit à rendre les lignes de champ chaotiques : on parle alors d’ergodisation. </w:t>
            </w: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La croissance non-linéaire des modes à l’origine de ces îlots peut entraîner la destruction de la topologie magnétique et la perte totale du confinement. </w:t>
            </w: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Ce phénomène, qualifié de </w:t>
            </w:r>
            <w:r w:rsidRPr="00CB079C">
              <w:rPr>
                <w:rFonts w:ascii="Arial" w:hAnsi="Arial" w:cs="LMRoman10-Regular"/>
                <w:i/>
                <w:iCs/>
                <w:color w:val="auto"/>
                <w:sz w:val="32"/>
                <w:szCs w:val="22"/>
              </w:rPr>
              <w:t xml:space="preserve">disruption </w:t>
            </w:r>
            <w:r w:rsidRPr="00CB079C">
              <w:rPr>
                <w:rFonts w:ascii="Arial" w:hAnsi="Arial" w:cs="LMRoman10-Regular"/>
                <w:color w:val="auto"/>
                <w:sz w:val="32"/>
                <w:szCs w:val="22"/>
              </w:rPr>
              <w:t xml:space="preserve">ou </w:t>
            </w:r>
            <w:r w:rsidRPr="00CB079C">
              <w:rPr>
                <w:rFonts w:ascii="Arial" w:hAnsi="Arial" w:cs="LMRoman10-Regular"/>
                <w:i/>
                <w:iCs/>
                <w:color w:val="auto"/>
                <w:sz w:val="32"/>
                <w:szCs w:val="22"/>
              </w:rPr>
              <w:t xml:space="preserve">disruption majeure </w:t>
            </w:r>
            <w:r w:rsidRPr="00CB079C">
              <w:rPr>
                <w:rFonts w:ascii="Arial" w:hAnsi="Arial" w:cs="LMRoman10-Regular"/>
                <w:color w:val="auto"/>
                <w:sz w:val="32"/>
                <w:szCs w:val="22"/>
              </w:rPr>
              <w:t xml:space="preserve">conduit alors à l’arrêt brutal de la décharge en quelques dizaines de millisecondes. </w:t>
            </w: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Les conditions dans lesquelles de telles instabilités peuvent se produire sont très nombreuses, et seront détaillées dans le chapitre suivant. </w:t>
            </w: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Entre autres, on peut citer l’introduction d’impuretés dans le plasma, l’apparition d’un profil de courant instable, une densité trop forte, etc.</w:t>
            </w: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Lors d’une disruption, à cause de la perte de confinement, le contenu énergétique du plasma est dissipé sur les surfaces en contact avec le plasma et dans les structures de la machine. </w:t>
            </w: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r w:rsidRPr="00CB079C">
              <w:rPr>
                <w:rFonts w:ascii="Arial" w:hAnsi="Arial" w:cs="LMRoman10-Regular"/>
                <w:color w:val="auto"/>
                <w:sz w:val="32"/>
                <w:szCs w:val="22"/>
              </w:rPr>
              <w:t xml:space="preserve">Il est prévu qu’un plasma d’ITER contienne près de 350 MJ d’énergie thermique et 395 MJ d’énergie magnétique (voir les caractéristiques d’ITER présentées dans la section 1.2.6). </w:t>
            </w:r>
          </w:p>
          <w:p w:rsidR="00AE3498" w:rsidRPr="00CB079C" w:rsidRDefault="00AE3498" w:rsidP="00AE3498">
            <w:pPr>
              <w:widowControl w:val="0"/>
              <w:autoSpaceDE w:val="0"/>
              <w:autoSpaceDN w:val="0"/>
              <w:adjustRightInd w:val="0"/>
              <w:spacing w:beforeLines="0" w:afterLines="0"/>
              <w:jc w:val="both"/>
              <w:rPr>
                <w:rFonts w:ascii="Arial" w:hAnsi="Arial" w:cs="LMRoman10-Regular"/>
                <w:color w:val="auto"/>
                <w:sz w:val="32"/>
                <w:szCs w:val="22"/>
              </w:rPr>
            </w:pPr>
          </w:p>
          <w:p w:rsidR="009774C2" w:rsidRDefault="00AE3498" w:rsidP="00AE3498">
            <w:pPr>
              <w:widowControl w:val="0"/>
              <w:autoSpaceDE w:val="0"/>
              <w:autoSpaceDN w:val="0"/>
              <w:adjustRightInd w:val="0"/>
              <w:spacing w:beforeLines="0" w:afterLines="0"/>
              <w:jc w:val="both"/>
              <w:rPr>
                <w:rFonts w:ascii="Arial" w:hAnsi="Arial" w:cs="LMRoman10-Regular"/>
                <w:b/>
                <w:color w:val="auto"/>
                <w:sz w:val="32"/>
                <w:szCs w:val="22"/>
              </w:rPr>
            </w:pPr>
            <w:r w:rsidRPr="00CB079C">
              <w:rPr>
                <w:rFonts w:ascii="Arial" w:hAnsi="Arial" w:cs="LMRoman10-Regular"/>
                <w:b/>
                <w:color w:val="auto"/>
                <w:sz w:val="32"/>
                <w:szCs w:val="22"/>
              </w:rPr>
              <w:t>Si cette énergie est dissipée en une centaine de millisecondes dans les structures de la machine, les densités de puissance reçues par les composants face au plasma et par les structures de la machine seront phénoménales, et pourraient conduire à un grave endommagement du tokamak.</w:t>
            </w:r>
          </w:p>
          <w:p w:rsidR="00AE3498" w:rsidRPr="00CB079C" w:rsidRDefault="00AE3498" w:rsidP="00AE3498">
            <w:pPr>
              <w:widowControl w:val="0"/>
              <w:autoSpaceDE w:val="0"/>
              <w:autoSpaceDN w:val="0"/>
              <w:adjustRightInd w:val="0"/>
              <w:spacing w:beforeLines="0" w:afterLines="0"/>
              <w:jc w:val="both"/>
              <w:rPr>
                <w:rFonts w:ascii="Arial" w:hAnsi="Arial" w:cs="LMRoman10-Regular"/>
                <w:b/>
                <w:color w:val="auto"/>
                <w:sz w:val="32"/>
                <w:szCs w:val="22"/>
              </w:rPr>
            </w:pPr>
          </w:p>
        </w:tc>
      </w:tr>
    </w:tbl>
    <w:p w:rsidR="00A90556" w:rsidRPr="00CB079C" w:rsidRDefault="00AE3498" w:rsidP="00AF1530">
      <w:pPr>
        <w:pStyle w:val="NormalWeb"/>
        <w:spacing w:before="2" w:after="2"/>
        <w:jc w:val="both"/>
        <w:rPr>
          <w:rFonts w:ascii="Times New Roman" w:hAnsi="Times New Roman"/>
          <w:color w:val="auto"/>
          <w:sz w:val="32"/>
          <w:szCs w:val="48"/>
        </w:rPr>
      </w:pPr>
      <w:r w:rsidRPr="00CB079C">
        <w:rPr>
          <w:rFonts w:ascii="Times New Roman" w:hAnsi="Times New Roman"/>
          <w:color w:val="auto"/>
          <w:sz w:val="32"/>
          <w:szCs w:val="48"/>
        </w:rPr>
        <w:t xml:space="preserve"> </w:t>
      </w:r>
    </w:p>
    <w:p w:rsidR="00A90556" w:rsidRPr="00CB079C" w:rsidRDefault="00A90556" w:rsidP="00AF1530">
      <w:pPr>
        <w:pStyle w:val="NormalWeb"/>
        <w:spacing w:before="2" w:after="2"/>
        <w:jc w:val="both"/>
        <w:rPr>
          <w:rFonts w:ascii="Times New Roman" w:hAnsi="Times New Roman"/>
          <w:color w:val="auto"/>
          <w:sz w:val="32"/>
          <w:szCs w:val="48"/>
        </w:rPr>
      </w:pPr>
    </w:p>
    <w:p w:rsidR="00F40F6D" w:rsidRPr="00CB079C" w:rsidRDefault="00F40F6D" w:rsidP="00AF1530">
      <w:pPr>
        <w:pStyle w:val="NormalWeb"/>
        <w:spacing w:before="2" w:after="2"/>
        <w:jc w:val="both"/>
        <w:rPr>
          <w:rFonts w:ascii="Times New Roman" w:hAnsi="Times New Roman"/>
          <w:color w:val="auto"/>
          <w:sz w:val="32"/>
          <w:szCs w:val="48"/>
        </w:rPr>
      </w:pPr>
      <w:r w:rsidRPr="00CB079C">
        <w:rPr>
          <w:rFonts w:ascii="Times New Roman" w:hAnsi="Times New Roman"/>
          <w:b/>
          <w:color w:val="auto"/>
          <w:sz w:val="32"/>
          <w:szCs w:val="48"/>
        </w:rPr>
        <w:t>De la menace que ce problème majeur des disruption fait peser sur le futur développement d’un réacteur industriel.</w:t>
      </w:r>
      <w:r w:rsidRPr="00CB079C">
        <w:rPr>
          <w:rFonts w:ascii="Times New Roman" w:hAnsi="Times New Roman"/>
          <w:color w:val="auto"/>
          <w:sz w:val="32"/>
          <w:szCs w:val="48"/>
        </w:rPr>
        <w:t xml:space="preserve"> Thèse, page 27</w:t>
      </w:r>
    </w:p>
    <w:p w:rsidR="00F40F6D" w:rsidRPr="00CB079C" w:rsidRDefault="00F40F6D" w:rsidP="00AF1530">
      <w:pPr>
        <w:pStyle w:val="NormalWeb"/>
        <w:spacing w:before="2" w:after="2"/>
        <w:jc w:val="both"/>
        <w:rPr>
          <w:rFonts w:ascii="Times New Roman" w:hAnsi="Times New Roman"/>
          <w:color w:val="auto"/>
          <w:sz w:val="32"/>
          <w:szCs w:val="48"/>
        </w:rPr>
      </w:pPr>
    </w:p>
    <w:tbl>
      <w:tblPr>
        <w:tblStyle w:val="Grille"/>
        <w:tblW w:w="0" w:type="auto"/>
        <w:tblLook w:val="00BF"/>
      </w:tblPr>
      <w:tblGrid>
        <w:gridCol w:w="9212"/>
      </w:tblGrid>
      <w:tr w:rsidR="00F40F6D" w:rsidRPr="00CB079C">
        <w:tc>
          <w:tcPr>
            <w:tcW w:w="9212" w:type="dxa"/>
          </w:tcPr>
          <w:p w:rsidR="009774C2" w:rsidRDefault="009774C2" w:rsidP="00F40F6D">
            <w:pPr>
              <w:widowControl w:val="0"/>
              <w:autoSpaceDE w:val="0"/>
              <w:autoSpaceDN w:val="0"/>
              <w:adjustRightInd w:val="0"/>
              <w:spacing w:beforeLines="0" w:afterLines="0"/>
              <w:jc w:val="both"/>
              <w:rPr>
                <w:rFonts w:ascii="Arial" w:hAnsi="Arial" w:cs="LMRoman12-Bold"/>
                <w:b/>
                <w:bCs/>
                <w:color w:val="auto"/>
                <w:sz w:val="32"/>
                <w:szCs w:val="29"/>
              </w:rPr>
            </w:pPr>
          </w:p>
          <w:p w:rsidR="00F40F6D" w:rsidRPr="00CB079C" w:rsidRDefault="00F40F6D" w:rsidP="00F40F6D">
            <w:pPr>
              <w:widowControl w:val="0"/>
              <w:autoSpaceDE w:val="0"/>
              <w:autoSpaceDN w:val="0"/>
              <w:adjustRightInd w:val="0"/>
              <w:spacing w:beforeLines="0" w:afterLines="0"/>
              <w:jc w:val="both"/>
              <w:rPr>
                <w:rFonts w:ascii="Arial" w:hAnsi="Arial" w:cs="LMRoman12-Bold"/>
                <w:b/>
                <w:bCs/>
                <w:color w:val="auto"/>
                <w:sz w:val="32"/>
                <w:szCs w:val="29"/>
              </w:rPr>
            </w:pPr>
            <w:r w:rsidRPr="00CB079C">
              <w:rPr>
                <w:rFonts w:ascii="Arial" w:hAnsi="Arial" w:cs="LMRoman12-Bold"/>
                <w:b/>
                <w:bCs/>
                <w:color w:val="auto"/>
                <w:sz w:val="32"/>
                <w:szCs w:val="29"/>
              </w:rPr>
              <w:t>1.6 Conclusion</w:t>
            </w:r>
          </w:p>
          <w:p w:rsidR="00F40F6D" w:rsidRPr="00CB079C" w:rsidRDefault="00F40F6D" w:rsidP="00F40F6D">
            <w:pPr>
              <w:widowControl w:val="0"/>
              <w:autoSpaceDE w:val="0"/>
              <w:autoSpaceDN w:val="0"/>
              <w:adjustRightInd w:val="0"/>
              <w:spacing w:beforeLines="0" w:afterLines="0"/>
              <w:jc w:val="both"/>
              <w:rPr>
                <w:rFonts w:ascii="Arial" w:hAnsi="Arial" w:cs="LMRoman12-Bold"/>
                <w:color w:val="auto"/>
                <w:sz w:val="32"/>
                <w:szCs w:val="22"/>
              </w:rPr>
            </w:pPr>
          </w:p>
          <w:p w:rsidR="00F40F6D" w:rsidRPr="00CB079C" w:rsidRDefault="00F40F6D" w:rsidP="00F40F6D">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color w:val="auto"/>
                <w:sz w:val="32"/>
                <w:szCs w:val="22"/>
              </w:rPr>
              <w:t>………</w:t>
            </w:r>
          </w:p>
          <w:p w:rsidR="00F40F6D" w:rsidRPr="00CB079C" w:rsidRDefault="00F40F6D" w:rsidP="00F40F6D">
            <w:pPr>
              <w:widowControl w:val="0"/>
              <w:autoSpaceDE w:val="0"/>
              <w:autoSpaceDN w:val="0"/>
              <w:adjustRightInd w:val="0"/>
              <w:spacing w:beforeLines="0" w:afterLines="0"/>
              <w:jc w:val="both"/>
              <w:rPr>
                <w:rFonts w:ascii="Arial" w:hAnsi="Arial" w:cs="LMRoman12-Bold"/>
                <w:color w:val="auto"/>
                <w:sz w:val="32"/>
                <w:szCs w:val="22"/>
              </w:rPr>
            </w:pPr>
          </w:p>
          <w:p w:rsidR="00F40F6D" w:rsidRPr="00CB079C" w:rsidRDefault="00F40F6D" w:rsidP="00F40F6D">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color w:val="auto"/>
                <w:sz w:val="32"/>
                <w:szCs w:val="22"/>
              </w:rPr>
              <w:t xml:space="preserve">Néanmoins, de nombreuses questions restent encore à résoudre, tant du point de vue technologique que physique, avant de pouvoir concevoir un réacteur industriel à même de fournir de l’électricité. </w:t>
            </w:r>
          </w:p>
          <w:p w:rsidR="00F40F6D" w:rsidRPr="00CB079C" w:rsidRDefault="00F40F6D" w:rsidP="00F40F6D">
            <w:pPr>
              <w:widowControl w:val="0"/>
              <w:autoSpaceDE w:val="0"/>
              <w:autoSpaceDN w:val="0"/>
              <w:adjustRightInd w:val="0"/>
              <w:spacing w:beforeLines="0" w:afterLines="0"/>
              <w:jc w:val="both"/>
              <w:rPr>
                <w:rFonts w:ascii="Arial" w:hAnsi="Arial" w:cs="LMRoman12-Bold"/>
                <w:color w:val="auto"/>
                <w:sz w:val="32"/>
                <w:szCs w:val="22"/>
              </w:rPr>
            </w:pPr>
          </w:p>
          <w:p w:rsidR="009774C2" w:rsidRDefault="00F40F6D" w:rsidP="00F40F6D">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color w:val="auto"/>
                <w:sz w:val="32"/>
                <w:szCs w:val="22"/>
              </w:rPr>
              <w:t xml:space="preserve">Parmi ces questions, celle des disruptions pose un problème majeur de </w:t>
            </w:r>
            <w:r w:rsidRPr="00CB079C">
              <w:rPr>
                <w:rFonts w:ascii="Arial" w:hAnsi="Arial" w:cs="LMRoman12-Bold"/>
                <w:b/>
                <w:color w:val="auto"/>
                <w:sz w:val="32"/>
                <w:szCs w:val="22"/>
              </w:rPr>
              <w:t>par les menaces qu’elles font peser sur un fonctionnement sûr et fiable d’un réacteur industriel</w:t>
            </w:r>
            <w:r w:rsidRPr="00CB079C">
              <w:rPr>
                <w:rFonts w:ascii="Arial" w:hAnsi="Arial" w:cs="LMRoman12-Bold"/>
                <w:color w:val="auto"/>
                <w:sz w:val="32"/>
                <w:szCs w:val="22"/>
              </w:rPr>
              <w:t>.</w:t>
            </w:r>
          </w:p>
          <w:p w:rsidR="008E596D" w:rsidRDefault="008E596D" w:rsidP="00F40F6D">
            <w:pPr>
              <w:widowControl w:val="0"/>
              <w:autoSpaceDE w:val="0"/>
              <w:autoSpaceDN w:val="0"/>
              <w:adjustRightInd w:val="0"/>
              <w:spacing w:beforeLines="0" w:afterLines="0"/>
              <w:jc w:val="both"/>
              <w:rPr>
                <w:rFonts w:ascii="Arial" w:hAnsi="Arial" w:cs="LMRoman12-Bold"/>
                <w:color w:val="auto"/>
                <w:sz w:val="32"/>
                <w:szCs w:val="22"/>
              </w:rPr>
            </w:pPr>
          </w:p>
          <w:p w:rsidR="00F40F6D" w:rsidRPr="00CB079C" w:rsidRDefault="00F40F6D" w:rsidP="00F40F6D">
            <w:pPr>
              <w:widowControl w:val="0"/>
              <w:autoSpaceDE w:val="0"/>
              <w:autoSpaceDN w:val="0"/>
              <w:adjustRightInd w:val="0"/>
              <w:spacing w:beforeLines="0" w:afterLines="0"/>
              <w:jc w:val="both"/>
              <w:rPr>
                <w:rFonts w:ascii="Arial" w:hAnsi="Arial" w:cs="LMRoman12-Bold"/>
                <w:color w:val="auto"/>
                <w:sz w:val="32"/>
                <w:szCs w:val="22"/>
              </w:rPr>
            </w:pPr>
          </w:p>
        </w:tc>
      </w:tr>
    </w:tbl>
    <w:p w:rsidR="00F40F6D" w:rsidRPr="00CB079C" w:rsidRDefault="00F40F6D" w:rsidP="00AF1530">
      <w:pPr>
        <w:pStyle w:val="NormalWeb"/>
        <w:spacing w:before="2" w:after="2"/>
        <w:jc w:val="both"/>
        <w:rPr>
          <w:rFonts w:ascii="Times New Roman" w:hAnsi="Times New Roman"/>
          <w:color w:val="auto"/>
          <w:sz w:val="32"/>
          <w:szCs w:val="48"/>
        </w:rPr>
      </w:pPr>
    </w:p>
    <w:p w:rsidR="00AC4582" w:rsidRPr="00CB079C" w:rsidRDefault="00AC4582" w:rsidP="00AF1530">
      <w:pPr>
        <w:pStyle w:val="NormalWeb"/>
        <w:spacing w:before="2" w:after="2"/>
        <w:jc w:val="both"/>
        <w:rPr>
          <w:rFonts w:ascii="Times New Roman" w:hAnsi="Times New Roman"/>
          <w:color w:val="auto"/>
          <w:sz w:val="32"/>
          <w:szCs w:val="48"/>
        </w:rPr>
      </w:pPr>
    </w:p>
    <w:p w:rsidR="009774C2" w:rsidRDefault="00AC4582" w:rsidP="00AF1530">
      <w:pPr>
        <w:pStyle w:val="NormalWeb"/>
        <w:spacing w:before="2" w:after="2"/>
        <w:jc w:val="both"/>
        <w:rPr>
          <w:rFonts w:ascii="Times New Roman" w:hAnsi="Times New Roman"/>
          <w:color w:val="auto"/>
          <w:sz w:val="32"/>
          <w:szCs w:val="48"/>
        </w:rPr>
      </w:pPr>
      <w:r w:rsidRPr="00CB079C">
        <w:rPr>
          <w:rFonts w:ascii="Times New Roman" w:hAnsi="Times New Roman"/>
          <w:b/>
          <w:color w:val="auto"/>
          <w:sz w:val="32"/>
          <w:szCs w:val="48"/>
        </w:rPr>
        <w:t>Première évocation de la rapidité de l’effondrement thermique par lequel débute le phénomène de disruption.</w:t>
      </w:r>
      <w:r w:rsidRPr="00CB079C">
        <w:rPr>
          <w:rFonts w:ascii="Times New Roman" w:hAnsi="Times New Roman"/>
          <w:color w:val="auto"/>
          <w:sz w:val="32"/>
          <w:szCs w:val="48"/>
        </w:rPr>
        <w:t xml:space="preserve"> Thèse, page 30</w:t>
      </w:r>
    </w:p>
    <w:p w:rsidR="009774C2" w:rsidRDefault="009774C2" w:rsidP="00AF1530">
      <w:pPr>
        <w:pStyle w:val="NormalWeb"/>
        <w:spacing w:before="2" w:after="2"/>
        <w:jc w:val="both"/>
        <w:rPr>
          <w:rFonts w:ascii="Times New Roman" w:hAnsi="Times New Roman"/>
          <w:color w:val="auto"/>
          <w:sz w:val="32"/>
          <w:szCs w:val="48"/>
        </w:rPr>
      </w:pPr>
    </w:p>
    <w:p w:rsidR="009774C2" w:rsidRDefault="009774C2" w:rsidP="00AF1530">
      <w:pPr>
        <w:pStyle w:val="NormalWeb"/>
        <w:spacing w:before="2" w:after="2"/>
        <w:jc w:val="both"/>
        <w:rPr>
          <w:rFonts w:ascii="Times New Roman" w:hAnsi="Times New Roman"/>
          <w:color w:val="auto"/>
          <w:sz w:val="32"/>
          <w:szCs w:val="48"/>
        </w:rPr>
      </w:pPr>
    </w:p>
    <w:p w:rsidR="00AC4582" w:rsidRPr="00CB079C" w:rsidRDefault="00AC4582" w:rsidP="00AF1530">
      <w:pPr>
        <w:pStyle w:val="NormalWeb"/>
        <w:spacing w:before="2" w:after="2"/>
        <w:jc w:val="both"/>
        <w:rPr>
          <w:rFonts w:ascii="Times New Roman" w:hAnsi="Times New Roman"/>
          <w:color w:val="auto"/>
          <w:sz w:val="32"/>
          <w:szCs w:val="48"/>
        </w:rPr>
      </w:pPr>
    </w:p>
    <w:p w:rsidR="00AC4582" w:rsidRPr="00CB079C" w:rsidRDefault="00AC4582" w:rsidP="00AF1530">
      <w:pPr>
        <w:pStyle w:val="NormalWeb"/>
        <w:spacing w:before="2" w:after="2"/>
        <w:jc w:val="both"/>
        <w:rPr>
          <w:rFonts w:ascii="Times New Roman" w:hAnsi="Times New Roman"/>
          <w:color w:val="auto"/>
          <w:sz w:val="32"/>
          <w:szCs w:val="48"/>
        </w:rPr>
      </w:pPr>
    </w:p>
    <w:tbl>
      <w:tblPr>
        <w:tblStyle w:val="Grille"/>
        <w:tblW w:w="0" w:type="auto"/>
        <w:tblLook w:val="00BF"/>
      </w:tblPr>
      <w:tblGrid>
        <w:gridCol w:w="9212"/>
      </w:tblGrid>
      <w:tr w:rsidR="00AC4582" w:rsidRPr="00CB079C">
        <w:tc>
          <w:tcPr>
            <w:tcW w:w="9212" w:type="dxa"/>
          </w:tcPr>
          <w:p w:rsidR="009774C2" w:rsidRDefault="009774C2" w:rsidP="00AC4582">
            <w:pPr>
              <w:widowControl w:val="0"/>
              <w:autoSpaceDE w:val="0"/>
              <w:autoSpaceDN w:val="0"/>
              <w:adjustRightInd w:val="0"/>
              <w:spacing w:beforeLines="0" w:afterLines="0"/>
              <w:jc w:val="both"/>
              <w:rPr>
                <w:rFonts w:ascii="Arial" w:hAnsi="Arial" w:cs="LMRoman12-Bold"/>
                <w:b/>
                <w:bCs/>
                <w:color w:val="auto"/>
                <w:sz w:val="32"/>
                <w:szCs w:val="24"/>
              </w:rPr>
            </w:pPr>
          </w:p>
          <w:p w:rsidR="009774C2" w:rsidRDefault="00AC4582" w:rsidP="00AC4582">
            <w:pPr>
              <w:widowControl w:val="0"/>
              <w:autoSpaceDE w:val="0"/>
              <w:autoSpaceDN w:val="0"/>
              <w:adjustRightInd w:val="0"/>
              <w:spacing w:beforeLines="0" w:afterLines="0"/>
              <w:jc w:val="both"/>
              <w:rPr>
                <w:rFonts w:ascii="Arial" w:hAnsi="Arial" w:cs="LMRoman12-Bold"/>
                <w:b/>
                <w:bCs/>
                <w:color w:val="auto"/>
                <w:sz w:val="32"/>
                <w:szCs w:val="24"/>
              </w:rPr>
            </w:pPr>
            <w:r w:rsidRPr="00CB079C">
              <w:rPr>
                <w:rFonts w:ascii="Arial" w:hAnsi="Arial" w:cs="LMRoman12-Bold"/>
                <w:b/>
                <w:bCs/>
                <w:color w:val="auto"/>
                <w:sz w:val="32"/>
                <w:szCs w:val="24"/>
              </w:rPr>
              <w:t>2.1.2 Quench thermique</w:t>
            </w:r>
          </w:p>
          <w:p w:rsidR="00AC4582" w:rsidRPr="00CB079C" w:rsidRDefault="00AC4582" w:rsidP="00AC4582">
            <w:pPr>
              <w:widowControl w:val="0"/>
              <w:autoSpaceDE w:val="0"/>
              <w:autoSpaceDN w:val="0"/>
              <w:adjustRightInd w:val="0"/>
              <w:spacing w:beforeLines="0" w:afterLines="0"/>
              <w:jc w:val="both"/>
              <w:rPr>
                <w:rFonts w:ascii="Arial" w:hAnsi="Arial" w:cs="LMRoman12-Bold"/>
                <w:b/>
                <w:bCs/>
                <w:color w:val="auto"/>
                <w:sz w:val="32"/>
                <w:szCs w:val="24"/>
              </w:rPr>
            </w:pPr>
          </w:p>
          <w:p w:rsidR="009774C2" w:rsidRDefault="00AC4582" w:rsidP="00AC4582">
            <w:pPr>
              <w:widowControl w:val="0"/>
              <w:autoSpaceDE w:val="0"/>
              <w:autoSpaceDN w:val="0"/>
              <w:adjustRightInd w:val="0"/>
              <w:spacing w:beforeLines="0" w:afterLines="0"/>
              <w:jc w:val="both"/>
              <w:rPr>
                <w:rFonts w:ascii="Arial" w:hAnsi="Arial" w:cs="LMRoman12-Bold"/>
                <w:b/>
                <w:color w:val="auto"/>
                <w:sz w:val="32"/>
                <w:szCs w:val="22"/>
              </w:rPr>
            </w:pPr>
            <w:r w:rsidRPr="00CB079C">
              <w:rPr>
                <w:rFonts w:ascii="Arial" w:hAnsi="Arial" w:cs="LMRoman12-Bold"/>
                <w:color w:val="auto"/>
                <w:sz w:val="32"/>
                <w:szCs w:val="22"/>
              </w:rPr>
              <w:t xml:space="preserve">Le quench thermique est le début de la disruption à proprement parler. Il résulte de la croissance d’instabilités MHD dont la description sera donnée dans la section 2.2. </w:t>
            </w:r>
            <w:r w:rsidRPr="00CB079C">
              <w:rPr>
                <w:rFonts w:ascii="Arial" w:hAnsi="Arial" w:cs="LMRoman12-Bold"/>
                <w:b/>
                <w:color w:val="auto"/>
                <w:sz w:val="32"/>
                <w:szCs w:val="22"/>
              </w:rPr>
              <w:t>Il en résulte une perte complète du contenu thermique du plasma en quelques dizaines de microsecondes à quelques millisecondes, selon la taille de la machine.</w:t>
            </w:r>
          </w:p>
          <w:p w:rsidR="00AC4582" w:rsidRPr="00CB079C" w:rsidRDefault="00AC4582" w:rsidP="00AC4582">
            <w:pPr>
              <w:widowControl w:val="0"/>
              <w:autoSpaceDE w:val="0"/>
              <w:autoSpaceDN w:val="0"/>
              <w:adjustRightInd w:val="0"/>
              <w:spacing w:beforeLines="0" w:afterLines="0"/>
              <w:jc w:val="both"/>
              <w:rPr>
                <w:rFonts w:ascii="Arial" w:hAnsi="Arial" w:cs="LMRoman12-Bold"/>
                <w:color w:val="auto"/>
                <w:sz w:val="32"/>
                <w:szCs w:val="22"/>
              </w:rPr>
            </w:pPr>
          </w:p>
        </w:tc>
      </w:tr>
    </w:tbl>
    <w:p w:rsidR="00AC4582" w:rsidRDefault="00AC4582" w:rsidP="00AF1530">
      <w:pPr>
        <w:pStyle w:val="NormalWeb"/>
        <w:spacing w:before="2" w:after="2"/>
        <w:jc w:val="both"/>
        <w:rPr>
          <w:rFonts w:ascii="Times New Roman" w:hAnsi="Times New Roman"/>
          <w:sz w:val="32"/>
          <w:szCs w:val="48"/>
        </w:rPr>
      </w:pPr>
    </w:p>
    <w:p w:rsidR="003D3120" w:rsidRDefault="003D3120" w:rsidP="00AF1530">
      <w:pPr>
        <w:pStyle w:val="NormalWeb"/>
        <w:spacing w:before="2" w:after="2"/>
        <w:jc w:val="both"/>
        <w:rPr>
          <w:rFonts w:ascii="Times New Roman" w:hAnsi="Times New Roman"/>
          <w:sz w:val="32"/>
          <w:szCs w:val="48"/>
        </w:rPr>
      </w:pPr>
      <w:r w:rsidRPr="003D3120">
        <w:rPr>
          <w:rFonts w:ascii="Times New Roman" w:hAnsi="Times New Roman"/>
          <w:b/>
          <w:sz w:val="32"/>
          <w:szCs w:val="48"/>
        </w:rPr>
        <w:t>Le schéma de cette page</w:t>
      </w:r>
      <w:r>
        <w:rPr>
          <w:rFonts w:ascii="Times New Roman" w:hAnsi="Times New Roman"/>
          <w:sz w:val="32"/>
          <w:szCs w:val="48"/>
        </w:rPr>
        <w:t xml:space="preserve"> 30  </w:t>
      </w:r>
      <w:r w:rsidRPr="003D3120">
        <w:rPr>
          <w:rFonts w:ascii="Times New Roman" w:hAnsi="Times New Roman"/>
          <w:b/>
          <w:sz w:val="32"/>
          <w:szCs w:val="48"/>
        </w:rPr>
        <w:t xml:space="preserve">monte la violence et la rapidité d’une disruption, de l’effondrement de la température du plasma, </w:t>
      </w:r>
      <w:r w:rsidRPr="003D3120">
        <w:rPr>
          <w:rFonts w:ascii="Times New Roman" w:hAnsi="Times New Roman"/>
          <w:b/>
          <w:sz w:val="32"/>
          <w:szCs w:val="48"/>
          <w:u w:val="single"/>
        </w:rPr>
        <w:t>non expliqué dans cette thèse</w:t>
      </w:r>
      <w:r w:rsidRPr="003D3120">
        <w:rPr>
          <w:rFonts w:ascii="Times New Roman" w:hAnsi="Times New Roman"/>
          <w:b/>
          <w:sz w:val="32"/>
          <w:szCs w:val="48"/>
        </w:rPr>
        <w:t>, ni ailleurs :</w:t>
      </w:r>
      <w:r>
        <w:rPr>
          <w:rFonts w:ascii="Times New Roman" w:hAnsi="Times New Roman"/>
          <w:sz w:val="32"/>
          <w:szCs w:val="48"/>
        </w:rPr>
        <w:t xml:space="preserve"> </w:t>
      </w:r>
    </w:p>
    <w:p w:rsidR="003D3120" w:rsidRDefault="003D3120" w:rsidP="003D3120">
      <w:pPr>
        <w:pStyle w:val="NormalWeb"/>
        <w:spacing w:before="2" w:after="2"/>
        <w:ind w:left="-993" w:right="-851"/>
        <w:jc w:val="both"/>
        <w:rPr>
          <w:rFonts w:ascii="Times New Roman" w:hAnsi="Times New Roman"/>
          <w:sz w:val="32"/>
          <w:szCs w:val="48"/>
        </w:rPr>
      </w:pPr>
    </w:p>
    <w:p w:rsidR="003D3120" w:rsidRDefault="003D3120" w:rsidP="003D3120">
      <w:pPr>
        <w:pStyle w:val="NormalWeb"/>
        <w:spacing w:before="2" w:after="2"/>
        <w:ind w:left="-993" w:right="-851"/>
        <w:jc w:val="center"/>
        <w:rPr>
          <w:rFonts w:ascii="Times New Roman" w:hAnsi="Times New Roman"/>
          <w:sz w:val="32"/>
          <w:szCs w:val="48"/>
        </w:rPr>
      </w:pPr>
      <w:r>
        <w:rPr>
          <w:rFonts w:ascii="Times New Roman" w:hAnsi="Times New Roman"/>
          <w:noProof/>
          <w:sz w:val="32"/>
          <w:szCs w:val="48"/>
        </w:rPr>
        <w:drawing>
          <wp:inline distT="0" distB="0" distL="0" distR="0">
            <wp:extent cx="6703695" cy="6290987"/>
            <wp:effectExtent l="25400" t="0" r="1905" b="0"/>
            <wp:docPr id="13" name="Image 12" descr="Qu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nch.jpg"/>
                    <pic:cNvPicPr/>
                  </pic:nvPicPr>
                  <pic:blipFill>
                    <a:blip r:embed="rId29"/>
                    <a:stretch>
                      <a:fillRect/>
                    </a:stretch>
                  </pic:blipFill>
                  <pic:spPr>
                    <a:xfrm>
                      <a:off x="0" y="0"/>
                      <a:ext cx="6717353" cy="6303804"/>
                    </a:xfrm>
                    <a:prstGeom prst="rect">
                      <a:avLst/>
                    </a:prstGeom>
                  </pic:spPr>
                </pic:pic>
              </a:graphicData>
            </a:graphic>
          </wp:inline>
        </w:drawing>
      </w:r>
    </w:p>
    <w:p w:rsidR="003D3120" w:rsidRDefault="003D3120" w:rsidP="003D3120">
      <w:pPr>
        <w:pStyle w:val="NormalWeb"/>
        <w:spacing w:before="2" w:after="2"/>
        <w:ind w:left="-993" w:right="-851"/>
        <w:jc w:val="center"/>
        <w:rPr>
          <w:rFonts w:ascii="Times New Roman" w:hAnsi="Times New Roman"/>
          <w:sz w:val="32"/>
          <w:szCs w:val="48"/>
        </w:rPr>
      </w:pPr>
    </w:p>
    <w:p w:rsidR="00AC4582" w:rsidRDefault="00AC4582" w:rsidP="00AF1530">
      <w:pPr>
        <w:pStyle w:val="NormalWeb"/>
        <w:spacing w:before="2" w:after="2"/>
        <w:jc w:val="both"/>
        <w:rPr>
          <w:rFonts w:ascii="Times New Roman" w:hAnsi="Times New Roman"/>
          <w:sz w:val="32"/>
          <w:szCs w:val="48"/>
        </w:rPr>
      </w:pPr>
    </w:p>
    <w:p w:rsidR="009769EB" w:rsidRDefault="003E08BC" w:rsidP="00AF1530">
      <w:pPr>
        <w:pStyle w:val="NormalWeb"/>
        <w:spacing w:before="2" w:after="2"/>
        <w:jc w:val="both"/>
        <w:rPr>
          <w:rFonts w:ascii="Times New Roman" w:hAnsi="Times New Roman"/>
          <w:sz w:val="32"/>
          <w:szCs w:val="48"/>
        </w:rPr>
      </w:pPr>
      <w:r w:rsidRPr="009769EB">
        <w:rPr>
          <w:rFonts w:ascii="Times New Roman" w:hAnsi="Times New Roman"/>
          <w:b/>
          <w:sz w:val="32"/>
          <w:szCs w:val="48"/>
        </w:rPr>
        <w:t>Incidence d’une disruption sur le courant électrique traversant le plasma. Evocation des effets induits dans les structures.</w:t>
      </w:r>
      <w:r>
        <w:rPr>
          <w:rFonts w:ascii="Times New Roman" w:hAnsi="Times New Roman"/>
          <w:sz w:val="32"/>
          <w:szCs w:val="48"/>
        </w:rPr>
        <w:t xml:space="preserve"> Thèse, page</w:t>
      </w:r>
      <w:r w:rsidR="009769EB">
        <w:rPr>
          <w:rFonts w:ascii="Times New Roman" w:hAnsi="Times New Roman"/>
          <w:sz w:val="32"/>
          <w:szCs w:val="48"/>
        </w:rPr>
        <w:t>s 30-31</w:t>
      </w:r>
      <w:r>
        <w:rPr>
          <w:rFonts w:ascii="Times New Roman" w:hAnsi="Times New Roman"/>
          <w:sz w:val="32"/>
          <w:szCs w:val="48"/>
        </w:rPr>
        <w:t xml:space="preserve"> </w:t>
      </w:r>
    </w:p>
    <w:p w:rsidR="009769EB" w:rsidRDefault="009769EB" w:rsidP="00AF1530">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9769EB">
        <w:tc>
          <w:tcPr>
            <w:tcW w:w="9212" w:type="dxa"/>
          </w:tcPr>
          <w:p w:rsidR="009774C2" w:rsidRDefault="009774C2" w:rsidP="009769EB">
            <w:pPr>
              <w:widowControl w:val="0"/>
              <w:autoSpaceDE w:val="0"/>
              <w:autoSpaceDN w:val="0"/>
              <w:adjustRightInd w:val="0"/>
              <w:spacing w:beforeLines="0" w:afterLines="0"/>
              <w:jc w:val="both"/>
              <w:rPr>
                <w:rFonts w:ascii="Arial" w:hAnsi="Arial" w:cs="LMRoman12-Bold"/>
                <w:b/>
                <w:bCs/>
                <w:color w:val="auto"/>
                <w:sz w:val="32"/>
                <w:szCs w:val="24"/>
              </w:rPr>
            </w:pPr>
          </w:p>
          <w:p w:rsidR="009769EB" w:rsidRPr="00CB079C" w:rsidRDefault="009769EB" w:rsidP="009769EB">
            <w:pPr>
              <w:widowControl w:val="0"/>
              <w:autoSpaceDE w:val="0"/>
              <w:autoSpaceDN w:val="0"/>
              <w:adjustRightInd w:val="0"/>
              <w:spacing w:beforeLines="0" w:afterLines="0"/>
              <w:jc w:val="both"/>
              <w:rPr>
                <w:rFonts w:ascii="Arial" w:hAnsi="Arial" w:cs="LMRoman12-Bold"/>
                <w:b/>
                <w:bCs/>
                <w:color w:val="auto"/>
                <w:sz w:val="32"/>
                <w:szCs w:val="24"/>
              </w:rPr>
            </w:pPr>
            <w:r w:rsidRPr="00CB079C">
              <w:rPr>
                <w:rFonts w:ascii="Arial" w:hAnsi="Arial" w:cs="LMRoman12-Bold"/>
                <w:b/>
                <w:bCs/>
                <w:color w:val="auto"/>
                <w:sz w:val="32"/>
                <w:szCs w:val="24"/>
              </w:rPr>
              <w:t>2.1.3 Quench de courant</w:t>
            </w:r>
          </w:p>
          <w:p w:rsidR="009769EB" w:rsidRPr="00CB079C" w:rsidRDefault="009769EB" w:rsidP="009769EB">
            <w:pPr>
              <w:widowControl w:val="0"/>
              <w:autoSpaceDE w:val="0"/>
              <w:autoSpaceDN w:val="0"/>
              <w:adjustRightInd w:val="0"/>
              <w:spacing w:beforeLines="0" w:afterLines="0"/>
              <w:jc w:val="both"/>
              <w:rPr>
                <w:rFonts w:ascii="Arial" w:hAnsi="Arial" w:cs="LMRoman12-Bold"/>
                <w:b/>
                <w:bCs/>
                <w:color w:val="auto"/>
                <w:sz w:val="32"/>
                <w:szCs w:val="24"/>
              </w:rPr>
            </w:pPr>
          </w:p>
          <w:p w:rsidR="009769EB" w:rsidRPr="00CB079C" w:rsidRDefault="009769EB" w:rsidP="009769EB">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b/>
                <w:color w:val="auto"/>
                <w:sz w:val="32"/>
                <w:szCs w:val="22"/>
              </w:rPr>
              <w:t>A la fin du quench thermique, le plasma est à une température de quelques eV, la majeure partie de son énergie thermique ayant été dissipée.</w:t>
            </w:r>
            <w:r w:rsidRPr="00CB079C">
              <w:rPr>
                <w:rFonts w:ascii="Arial" w:hAnsi="Arial" w:cs="LMRoman12-Bold"/>
                <w:color w:val="auto"/>
                <w:sz w:val="32"/>
                <w:szCs w:val="22"/>
              </w:rPr>
              <w:t xml:space="preserve"> Or, dans l’approximation de Spitzer, la résistivité du plasma dépend en puissance −3</w:t>
            </w:r>
            <w:r w:rsidRPr="00CB079C">
              <w:rPr>
                <w:rFonts w:ascii="Arial" w:hAnsi="Arial" w:cs="LMRoman12-Bold"/>
                <w:i/>
                <w:iCs/>
                <w:color w:val="auto"/>
                <w:sz w:val="32"/>
                <w:szCs w:val="22"/>
              </w:rPr>
              <w:t>/</w:t>
            </w:r>
            <w:r w:rsidRPr="00CB079C">
              <w:rPr>
                <w:rFonts w:ascii="Arial" w:hAnsi="Arial" w:cs="LMRoman12-Bold"/>
                <w:color w:val="auto"/>
                <w:sz w:val="32"/>
                <w:szCs w:val="22"/>
              </w:rPr>
              <w:t>2 de la température [Spitzer 56].</w:t>
            </w:r>
          </w:p>
          <w:p w:rsidR="009769EB" w:rsidRPr="00CB079C" w:rsidRDefault="009769EB" w:rsidP="009769EB">
            <w:pPr>
              <w:widowControl w:val="0"/>
              <w:autoSpaceDE w:val="0"/>
              <w:autoSpaceDN w:val="0"/>
              <w:adjustRightInd w:val="0"/>
              <w:spacing w:beforeLines="0" w:afterLines="0"/>
              <w:jc w:val="both"/>
              <w:rPr>
                <w:rFonts w:ascii="Arial" w:hAnsi="Arial" w:cs="LMRoman12-Bold"/>
                <w:color w:val="auto"/>
                <w:sz w:val="32"/>
                <w:szCs w:val="22"/>
              </w:rPr>
            </w:pPr>
          </w:p>
          <w:p w:rsidR="009769EB" w:rsidRPr="00CB079C" w:rsidRDefault="009769EB" w:rsidP="009769EB">
            <w:pPr>
              <w:widowControl w:val="0"/>
              <w:autoSpaceDE w:val="0"/>
              <w:autoSpaceDN w:val="0"/>
              <w:adjustRightInd w:val="0"/>
              <w:spacing w:beforeLines="0" w:afterLines="0"/>
              <w:jc w:val="center"/>
              <w:rPr>
                <w:rFonts w:ascii="Arial" w:hAnsi="Arial" w:cs="LMRoman12-Bold"/>
                <w:color w:val="auto"/>
                <w:sz w:val="32"/>
                <w:szCs w:val="16"/>
              </w:rPr>
            </w:pPr>
            <w:r w:rsidRPr="00CB079C">
              <w:rPr>
                <w:rFonts w:ascii="Arial" w:hAnsi="Arial" w:cs="LMRoman12-Bold"/>
                <w:i/>
                <w:iCs/>
                <w:color w:val="auto"/>
                <w:sz w:val="32"/>
                <w:szCs w:val="22"/>
              </w:rPr>
              <w:t xml:space="preserve">_ </w:t>
            </w:r>
            <w:r w:rsidRPr="00CB079C">
              <w:rPr>
                <w:rFonts w:ascii="Arial" w:hAnsi="Arial" w:cs="LMRoman12-Bold"/>
                <w:color w:val="auto"/>
                <w:sz w:val="32"/>
                <w:szCs w:val="22"/>
              </w:rPr>
              <w:t xml:space="preserve">/ </w:t>
            </w:r>
            <w:r w:rsidRPr="00CB079C">
              <w:rPr>
                <w:rFonts w:ascii="Arial" w:hAnsi="Arial" w:cs="LMRoman12-Bold"/>
                <w:i/>
                <w:iCs/>
                <w:color w:val="auto"/>
                <w:sz w:val="32"/>
                <w:szCs w:val="22"/>
              </w:rPr>
              <w:t>T</w:t>
            </w:r>
            <w:r w:rsidRPr="00CB079C">
              <w:rPr>
                <w:rFonts w:ascii="Arial" w:hAnsi="Arial" w:cs="LMRoman12-Bold"/>
                <w:color w:val="auto"/>
                <w:sz w:val="32"/>
                <w:szCs w:val="16"/>
              </w:rPr>
              <w:t>−3</w:t>
            </w:r>
            <w:r w:rsidRPr="00CB079C">
              <w:rPr>
                <w:rFonts w:ascii="Arial" w:hAnsi="Arial" w:cs="LMRoman12-Bold"/>
                <w:i/>
                <w:iCs/>
                <w:color w:val="auto"/>
                <w:sz w:val="32"/>
                <w:szCs w:val="16"/>
              </w:rPr>
              <w:t>/</w:t>
            </w:r>
            <w:r w:rsidRPr="00CB079C">
              <w:rPr>
                <w:rFonts w:ascii="Arial" w:hAnsi="Arial" w:cs="LMRoman12-Bold"/>
                <w:color w:val="auto"/>
                <w:sz w:val="32"/>
                <w:szCs w:val="16"/>
              </w:rPr>
              <w:t>2</w:t>
            </w:r>
          </w:p>
          <w:p w:rsidR="009769EB" w:rsidRPr="00CB079C" w:rsidRDefault="009769EB" w:rsidP="009769EB">
            <w:pPr>
              <w:widowControl w:val="0"/>
              <w:autoSpaceDE w:val="0"/>
              <w:autoSpaceDN w:val="0"/>
              <w:adjustRightInd w:val="0"/>
              <w:spacing w:beforeLines="0" w:afterLines="0"/>
              <w:jc w:val="center"/>
              <w:rPr>
                <w:rFonts w:ascii="Arial" w:hAnsi="Arial" w:cs="LMRoman12-Bold"/>
                <w:i/>
                <w:iCs/>
                <w:color w:val="auto"/>
                <w:sz w:val="32"/>
                <w:szCs w:val="16"/>
              </w:rPr>
            </w:pPr>
            <w:r w:rsidRPr="00CB079C">
              <w:rPr>
                <w:rFonts w:ascii="Arial" w:hAnsi="Arial" w:cs="LMRoman12-Bold"/>
                <w:i/>
                <w:iCs/>
                <w:color w:val="auto"/>
                <w:sz w:val="32"/>
                <w:szCs w:val="16"/>
              </w:rPr>
              <w:t>e</w:t>
            </w:r>
          </w:p>
          <w:p w:rsidR="009769EB" w:rsidRPr="00CB079C" w:rsidRDefault="009769EB" w:rsidP="009769EB">
            <w:pPr>
              <w:widowControl w:val="0"/>
              <w:autoSpaceDE w:val="0"/>
              <w:autoSpaceDN w:val="0"/>
              <w:adjustRightInd w:val="0"/>
              <w:spacing w:beforeLines="0" w:afterLines="0"/>
              <w:jc w:val="both"/>
              <w:rPr>
                <w:rFonts w:ascii="Arial" w:hAnsi="Arial" w:cs="LMRoman12-Bold"/>
                <w:color w:val="auto"/>
                <w:sz w:val="32"/>
                <w:szCs w:val="22"/>
              </w:rPr>
            </w:pPr>
          </w:p>
          <w:p w:rsidR="009769EB" w:rsidRPr="00CB079C" w:rsidRDefault="009769EB" w:rsidP="009769EB">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b/>
                <w:color w:val="auto"/>
                <w:sz w:val="32"/>
                <w:szCs w:val="22"/>
              </w:rPr>
              <w:t>Le plasma est donc devenu très résistif.</w:t>
            </w:r>
            <w:r w:rsidRPr="00CB079C">
              <w:rPr>
                <w:rFonts w:ascii="Arial" w:hAnsi="Arial" w:cs="LMRoman12-Bold"/>
                <w:color w:val="auto"/>
                <w:sz w:val="32"/>
                <w:szCs w:val="22"/>
              </w:rPr>
              <w:t xml:space="preserve"> Par conséquent, il ne peut plus porter le courant plasma qui le traverse, et celui-ci est perdu en une durée de quelques millisecondes à quelques</w:t>
            </w:r>
          </w:p>
          <w:p w:rsidR="009769EB" w:rsidRPr="00CB079C" w:rsidRDefault="009769EB" w:rsidP="009769EB">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color w:val="auto"/>
                <w:sz w:val="32"/>
                <w:szCs w:val="22"/>
              </w:rPr>
              <w:t xml:space="preserve">centaines de millisecondes. </w:t>
            </w:r>
          </w:p>
          <w:p w:rsidR="009769EB" w:rsidRPr="00CB079C" w:rsidRDefault="009769EB" w:rsidP="009769EB">
            <w:pPr>
              <w:widowControl w:val="0"/>
              <w:autoSpaceDE w:val="0"/>
              <w:autoSpaceDN w:val="0"/>
              <w:adjustRightInd w:val="0"/>
              <w:spacing w:beforeLines="0" w:afterLines="0"/>
              <w:jc w:val="both"/>
              <w:rPr>
                <w:rFonts w:ascii="Arial" w:hAnsi="Arial" w:cs="LMRoman12-Bold"/>
                <w:color w:val="auto"/>
                <w:sz w:val="32"/>
                <w:szCs w:val="22"/>
              </w:rPr>
            </w:pPr>
          </w:p>
          <w:p w:rsidR="009769EB" w:rsidRPr="00CB079C" w:rsidRDefault="009769EB" w:rsidP="009769EB">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color w:val="auto"/>
                <w:sz w:val="32"/>
                <w:szCs w:val="22"/>
              </w:rPr>
              <w:t xml:space="preserve">La durée du quench de courant est déterminée par la constante de temps L/R du plasma, mais également par les constantes de temps des structures de la machine, par couplage inductif. Pendant cette phase, c’est l’énergie magnétique, liée au courant et à la taille du plasma, qui est dissipée. </w:t>
            </w:r>
          </w:p>
          <w:p w:rsidR="009769EB" w:rsidRPr="00CB079C" w:rsidRDefault="009769EB" w:rsidP="009769EB">
            <w:pPr>
              <w:widowControl w:val="0"/>
              <w:autoSpaceDE w:val="0"/>
              <w:autoSpaceDN w:val="0"/>
              <w:adjustRightInd w:val="0"/>
              <w:spacing w:beforeLines="0" w:afterLines="0"/>
              <w:jc w:val="both"/>
              <w:rPr>
                <w:rFonts w:ascii="Arial" w:hAnsi="Arial" w:cs="LMRoman12-Bold"/>
                <w:color w:val="auto"/>
                <w:sz w:val="32"/>
                <w:szCs w:val="22"/>
              </w:rPr>
            </w:pPr>
          </w:p>
          <w:p w:rsidR="009769EB" w:rsidRPr="00CB079C" w:rsidRDefault="009769EB" w:rsidP="009769EB">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color w:val="auto"/>
                <w:sz w:val="32"/>
                <w:szCs w:val="22"/>
              </w:rPr>
              <w:t xml:space="preserve">Une partie de cette énergie est perdue par rayonnement, tandis qu’une autre partie est dissipée dans les structures de la machine via des courants induits et des courants de halo, dont il sera question dans la section 2.4.2. </w:t>
            </w:r>
          </w:p>
          <w:p w:rsidR="009769EB" w:rsidRPr="00CB079C" w:rsidRDefault="009769EB" w:rsidP="009769EB">
            <w:pPr>
              <w:widowControl w:val="0"/>
              <w:autoSpaceDE w:val="0"/>
              <w:autoSpaceDN w:val="0"/>
              <w:adjustRightInd w:val="0"/>
              <w:spacing w:beforeLines="0" w:afterLines="0"/>
              <w:jc w:val="both"/>
              <w:rPr>
                <w:rFonts w:ascii="Arial" w:hAnsi="Arial" w:cs="LMRoman12-Bold"/>
                <w:color w:val="auto"/>
                <w:sz w:val="32"/>
                <w:szCs w:val="22"/>
              </w:rPr>
            </w:pPr>
          </w:p>
          <w:p w:rsidR="009769EB" w:rsidRPr="00CB079C" w:rsidRDefault="009769EB" w:rsidP="009769EB">
            <w:pPr>
              <w:widowControl w:val="0"/>
              <w:autoSpaceDE w:val="0"/>
              <w:autoSpaceDN w:val="0"/>
              <w:adjustRightInd w:val="0"/>
              <w:spacing w:beforeLines="0" w:afterLines="0"/>
              <w:jc w:val="both"/>
              <w:rPr>
                <w:rFonts w:ascii="Arial" w:hAnsi="Arial" w:cs="LMRoman12-Bold"/>
                <w:color w:val="auto"/>
                <w:sz w:val="32"/>
                <w:szCs w:val="22"/>
              </w:rPr>
            </w:pPr>
            <w:r w:rsidRPr="00CB079C">
              <w:rPr>
                <w:rFonts w:ascii="Arial" w:hAnsi="Arial" w:cs="LMRoman12-Bold"/>
                <w:color w:val="auto"/>
                <w:sz w:val="32"/>
                <w:szCs w:val="22"/>
              </w:rPr>
              <w:t xml:space="preserve">La chute du courant s’accompagne d’un champ électrique toroïdal auto-induit. Ce dernier peut accélérer les électrons du plasma résiduel jusqu’à les rendre non-collisionnels (voir section 2.4.3). </w:t>
            </w:r>
          </w:p>
          <w:p w:rsidR="009769EB" w:rsidRPr="00CB079C" w:rsidRDefault="009769EB" w:rsidP="009769EB">
            <w:pPr>
              <w:widowControl w:val="0"/>
              <w:autoSpaceDE w:val="0"/>
              <w:autoSpaceDN w:val="0"/>
              <w:adjustRightInd w:val="0"/>
              <w:spacing w:beforeLines="0" w:afterLines="0"/>
              <w:jc w:val="both"/>
              <w:rPr>
                <w:rFonts w:ascii="Arial" w:hAnsi="Arial" w:cs="LMRoman12-Bold"/>
                <w:color w:val="auto"/>
                <w:sz w:val="32"/>
                <w:szCs w:val="22"/>
              </w:rPr>
            </w:pPr>
          </w:p>
          <w:p w:rsidR="009774C2" w:rsidRDefault="009769EB" w:rsidP="009769EB">
            <w:pPr>
              <w:widowControl w:val="0"/>
              <w:autoSpaceDE w:val="0"/>
              <w:autoSpaceDN w:val="0"/>
              <w:adjustRightInd w:val="0"/>
              <w:spacing w:beforeLines="0" w:afterLines="0"/>
              <w:jc w:val="both"/>
              <w:rPr>
                <w:rFonts w:ascii="Arial" w:hAnsi="Arial" w:cs="LMRoman12-Bold"/>
                <w:b/>
                <w:color w:val="auto"/>
                <w:sz w:val="32"/>
                <w:szCs w:val="22"/>
              </w:rPr>
            </w:pPr>
            <w:r w:rsidRPr="00CB079C">
              <w:rPr>
                <w:rFonts w:ascii="Arial" w:hAnsi="Arial" w:cs="LMRoman12-Bold"/>
                <w:b/>
                <w:color w:val="auto"/>
                <w:sz w:val="32"/>
                <w:szCs w:val="22"/>
              </w:rPr>
              <w:t xml:space="preserve">Ils forment alors un faisceau d’électrons relativistes dits </w:t>
            </w:r>
            <w:r w:rsidRPr="00CB079C">
              <w:rPr>
                <w:rFonts w:ascii="Arial" w:hAnsi="Arial" w:cs="LMRoman12-Bold"/>
                <w:b/>
                <w:i/>
                <w:iCs/>
                <w:color w:val="auto"/>
                <w:sz w:val="32"/>
                <w:szCs w:val="22"/>
              </w:rPr>
              <w:t>découplés</w:t>
            </w:r>
            <w:r w:rsidRPr="00CB079C">
              <w:rPr>
                <w:rFonts w:ascii="Arial" w:hAnsi="Arial" w:cs="LMRoman12-Bold"/>
                <w:b/>
                <w:color w:val="auto"/>
                <w:sz w:val="32"/>
                <w:szCs w:val="22"/>
              </w:rPr>
              <w:t>. Ces derniers peuvent ainsi porter plus de la moitié du courant plasma, et représenter une partie substantielle de l’énergie magnétique.</w:t>
            </w:r>
          </w:p>
          <w:p w:rsidR="009769EB" w:rsidRPr="00D41E26" w:rsidRDefault="009769EB" w:rsidP="009769EB">
            <w:pPr>
              <w:widowControl w:val="0"/>
              <w:autoSpaceDE w:val="0"/>
              <w:autoSpaceDN w:val="0"/>
              <w:adjustRightInd w:val="0"/>
              <w:spacing w:beforeLines="0" w:afterLines="0"/>
              <w:jc w:val="both"/>
              <w:rPr>
                <w:rFonts w:ascii="Arial" w:hAnsi="Arial" w:cs="LMRoman12-Bold"/>
                <w:b/>
                <w:sz w:val="32"/>
                <w:szCs w:val="22"/>
              </w:rPr>
            </w:pPr>
          </w:p>
        </w:tc>
      </w:tr>
    </w:tbl>
    <w:p w:rsidR="00D41E26" w:rsidRDefault="00D41E26" w:rsidP="00AF1530">
      <w:pPr>
        <w:pStyle w:val="NormalWeb"/>
        <w:spacing w:before="2" w:after="2"/>
        <w:jc w:val="both"/>
        <w:rPr>
          <w:rFonts w:ascii="Times New Roman" w:hAnsi="Times New Roman"/>
          <w:sz w:val="32"/>
          <w:szCs w:val="48"/>
        </w:rPr>
      </w:pPr>
    </w:p>
    <w:p w:rsidR="009774C2" w:rsidRDefault="009774C2" w:rsidP="00AF1530">
      <w:pPr>
        <w:pStyle w:val="NormalWeb"/>
        <w:spacing w:before="2" w:after="2"/>
        <w:jc w:val="both"/>
        <w:rPr>
          <w:rFonts w:ascii="Times New Roman" w:hAnsi="Times New Roman"/>
          <w:b/>
          <w:sz w:val="32"/>
          <w:szCs w:val="48"/>
        </w:rPr>
      </w:pPr>
    </w:p>
    <w:p w:rsidR="009774C2" w:rsidRDefault="009774C2" w:rsidP="00AF1530">
      <w:pPr>
        <w:pStyle w:val="NormalWeb"/>
        <w:spacing w:before="2" w:after="2"/>
        <w:jc w:val="both"/>
        <w:rPr>
          <w:rFonts w:ascii="Times New Roman" w:hAnsi="Times New Roman"/>
          <w:b/>
          <w:sz w:val="32"/>
          <w:szCs w:val="48"/>
        </w:rPr>
      </w:pPr>
    </w:p>
    <w:p w:rsidR="009774C2" w:rsidRDefault="009774C2" w:rsidP="00AF1530">
      <w:pPr>
        <w:pStyle w:val="NormalWeb"/>
        <w:spacing w:before="2" w:after="2"/>
        <w:jc w:val="both"/>
        <w:rPr>
          <w:rFonts w:ascii="Times New Roman" w:hAnsi="Times New Roman"/>
          <w:b/>
          <w:sz w:val="32"/>
          <w:szCs w:val="48"/>
        </w:rPr>
      </w:pPr>
    </w:p>
    <w:p w:rsidR="00CB079C" w:rsidRDefault="00CB079C" w:rsidP="00AF1530">
      <w:pPr>
        <w:pStyle w:val="NormalWeb"/>
        <w:spacing w:before="2" w:after="2"/>
        <w:jc w:val="both"/>
        <w:rPr>
          <w:rFonts w:ascii="Times New Roman" w:hAnsi="Times New Roman"/>
          <w:sz w:val="32"/>
          <w:szCs w:val="48"/>
        </w:rPr>
      </w:pPr>
      <w:r w:rsidRPr="00606C80">
        <w:rPr>
          <w:rFonts w:ascii="Times New Roman" w:hAnsi="Times New Roman"/>
          <w:b/>
          <w:sz w:val="32"/>
          <w:szCs w:val="48"/>
        </w:rPr>
        <w:t>Sur les types d’instabilités et leurs effets .</w:t>
      </w:r>
      <w:r w:rsidR="003179C2">
        <w:rPr>
          <w:rFonts w:ascii="Times New Roman" w:hAnsi="Times New Roman"/>
          <w:sz w:val="32"/>
          <w:szCs w:val="48"/>
        </w:rPr>
        <w:t xml:space="preserve"> Thèse pages 37-40</w:t>
      </w:r>
      <w:r>
        <w:rPr>
          <w:rFonts w:ascii="Times New Roman" w:hAnsi="Times New Roman"/>
          <w:sz w:val="32"/>
          <w:szCs w:val="48"/>
        </w:rPr>
        <w:t xml:space="preserve"> </w:t>
      </w:r>
    </w:p>
    <w:p w:rsidR="00CB079C" w:rsidRDefault="00CB079C" w:rsidP="00AF1530">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CB079C">
        <w:tc>
          <w:tcPr>
            <w:tcW w:w="9212" w:type="dxa"/>
          </w:tcPr>
          <w:p w:rsidR="009774C2" w:rsidRDefault="009774C2" w:rsidP="00AF1530">
            <w:pPr>
              <w:pStyle w:val="NormalWeb"/>
              <w:spacing w:before="2" w:after="2"/>
              <w:jc w:val="both"/>
              <w:rPr>
                <w:rFonts w:ascii="Arial" w:hAnsi="Arial" w:cs="LMRoman10-Bold"/>
                <w:b/>
                <w:bCs/>
                <w:color w:val="auto"/>
                <w:sz w:val="32"/>
                <w:szCs w:val="22"/>
              </w:rPr>
            </w:pPr>
          </w:p>
          <w:p w:rsidR="00CB079C" w:rsidRPr="00CB079C" w:rsidRDefault="00CB079C" w:rsidP="00AF1530">
            <w:pPr>
              <w:pStyle w:val="NormalWeb"/>
              <w:spacing w:before="2" w:after="2"/>
              <w:jc w:val="both"/>
              <w:rPr>
                <w:rFonts w:ascii="Arial" w:hAnsi="Arial" w:cs="LMRoman10-Bold"/>
                <w:b/>
                <w:bCs/>
                <w:color w:val="auto"/>
                <w:sz w:val="32"/>
                <w:szCs w:val="22"/>
              </w:rPr>
            </w:pPr>
            <w:r w:rsidRPr="00CB079C">
              <w:rPr>
                <w:rFonts w:ascii="Arial" w:hAnsi="Arial" w:cs="LMRoman10-Bold"/>
                <w:b/>
                <w:bCs/>
                <w:color w:val="auto"/>
                <w:sz w:val="32"/>
                <w:szCs w:val="22"/>
              </w:rPr>
              <w:t>2.2.2.3 Kink interne</w:t>
            </w:r>
          </w:p>
          <w:p w:rsidR="00CB079C" w:rsidRPr="00CB079C" w:rsidRDefault="00CB079C" w:rsidP="00AF1530">
            <w:pPr>
              <w:pStyle w:val="NormalWeb"/>
              <w:spacing w:before="2" w:after="2"/>
              <w:jc w:val="both"/>
              <w:rPr>
                <w:rFonts w:ascii="Arial" w:hAnsi="Arial" w:cs="LMRoman10-Bold"/>
                <w:b/>
                <w:bCs/>
                <w:color w:val="auto"/>
                <w:sz w:val="32"/>
                <w:szCs w:val="22"/>
              </w:rPr>
            </w:pPr>
            <w:r w:rsidRPr="00CB079C">
              <w:rPr>
                <w:rFonts w:ascii="Arial" w:hAnsi="Arial" w:cs="LMRoman10-Bold"/>
                <w:b/>
                <w:bCs/>
                <w:color w:val="auto"/>
                <w:sz w:val="32"/>
                <w:szCs w:val="22"/>
              </w:rPr>
              <w:t>……..</w:t>
            </w:r>
          </w:p>
          <w:p w:rsidR="00CB079C" w:rsidRPr="00CB079C" w:rsidRDefault="00CB079C" w:rsidP="00AF1530">
            <w:pPr>
              <w:pStyle w:val="NormalWeb"/>
              <w:spacing w:before="2" w:after="2"/>
              <w:jc w:val="both"/>
              <w:rPr>
                <w:rFonts w:ascii="Arial" w:hAnsi="Arial" w:cs="LMRoman10-Bold"/>
                <w:b/>
                <w:bCs/>
                <w:color w:val="auto"/>
                <w:sz w:val="32"/>
                <w:szCs w:val="22"/>
              </w:rPr>
            </w:pPr>
          </w:p>
          <w:p w:rsidR="00BB5EDE" w:rsidRDefault="00CB079C" w:rsidP="00CB079C">
            <w:pPr>
              <w:widowControl w:val="0"/>
              <w:autoSpaceDE w:val="0"/>
              <w:autoSpaceDN w:val="0"/>
              <w:adjustRightInd w:val="0"/>
              <w:spacing w:beforeLines="0" w:afterLines="0"/>
              <w:jc w:val="both"/>
              <w:rPr>
                <w:rFonts w:ascii="Arial" w:hAnsi="Arial" w:cs="LMRoman10-Regular"/>
                <w:b/>
                <w:color w:val="auto"/>
                <w:sz w:val="32"/>
                <w:szCs w:val="22"/>
              </w:rPr>
            </w:pPr>
            <w:r w:rsidRPr="00CB079C">
              <w:rPr>
                <w:rFonts w:ascii="Arial" w:hAnsi="Arial" w:cs="LMRoman10-Regular"/>
                <w:color w:val="auto"/>
                <w:sz w:val="32"/>
                <w:szCs w:val="22"/>
              </w:rPr>
              <w:t>Dans le cadre</w:t>
            </w:r>
            <w:r>
              <w:rPr>
                <w:rFonts w:ascii="Arial" w:hAnsi="Arial" w:cs="LMRoman10-Regular"/>
                <w:color w:val="auto"/>
                <w:sz w:val="32"/>
                <w:szCs w:val="22"/>
              </w:rPr>
              <w:t xml:space="preserve"> </w:t>
            </w:r>
            <w:r w:rsidRPr="00CB079C">
              <w:rPr>
                <w:rFonts w:ascii="Arial" w:hAnsi="Arial" w:cs="LMRoman10-Regular"/>
                <w:color w:val="auto"/>
                <w:sz w:val="32"/>
                <w:szCs w:val="22"/>
              </w:rPr>
              <w:t>des disruptions, ce mode dans sa version résistive peut se coupler à</w:t>
            </w:r>
            <w:r>
              <w:rPr>
                <w:rFonts w:ascii="Arial" w:hAnsi="Arial" w:cs="LMRoman10-Regular"/>
                <w:color w:val="auto"/>
                <w:sz w:val="32"/>
                <w:szCs w:val="22"/>
              </w:rPr>
              <w:t xml:space="preserve"> </w:t>
            </w:r>
            <w:r w:rsidRPr="00CB079C">
              <w:rPr>
                <w:rFonts w:ascii="Arial" w:hAnsi="Arial" w:cs="LMRoman10-Regular"/>
                <w:color w:val="auto"/>
                <w:sz w:val="32"/>
                <w:szCs w:val="22"/>
              </w:rPr>
              <w:t xml:space="preserve">d’autres instabilités </w:t>
            </w:r>
            <w:r w:rsidRPr="00CB079C">
              <w:rPr>
                <w:rFonts w:ascii="Arial" w:hAnsi="Arial" w:cs="LMRoman10-Regular"/>
                <w:b/>
                <w:color w:val="auto"/>
                <w:sz w:val="32"/>
                <w:szCs w:val="22"/>
              </w:rPr>
              <w:t>pour dégrader le confinement du plasma encore plus rapidement.</w:t>
            </w:r>
          </w:p>
          <w:p w:rsidR="00BB5EDE" w:rsidRDefault="00BB5EDE" w:rsidP="00CB079C">
            <w:pPr>
              <w:widowControl w:val="0"/>
              <w:autoSpaceDE w:val="0"/>
              <w:autoSpaceDN w:val="0"/>
              <w:adjustRightInd w:val="0"/>
              <w:spacing w:beforeLines="0" w:afterLines="0"/>
              <w:jc w:val="both"/>
              <w:rPr>
                <w:rFonts w:ascii="Arial" w:hAnsi="Arial" w:cs="LMRoman10-Regular"/>
                <w:b/>
                <w:color w:val="auto"/>
                <w:sz w:val="32"/>
                <w:szCs w:val="22"/>
              </w:rPr>
            </w:pPr>
          </w:p>
          <w:p w:rsidR="00CB079C" w:rsidRPr="00BB5EDE" w:rsidRDefault="00BB5EDE" w:rsidP="00BB5EDE">
            <w:pPr>
              <w:widowControl w:val="0"/>
              <w:autoSpaceDE w:val="0"/>
              <w:autoSpaceDN w:val="0"/>
              <w:adjustRightInd w:val="0"/>
              <w:spacing w:beforeLines="0" w:afterLines="0"/>
              <w:jc w:val="both"/>
              <w:rPr>
                <w:rFonts w:ascii="Arial" w:hAnsi="Arial" w:cs="LMRoman10-Regular"/>
                <w:color w:val="auto"/>
                <w:sz w:val="32"/>
                <w:szCs w:val="22"/>
              </w:rPr>
            </w:pPr>
            <w:r w:rsidRPr="00BB5EDE">
              <w:rPr>
                <w:rFonts w:ascii="Arial" w:hAnsi="Arial" w:cs="LMRoman10-Regular"/>
                <w:b/>
                <w:color w:val="auto"/>
                <w:sz w:val="32"/>
                <w:szCs w:val="22"/>
              </w:rPr>
              <w:t>…….</w:t>
            </w:r>
          </w:p>
          <w:p w:rsidR="00CB079C" w:rsidRPr="00BB5EDE" w:rsidRDefault="00CB079C" w:rsidP="00BB5EDE">
            <w:pPr>
              <w:widowControl w:val="0"/>
              <w:autoSpaceDE w:val="0"/>
              <w:autoSpaceDN w:val="0"/>
              <w:adjustRightInd w:val="0"/>
              <w:spacing w:beforeLines="0" w:afterLines="0"/>
              <w:jc w:val="both"/>
              <w:rPr>
                <w:rFonts w:ascii="Arial" w:hAnsi="Arial" w:cs="LMRoman10-Regular"/>
                <w:color w:val="auto"/>
                <w:sz w:val="32"/>
                <w:szCs w:val="22"/>
              </w:rPr>
            </w:pPr>
          </w:p>
          <w:p w:rsidR="00BB5EDE" w:rsidRPr="00BB5EDE" w:rsidRDefault="00BB5EDE" w:rsidP="00BB5EDE">
            <w:pPr>
              <w:widowControl w:val="0"/>
              <w:autoSpaceDE w:val="0"/>
              <w:autoSpaceDN w:val="0"/>
              <w:adjustRightInd w:val="0"/>
              <w:spacing w:beforeLines="0" w:afterLines="0"/>
              <w:jc w:val="both"/>
              <w:rPr>
                <w:rFonts w:ascii="Arial" w:hAnsi="Arial" w:cs="LMRoman12-Bold"/>
                <w:b/>
                <w:bCs/>
                <w:color w:val="auto"/>
                <w:sz w:val="32"/>
                <w:szCs w:val="24"/>
              </w:rPr>
            </w:pPr>
            <w:r w:rsidRPr="00BB5EDE">
              <w:rPr>
                <w:rFonts w:ascii="Arial" w:hAnsi="Arial" w:cs="LMRoman12-Bold"/>
                <w:b/>
                <w:bCs/>
                <w:color w:val="auto"/>
                <w:sz w:val="32"/>
                <w:szCs w:val="24"/>
              </w:rPr>
              <w:t>2.2.3 MHD résistive</w:t>
            </w:r>
          </w:p>
          <w:p w:rsidR="00BB5EDE" w:rsidRPr="00BB5EDE" w:rsidRDefault="00BB5EDE" w:rsidP="00BB5EDE">
            <w:pPr>
              <w:widowControl w:val="0"/>
              <w:autoSpaceDE w:val="0"/>
              <w:autoSpaceDN w:val="0"/>
              <w:adjustRightInd w:val="0"/>
              <w:spacing w:beforeLines="0" w:afterLines="0"/>
              <w:jc w:val="both"/>
              <w:rPr>
                <w:rFonts w:ascii="Arial" w:hAnsi="Arial" w:cs="LMRoman12-Bold"/>
                <w:b/>
                <w:bCs/>
                <w:color w:val="auto"/>
                <w:sz w:val="32"/>
                <w:szCs w:val="24"/>
              </w:rPr>
            </w:pPr>
          </w:p>
          <w:p w:rsidR="00BB5EDE" w:rsidRPr="00BB5EDE" w:rsidRDefault="00BB5EDE" w:rsidP="00BB5EDE">
            <w:pPr>
              <w:widowControl w:val="0"/>
              <w:autoSpaceDE w:val="0"/>
              <w:autoSpaceDN w:val="0"/>
              <w:adjustRightInd w:val="0"/>
              <w:spacing w:beforeLines="0" w:afterLines="0"/>
              <w:jc w:val="both"/>
              <w:rPr>
                <w:rFonts w:ascii="Arial" w:hAnsi="Arial" w:cs="LMRoman12-Bold"/>
                <w:b/>
                <w:bCs/>
                <w:color w:val="auto"/>
                <w:sz w:val="32"/>
                <w:szCs w:val="24"/>
              </w:rPr>
            </w:pPr>
            <w:r w:rsidRPr="00BB5EDE">
              <w:rPr>
                <w:rFonts w:ascii="Arial" w:hAnsi="Arial" w:cs="LMRoman12-Bold"/>
                <w:b/>
                <w:bCs/>
                <w:color w:val="auto"/>
                <w:sz w:val="32"/>
                <w:szCs w:val="24"/>
              </w:rPr>
              <w:t>……..</w:t>
            </w:r>
          </w:p>
          <w:p w:rsidR="00BB5EDE" w:rsidRPr="00BB5EDE" w:rsidRDefault="00BB5EDE" w:rsidP="00BB5EDE">
            <w:pPr>
              <w:widowControl w:val="0"/>
              <w:autoSpaceDE w:val="0"/>
              <w:autoSpaceDN w:val="0"/>
              <w:adjustRightInd w:val="0"/>
              <w:spacing w:beforeLines="0" w:afterLines="0"/>
              <w:jc w:val="both"/>
              <w:rPr>
                <w:rFonts w:ascii="Arial" w:hAnsi="Arial" w:cs="LMRoman12-Bold"/>
                <w:b/>
                <w:bCs/>
                <w:color w:val="auto"/>
                <w:sz w:val="32"/>
                <w:szCs w:val="24"/>
              </w:rPr>
            </w:pPr>
          </w:p>
          <w:p w:rsidR="008F1D35" w:rsidRDefault="00BB5EDE" w:rsidP="00BB5EDE">
            <w:pPr>
              <w:widowControl w:val="0"/>
              <w:autoSpaceDE w:val="0"/>
              <w:autoSpaceDN w:val="0"/>
              <w:adjustRightInd w:val="0"/>
              <w:spacing w:beforeLines="0" w:afterLines="0"/>
              <w:jc w:val="both"/>
              <w:rPr>
                <w:rFonts w:ascii="Arial" w:hAnsi="Arial" w:cs="LMRoman10-Regular"/>
                <w:b/>
                <w:color w:val="auto"/>
                <w:sz w:val="32"/>
                <w:szCs w:val="22"/>
              </w:rPr>
            </w:pPr>
            <w:r w:rsidRPr="00BB5EDE">
              <w:rPr>
                <w:rFonts w:ascii="Arial" w:hAnsi="Arial" w:cs="LMRoman10-Regular"/>
                <w:color w:val="auto"/>
                <w:sz w:val="32"/>
                <w:szCs w:val="22"/>
              </w:rPr>
              <w:t>Même si le développement des instabilités résistives est plus lent que celui des instabilités</w:t>
            </w:r>
            <w:r w:rsidR="003179C2">
              <w:rPr>
                <w:rFonts w:ascii="Arial" w:hAnsi="Arial" w:cs="LMRoman10-Regular"/>
                <w:color w:val="auto"/>
                <w:sz w:val="32"/>
                <w:szCs w:val="22"/>
              </w:rPr>
              <w:t xml:space="preserve"> </w:t>
            </w:r>
            <w:r w:rsidRPr="00BB5EDE">
              <w:rPr>
                <w:rFonts w:ascii="Arial" w:hAnsi="Arial" w:cs="LMRoman10-Regular"/>
                <w:color w:val="auto"/>
                <w:sz w:val="32"/>
                <w:szCs w:val="22"/>
              </w:rPr>
              <w:t xml:space="preserve">idéales, </w:t>
            </w:r>
            <w:r w:rsidRPr="00BB5EDE">
              <w:rPr>
                <w:rFonts w:ascii="Arial" w:hAnsi="Arial" w:cs="LMRoman10-Regular"/>
                <w:b/>
                <w:color w:val="auto"/>
                <w:sz w:val="32"/>
                <w:szCs w:val="22"/>
              </w:rPr>
              <w:t>elles n’en sont pas moins  dangereuses pour la stabilité du plasma.</w:t>
            </w:r>
          </w:p>
          <w:p w:rsidR="008F1D35" w:rsidRDefault="008F1D35" w:rsidP="00BB5EDE">
            <w:pPr>
              <w:widowControl w:val="0"/>
              <w:autoSpaceDE w:val="0"/>
              <w:autoSpaceDN w:val="0"/>
              <w:adjustRightInd w:val="0"/>
              <w:spacing w:beforeLines="0" w:afterLines="0"/>
              <w:jc w:val="both"/>
              <w:rPr>
                <w:rFonts w:ascii="Arial" w:hAnsi="Arial" w:cs="LMRoman10-Regular"/>
                <w:b/>
                <w:color w:val="auto"/>
                <w:sz w:val="32"/>
                <w:szCs w:val="22"/>
              </w:rPr>
            </w:pPr>
          </w:p>
          <w:p w:rsidR="008F1D35" w:rsidRPr="008F1D35" w:rsidRDefault="008F1D35" w:rsidP="008F1D35">
            <w:pPr>
              <w:widowControl w:val="0"/>
              <w:autoSpaceDE w:val="0"/>
              <w:autoSpaceDN w:val="0"/>
              <w:adjustRightInd w:val="0"/>
              <w:spacing w:beforeLines="0" w:afterLines="0"/>
              <w:jc w:val="both"/>
              <w:rPr>
                <w:rFonts w:ascii="Arial" w:hAnsi="Arial" w:cs="LMRoman10-Regular"/>
                <w:b/>
                <w:color w:val="auto"/>
                <w:sz w:val="32"/>
                <w:szCs w:val="22"/>
              </w:rPr>
            </w:pPr>
            <w:r w:rsidRPr="008F1D35">
              <w:rPr>
                <w:rFonts w:ascii="Arial" w:hAnsi="Arial" w:cs="LMRoman10-Regular"/>
                <w:b/>
                <w:color w:val="auto"/>
                <w:sz w:val="32"/>
                <w:szCs w:val="22"/>
              </w:rPr>
              <w:t>…..</w:t>
            </w:r>
          </w:p>
          <w:p w:rsidR="008F1D35" w:rsidRPr="008F1D35" w:rsidRDefault="008F1D35" w:rsidP="008F1D35">
            <w:pPr>
              <w:widowControl w:val="0"/>
              <w:autoSpaceDE w:val="0"/>
              <w:autoSpaceDN w:val="0"/>
              <w:adjustRightInd w:val="0"/>
              <w:spacing w:beforeLines="0" w:afterLines="0"/>
              <w:jc w:val="both"/>
              <w:rPr>
                <w:rFonts w:ascii="Arial" w:hAnsi="Arial" w:cs="LMRoman10-Regular"/>
                <w:b/>
                <w:color w:val="auto"/>
                <w:sz w:val="32"/>
                <w:szCs w:val="22"/>
              </w:rPr>
            </w:pPr>
          </w:p>
          <w:p w:rsidR="008F1D35" w:rsidRPr="008F1D35" w:rsidRDefault="008F1D35" w:rsidP="008F1D35">
            <w:pPr>
              <w:widowControl w:val="0"/>
              <w:autoSpaceDE w:val="0"/>
              <w:autoSpaceDN w:val="0"/>
              <w:adjustRightInd w:val="0"/>
              <w:spacing w:beforeLines="0" w:afterLines="0"/>
              <w:jc w:val="both"/>
              <w:rPr>
                <w:rFonts w:ascii="Arial" w:hAnsi="Arial" w:cs="LMRoman10-Regular"/>
                <w:color w:val="auto"/>
                <w:sz w:val="32"/>
                <w:szCs w:val="22"/>
              </w:rPr>
            </w:pPr>
            <w:r w:rsidRPr="008F1D35">
              <w:rPr>
                <w:rFonts w:ascii="Arial" w:hAnsi="Arial" w:cs="LMRoman10-Regular"/>
                <w:color w:val="auto"/>
                <w:sz w:val="32"/>
                <w:szCs w:val="22"/>
              </w:rPr>
              <w:t>Les îlots magnétiques sont dangereux pour la stabilité du plasma, car les particules suivant</w:t>
            </w:r>
            <w:r>
              <w:rPr>
                <w:rFonts w:ascii="Arial" w:hAnsi="Arial" w:cs="LMRoman10-Regular"/>
                <w:color w:val="auto"/>
                <w:sz w:val="32"/>
                <w:szCs w:val="22"/>
              </w:rPr>
              <w:t xml:space="preserve"> </w:t>
            </w:r>
            <w:r w:rsidRPr="008F1D35">
              <w:rPr>
                <w:rFonts w:ascii="Arial" w:hAnsi="Arial" w:cs="LMRoman10-Regular"/>
                <w:color w:val="auto"/>
                <w:sz w:val="32"/>
                <w:szCs w:val="22"/>
              </w:rPr>
              <w:t>les lignes de champ peuvent alors parcourir une distance radiale beaucoup plus grande que</w:t>
            </w:r>
          </w:p>
          <w:p w:rsidR="008F1D35" w:rsidRDefault="008F1D35" w:rsidP="008F1D35">
            <w:pPr>
              <w:widowControl w:val="0"/>
              <w:autoSpaceDE w:val="0"/>
              <w:autoSpaceDN w:val="0"/>
              <w:adjustRightInd w:val="0"/>
              <w:spacing w:beforeLines="0" w:afterLines="0"/>
              <w:jc w:val="both"/>
              <w:rPr>
                <w:rFonts w:ascii="Arial" w:hAnsi="Arial" w:cs="LMRoman10-Regular"/>
                <w:color w:val="auto"/>
                <w:sz w:val="32"/>
                <w:szCs w:val="22"/>
              </w:rPr>
            </w:pPr>
            <w:r w:rsidRPr="008F1D35">
              <w:rPr>
                <w:rFonts w:ascii="Arial" w:hAnsi="Arial" w:cs="LMRoman10-Regular"/>
                <w:color w:val="auto"/>
                <w:sz w:val="32"/>
                <w:szCs w:val="22"/>
              </w:rPr>
              <w:t xml:space="preserve">dans une configuration magnétique où les surfaces sont emboîtées. </w:t>
            </w:r>
          </w:p>
          <w:p w:rsidR="008F1D35" w:rsidRDefault="008F1D35" w:rsidP="008F1D35">
            <w:pPr>
              <w:widowControl w:val="0"/>
              <w:autoSpaceDE w:val="0"/>
              <w:autoSpaceDN w:val="0"/>
              <w:adjustRightInd w:val="0"/>
              <w:spacing w:beforeLines="0" w:afterLines="0"/>
              <w:jc w:val="both"/>
              <w:rPr>
                <w:rFonts w:ascii="Arial" w:hAnsi="Arial" w:cs="LMRoman10-Regular"/>
                <w:color w:val="auto"/>
                <w:sz w:val="32"/>
                <w:szCs w:val="22"/>
              </w:rPr>
            </w:pPr>
          </w:p>
          <w:p w:rsidR="008F1D35" w:rsidRDefault="008F1D35" w:rsidP="008F1D35">
            <w:pPr>
              <w:widowControl w:val="0"/>
              <w:autoSpaceDE w:val="0"/>
              <w:autoSpaceDN w:val="0"/>
              <w:adjustRightInd w:val="0"/>
              <w:spacing w:beforeLines="0" w:afterLines="0"/>
              <w:jc w:val="both"/>
              <w:rPr>
                <w:rFonts w:ascii="Arial" w:hAnsi="Arial" w:cs="LMRoman10-Regular"/>
                <w:color w:val="auto"/>
                <w:sz w:val="32"/>
                <w:szCs w:val="22"/>
              </w:rPr>
            </w:pPr>
            <w:r w:rsidRPr="008F1D35">
              <w:rPr>
                <w:rFonts w:ascii="Arial" w:hAnsi="Arial" w:cs="LMRoman10-Regular"/>
                <w:b/>
                <w:color w:val="auto"/>
                <w:sz w:val="32"/>
                <w:szCs w:val="22"/>
              </w:rPr>
              <w:t>Dans le pire des cas</w:t>
            </w:r>
            <w:r w:rsidRPr="008F1D35">
              <w:rPr>
                <w:rFonts w:ascii="Arial" w:hAnsi="Arial" w:cs="LMRoman10-Regular"/>
                <w:color w:val="auto"/>
                <w:sz w:val="32"/>
                <w:szCs w:val="22"/>
              </w:rPr>
              <w:t>, la</w:t>
            </w:r>
            <w:r>
              <w:rPr>
                <w:rFonts w:ascii="Arial" w:hAnsi="Arial" w:cs="LMRoman10-Regular"/>
                <w:color w:val="auto"/>
                <w:sz w:val="32"/>
                <w:szCs w:val="22"/>
              </w:rPr>
              <w:t xml:space="preserve"> </w:t>
            </w:r>
            <w:r w:rsidRPr="008F1D35">
              <w:rPr>
                <w:rFonts w:ascii="Arial" w:hAnsi="Arial" w:cs="LMRoman10-Regular"/>
                <w:color w:val="auto"/>
                <w:sz w:val="32"/>
                <w:szCs w:val="22"/>
              </w:rPr>
              <w:t>formation de larges îlots contribue à détruire totalement le confinement du plasma, et à créer</w:t>
            </w:r>
            <w:r>
              <w:rPr>
                <w:rFonts w:ascii="Arial" w:hAnsi="Arial" w:cs="LMRoman10-Regular"/>
                <w:color w:val="auto"/>
                <w:sz w:val="32"/>
                <w:szCs w:val="22"/>
              </w:rPr>
              <w:t xml:space="preserve"> </w:t>
            </w:r>
            <w:r w:rsidRPr="008F1D35">
              <w:rPr>
                <w:rFonts w:ascii="Arial" w:hAnsi="Arial" w:cs="LMRoman10-Regular"/>
                <w:color w:val="auto"/>
                <w:sz w:val="32"/>
                <w:szCs w:val="22"/>
              </w:rPr>
              <w:t xml:space="preserve">une disruption. </w:t>
            </w:r>
          </w:p>
          <w:p w:rsidR="008F1D35" w:rsidRDefault="008F1D35" w:rsidP="008F1D35">
            <w:pPr>
              <w:widowControl w:val="0"/>
              <w:autoSpaceDE w:val="0"/>
              <w:autoSpaceDN w:val="0"/>
              <w:adjustRightInd w:val="0"/>
              <w:spacing w:beforeLines="0" w:afterLines="0"/>
              <w:jc w:val="both"/>
              <w:rPr>
                <w:rFonts w:ascii="Arial" w:hAnsi="Arial" w:cs="LMRoman10-Regular"/>
                <w:color w:val="auto"/>
                <w:sz w:val="32"/>
                <w:szCs w:val="22"/>
              </w:rPr>
            </w:pPr>
          </w:p>
          <w:p w:rsidR="0086608A" w:rsidRDefault="008F1D35" w:rsidP="008F1D35">
            <w:pPr>
              <w:widowControl w:val="0"/>
              <w:autoSpaceDE w:val="0"/>
              <w:autoSpaceDN w:val="0"/>
              <w:adjustRightInd w:val="0"/>
              <w:spacing w:beforeLines="0" w:afterLines="0"/>
              <w:jc w:val="both"/>
              <w:rPr>
                <w:rFonts w:ascii="Arial" w:hAnsi="Arial" w:cs="LMRoman10-Regular"/>
                <w:color w:val="auto"/>
                <w:sz w:val="32"/>
                <w:szCs w:val="22"/>
              </w:rPr>
            </w:pPr>
            <w:r w:rsidRPr="008F1D35">
              <w:rPr>
                <w:rFonts w:ascii="Arial" w:hAnsi="Arial" w:cs="LMRoman10-Regular"/>
                <w:color w:val="auto"/>
                <w:sz w:val="32"/>
                <w:szCs w:val="22"/>
              </w:rPr>
              <w:t>L’instabilité résistive qu’on suppose responsable d’une partie du processus de</w:t>
            </w:r>
            <w:r>
              <w:rPr>
                <w:rFonts w:ascii="Arial" w:hAnsi="Arial" w:cs="LMRoman10-Regular"/>
                <w:color w:val="auto"/>
                <w:sz w:val="32"/>
                <w:szCs w:val="22"/>
              </w:rPr>
              <w:t xml:space="preserve"> </w:t>
            </w:r>
            <w:r w:rsidRPr="008F1D35">
              <w:rPr>
                <w:rFonts w:ascii="Arial" w:hAnsi="Arial" w:cs="LMRoman10-Regular"/>
                <w:color w:val="auto"/>
                <w:sz w:val="32"/>
                <w:szCs w:val="22"/>
              </w:rPr>
              <w:t xml:space="preserve">disruption est appelée </w:t>
            </w:r>
            <w:r w:rsidRPr="008F1D35">
              <w:rPr>
                <w:rFonts w:ascii="Arial" w:hAnsi="Arial" w:cs="LMRoman10-Regular"/>
                <w:b/>
                <w:color w:val="auto"/>
                <w:sz w:val="32"/>
                <w:szCs w:val="22"/>
              </w:rPr>
              <w:t>mode de déchirement</w:t>
            </w:r>
            <w:r w:rsidRPr="008F1D35">
              <w:rPr>
                <w:rFonts w:ascii="Arial" w:hAnsi="Arial" w:cs="LMRoman10-Regular"/>
                <w:color w:val="auto"/>
                <w:sz w:val="32"/>
                <w:szCs w:val="22"/>
              </w:rPr>
              <w:t xml:space="preserve"> (ou </w:t>
            </w:r>
            <w:r w:rsidRPr="008F1D35">
              <w:rPr>
                <w:rFonts w:ascii="Arial" w:hAnsi="Arial" w:cs="LMRoman10-Regular"/>
                <w:i/>
                <w:iCs/>
                <w:color w:val="auto"/>
                <w:sz w:val="32"/>
                <w:szCs w:val="22"/>
              </w:rPr>
              <w:t>tearing mode</w:t>
            </w:r>
            <w:r w:rsidRPr="008F1D35">
              <w:rPr>
                <w:rFonts w:ascii="Arial" w:hAnsi="Arial" w:cs="LMRoman10-Regular"/>
                <w:color w:val="auto"/>
                <w:sz w:val="32"/>
                <w:szCs w:val="22"/>
              </w:rPr>
              <w:t>, en anglais).</w:t>
            </w:r>
          </w:p>
          <w:p w:rsidR="0086608A" w:rsidRDefault="0086608A" w:rsidP="008F1D35">
            <w:pPr>
              <w:widowControl w:val="0"/>
              <w:autoSpaceDE w:val="0"/>
              <w:autoSpaceDN w:val="0"/>
              <w:adjustRightInd w:val="0"/>
              <w:spacing w:beforeLines="0" w:afterLines="0"/>
              <w:jc w:val="both"/>
              <w:rPr>
                <w:rFonts w:ascii="Arial" w:hAnsi="Arial" w:cs="LMRoman10-Regular"/>
                <w:color w:val="auto"/>
                <w:sz w:val="32"/>
                <w:szCs w:val="22"/>
              </w:rPr>
            </w:pPr>
          </w:p>
          <w:p w:rsidR="0086608A" w:rsidRDefault="0086608A" w:rsidP="008F1D35">
            <w:pPr>
              <w:widowControl w:val="0"/>
              <w:autoSpaceDE w:val="0"/>
              <w:autoSpaceDN w:val="0"/>
              <w:adjustRightInd w:val="0"/>
              <w:spacing w:beforeLines="0" w:afterLines="0"/>
              <w:jc w:val="both"/>
              <w:rPr>
                <w:rFonts w:ascii="Arial" w:hAnsi="Arial" w:cs="LMRoman10-Regular"/>
                <w:color w:val="auto"/>
                <w:sz w:val="32"/>
                <w:szCs w:val="22"/>
              </w:rPr>
            </w:pPr>
            <w:r>
              <w:rPr>
                <w:rFonts w:ascii="Arial" w:hAnsi="Arial" w:cs="LMRoman10-Regular"/>
                <w:color w:val="auto"/>
                <w:sz w:val="32"/>
                <w:szCs w:val="22"/>
              </w:rPr>
              <w:t>….</w:t>
            </w:r>
          </w:p>
          <w:p w:rsidR="0086608A" w:rsidRDefault="0086608A" w:rsidP="008F1D35">
            <w:pPr>
              <w:widowControl w:val="0"/>
              <w:autoSpaceDE w:val="0"/>
              <w:autoSpaceDN w:val="0"/>
              <w:adjustRightInd w:val="0"/>
              <w:spacing w:beforeLines="0" w:afterLines="0"/>
              <w:jc w:val="both"/>
              <w:rPr>
                <w:rFonts w:ascii="Arial" w:hAnsi="Arial" w:cs="LMRoman10-Regular"/>
                <w:color w:val="auto"/>
                <w:sz w:val="32"/>
                <w:szCs w:val="22"/>
              </w:rPr>
            </w:pPr>
          </w:p>
          <w:p w:rsidR="0086608A" w:rsidRDefault="0086608A" w:rsidP="0086608A">
            <w:pPr>
              <w:widowControl w:val="0"/>
              <w:autoSpaceDE w:val="0"/>
              <w:autoSpaceDN w:val="0"/>
              <w:adjustRightInd w:val="0"/>
              <w:spacing w:beforeLines="0" w:afterLines="0"/>
              <w:jc w:val="both"/>
              <w:rPr>
                <w:rFonts w:ascii="Arial" w:hAnsi="Arial" w:cs="LMRoman10-Regular"/>
                <w:sz w:val="32"/>
                <w:szCs w:val="22"/>
              </w:rPr>
            </w:pPr>
            <w:r w:rsidRPr="0086608A">
              <w:rPr>
                <w:rFonts w:ascii="Arial" w:hAnsi="Arial" w:cs="LMRoman10-Regular"/>
                <w:sz w:val="32"/>
                <w:szCs w:val="22"/>
              </w:rPr>
              <w:t xml:space="preserve">Enfin, lorsque plusieurs modes apparaissent sur des surfaces rationnelles voisines, </w:t>
            </w:r>
            <w:r w:rsidRPr="0086608A">
              <w:rPr>
                <w:rFonts w:ascii="Arial" w:hAnsi="Arial" w:cs="LMRoman10-Regular"/>
                <w:b/>
                <w:sz w:val="32"/>
                <w:szCs w:val="22"/>
              </w:rPr>
              <w:t>ils peuvent interagir non-linéairement entre eux, voire déstabiliser via les perturbations qu’ils induisent dans le plasma des modes auparavant stables.</w:t>
            </w:r>
            <w:r w:rsidRPr="0086608A">
              <w:rPr>
                <w:rFonts w:ascii="Arial" w:hAnsi="Arial" w:cs="LMRoman10-Regular"/>
                <w:sz w:val="32"/>
                <w:szCs w:val="22"/>
              </w:rPr>
              <w:t xml:space="preserve"> </w:t>
            </w:r>
          </w:p>
          <w:p w:rsidR="0086608A" w:rsidRDefault="0086608A" w:rsidP="0086608A">
            <w:pPr>
              <w:widowControl w:val="0"/>
              <w:autoSpaceDE w:val="0"/>
              <w:autoSpaceDN w:val="0"/>
              <w:adjustRightInd w:val="0"/>
              <w:spacing w:beforeLines="0" w:afterLines="0"/>
              <w:jc w:val="both"/>
              <w:rPr>
                <w:rFonts w:ascii="Arial" w:hAnsi="Arial" w:cs="LMRoman10-Regular"/>
                <w:sz w:val="32"/>
                <w:szCs w:val="22"/>
              </w:rPr>
            </w:pPr>
          </w:p>
          <w:p w:rsidR="0086608A" w:rsidRDefault="0086608A" w:rsidP="0086608A">
            <w:pPr>
              <w:widowControl w:val="0"/>
              <w:autoSpaceDE w:val="0"/>
              <w:autoSpaceDN w:val="0"/>
              <w:adjustRightInd w:val="0"/>
              <w:spacing w:beforeLines="0" w:afterLines="0"/>
              <w:jc w:val="both"/>
              <w:rPr>
                <w:rFonts w:ascii="Arial" w:hAnsi="Arial" w:cs="LMRoman10-Regular"/>
                <w:sz w:val="32"/>
                <w:szCs w:val="22"/>
              </w:rPr>
            </w:pPr>
            <w:r w:rsidRPr="0086608A">
              <w:rPr>
                <w:rFonts w:ascii="Arial" w:hAnsi="Arial" w:cs="LMRoman10-Regular"/>
                <w:sz w:val="32"/>
                <w:szCs w:val="22"/>
              </w:rPr>
              <w:t>Les îlots magnétiques, en croissant, peuvent</w:t>
            </w:r>
            <w:r>
              <w:rPr>
                <w:rFonts w:ascii="Arial" w:hAnsi="Arial" w:cs="LMRoman10-Regular"/>
                <w:sz w:val="32"/>
                <w:szCs w:val="22"/>
              </w:rPr>
              <w:t xml:space="preserve"> </w:t>
            </w:r>
            <w:r w:rsidRPr="0086608A">
              <w:rPr>
                <w:rFonts w:ascii="Arial" w:hAnsi="Arial" w:cs="LMRoman10-Regular"/>
                <w:sz w:val="32"/>
                <w:szCs w:val="22"/>
              </w:rPr>
              <w:t xml:space="preserve">se recouvrir, connectant des régions centrales chaudes au bord froid. </w:t>
            </w:r>
          </w:p>
          <w:p w:rsidR="0086608A" w:rsidRDefault="0086608A" w:rsidP="0086608A">
            <w:pPr>
              <w:widowControl w:val="0"/>
              <w:autoSpaceDE w:val="0"/>
              <w:autoSpaceDN w:val="0"/>
              <w:adjustRightInd w:val="0"/>
              <w:spacing w:beforeLines="0" w:afterLines="0"/>
              <w:jc w:val="both"/>
              <w:rPr>
                <w:rFonts w:ascii="Arial" w:hAnsi="Arial" w:cs="LMRoman10-Regular"/>
                <w:sz w:val="32"/>
                <w:szCs w:val="22"/>
              </w:rPr>
            </w:pPr>
          </w:p>
          <w:p w:rsidR="0086608A" w:rsidRPr="0086608A" w:rsidRDefault="0086608A" w:rsidP="0086608A">
            <w:pPr>
              <w:widowControl w:val="0"/>
              <w:autoSpaceDE w:val="0"/>
              <w:autoSpaceDN w:val="0"/>
              <w:adjustRightInd w:val="0"/>
              <w:spacing w:beforeLines="0" w:afterLines="0"/>
              <w:jc w:val="both"/>
              <w:rPr>
                <w:rFonts w:ascii="Arial" w:hAnsi="Arial" w:cs="LMRoman10-Regular"/>
                <w:sz w:val="32"/>
                <w:szCs w:val="22"/>
              </w:rPr>
            </w:pPr>
            <w:r w:rsidRPr="0086608A">
              <w:rPr>
                <w:rFonts w:ascii="Arial" w:hAnsi="Arial" w:cs="LMRoman10-Regular"/>
                <w:sz w:val="32"/>
                <w:szCs w:val="22"/>
              </w:rPr>
              <w:t>Enfin, lorsque des îlots</w:t>
            </w:r>
            <w:r>
              <w:rPr>
                <w:rFonts w:ascii="Arial" w:hAnsi="Arial" w:cs="LMRoman10-Regular"/>
                <w:sz w:val="32"/>
                <w:szCs w:val="22"/>
              </w:rPr>
              <w:t xml:space="preserve"> </w:t>
            </w:r>
            <w:r w:rsidRPr="0086608A">
              <w:rPr>
                <w:rFonts w:ascii="Arial" w:hAnsi="Arial" w:cs="LMRoman10-Regular"/>
                <w:sz w:val="32"/>
                <w:szCs w:val="22"/>
              </w:rPr>
              <w:t>d’hélicités différentes se recouvrent, ils provoquent une ergodisation des lignes de champ : celles</w:t>
            </w:r>
            <w:r>
              <w:rPr>
                <w:rFonts w:ascii="Arial" w:hAnsi="Arial" w:cs="LMRoman10-Regular"/>
                <w:sz w:val="32"/>
                <w:szCs w:val="22"/>
              </w:rPr>
              <w:t>-</w:t>
            </w:r>
            <w:r w:rsidRPr="0086608A">
              <w:rPr>
                <w:rFonts w:ascii="Arial" w:hAnsi="Arial" w:cs="LMRoman10-Regular"/>
                <w:sz w:val="32"/>
                <w:szCs w:val="22"/>
              </w:rPr>
              <w:t>ci</w:t>
            </w:r>
            <w:r>
              <w:rPr>
                <w:rFonts w:ascii="Arial" w:hAnsi="Arial" w:cs="LMRoman10-Regular"/>
                <w:sz w:val="32"/>
                <w:szCs w:val="22"/>
              </w:rPr>
              <w:t xml:space="preserve"> </w:t>
            </w:r>
            <w:r w:rsidRPr="0086608A">
              <w:rPr>
                <w:rFonts w:ascii="Arial" w:hAnsi="Arial" w:cs="LMRoman10-Regular"/>
                <w:sz w:val="32"/>
                <w:szCs w:val="22"/>
              </w:rPr>
              <w:t xml:space="preserve">sont libres de remplir l’espace par une marche aléatoire à chaque tour toroïdal (figure </w:t>
            </w:r>
            <w:r w:rsidRPr="0086608A">
              <w:rPr>
                <w:rFonts w:ascii="Arial" w:hAnsi="Arial" w:cs="LMRoman10-Regular"/>
                <w:color w:val="0000FF"/>
                <w:sz w:val="32"/>
                <w:szCs w:val="22"/>
              </w:rPr>
              <w:t>2.10</w:t>
            </w:r>
            <w:r w:rsidRPr="0086608A">
              <w:rPr>
                <w:rFonts w:ascii="Arial" w:hAnsi="Arial" w:cs="LMRoman10-Regular"/>
                <w:sz w:val="32"/>
                <w:szCs w:val="22"/>
              </w:rPr>
              <w:t>).</w:t>
            </w:r>
          </w:p>
          <w:p w:rsidR="0086608A" w:rsidRDefault="0086608A" w:rsidP="0086608A">
            <w:pPr>
              <w:widowControl w:val="0"/>
              <w:autoSpaceDE w:val="0"/>
              <w:autoSpaceDN w:val="0"/>
              <w:adjustRightInd w:val="0"/>
              <w:spacing w:beforeLines="0" w:afterLines="0"/>
              <w:jc w:val="both"/>
              <w:rPr>
                <w:rFonts w:ascii="Arial" w:hAnsi="Arial" w:cs="LMRoman10-Regular"/>
                <w:sz w:val="32"/>
                <w:szCs w:val="22"/>
              </w:rPr>
            </w:pPr>
          </w:p>
          <w:p w:rsidR="00CB079C" w:rsidRPr="0086608A" w:rsidRDefault="0086608A" w:rsidP="0086608A">
            <w:pPr>
              <w:widowControl w:val="0"/>
              <w:autoSpaceDE w:val="0"/>
              <w:autoSpaceDN w:val="0"/>
              <w:adjustRightInd w:val="0"/>
              <w:spacing w:beforeLines="0" w:afterLines="0"/>
              <w:jc w:val="both"/>
              <w:rPr>
                <w:rFonts w:ascii="Arial" w:hAnsi="Arial" w:cs="LMRoman10-Regular"/>
                <w:b/>
                <w:color w:val="auto"/>
                <w:sz w:val="32"/>
                <w:szCs w:val="22"/>
              </w:rPr>
            </w:pPr>
            <w:r w:rsidRPr="0086608A">
              <w:rPr>
                <w:rFonts w:ascii="Arial" w:hAnsi="Arial" w:cs="LMRoman10-Regular"/>
                <w:b/>
                <w:sz w:val="32"/>
                <w:szCs w:val="22"/>
              </w:rPr>
              <w:t>Dans ce cas, le confinement est totalement détruit.</w:t>
            </w:r>
          </w:p>
          <w:p w:rsidR="00CB079C" w:rsidRDefault="00CB079C" w:rsidP="00CB079C">
            <w:pPr>
              <w:pStyle w:val="NormalWeb"/>
              <w:spacing w:before="2" w:after="2"/>
              <w:jc w:val="both"/>
              <w:rPr>
                <w:rFonts w:ascii="Times New Roman" w:hAnsi="Times New Roman"/>
                <w:sz w:val="32"/>
                <w:szCs w:val="48"/>
              </w:rPr>
            </w:pPr>
          </w:p>
        </w:tc>
      </w:tr>
    </w:tbl>
    <w:p w:rsidR="008F1D35" w:rsidRDefault="008F1D35" w:rsidP="00AF1530">
      <w:pPr>
        <w:pStyle w:val="NormalWeb"/>
        <w:spacing w:before="2" w:after="2"/>
        <w:jc w:val="both"/>
        <w:rPr>
          <w:rFonts w:ascii="Times New Roman" w:hAnsi="Times New Roman"/>
          <w:sz w:val="32"/>
          <w:szCs w:val="48"/>
        </w:rPr>
      </w:pPr>
    </w:p>
    <w:p w:rsidR="00C421AA" w:rsidRDefault="00C421AA" w:rsidP="00AF1530">
      <w:pPr>
        <w:pStyle w:val="NormalWeb"/>
        <w:spacing w:before="2" w:after="2"/>
        <w:jc w:val="both"/>
        <w:rPr>
          <w:rFonts w:ascii="Times New Roman" w:hAnsi="Times New Roman"/>
          <w:sz w:val="32"/>
          <w:szCs w:val="48"/>
        </w:rPr>
      </w:pPr>
    </w:p>
    <w:p w:rsidR="00C421AA" w:rsidRDefault="00C421AA" w:rsidP="00AF1530">
      <w:pPr>
        <w:pStyle w:val="NormalWeb"/>
        <w:spacing w:before="2" w:after="2"/>
        <w:jc w:val="both"/>
        <w:rPr>
          <w:rFonts w:ascii="Times New Roman" w:hAnsi="Times New Roman"/>
          <w:sz w:val="32"/>
          <w:szCs w:val="48"/>
        </w:rPr>
      </w:pPr>
      <w:r w:rsidRPr="00C421AA">
        <w:rPr>
          <w:rFonts w:ascii="Times New Roman" w:hAnsi="Times New Roman"/>
          <w:b/>
          <w:sz w:val="32"/>
          <w:szCs w:val="48"/>
        </w:rPr>
        <w:t xml:space="preserve">Sur la cause du déclenchement d’une disruption. </w:t>
      </w:r>
      <w:r>
        <w:rPr>
          <w:rFonts w:ascii="Times New Roman" w:hAnsi="Times New Roman"/>
          <w:sz w:val="32"/>
          <w:szCs w:val="48"/>
        </w:rPr>
        <w:t>Thèse page 33</w:t>
      </w:r>
    </w:p>
    <w:p w:rsidR="00C421AA" w:rsidRDefault="00C421AA" w:rsidP="00AF1530">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C421AA">
        <w:tc>
          <w:tcPr>
            <w:tcW w:w="9212" w:type="dxa"/>
          </w:tcPr>
          <w:p w:rsidR="009774C2" w:rsidRDefault="009774C2" w:rsidP="009774C2">
            <w:pPr>
              <w:spacing w:before="2" w:after="2"/>
            </w:pPr>
          </w:p>
          <w:tbl>
            <w:tblPr>
              <w:tblStyle w:val="Grille"/>
              <w:tblW w:w="0" w:type="auto"/>
              <w:tblLook w:val="00BF"/>
            </w:tblPr>
            <w:tblGrid>
              <w:gridCol w:w="8981"/>
            </w:tblGrid>
            <w:tr w:rsidR="00C421AA">
              <w:tc>
                <w:tcPr>
                  <w:tcW w:w="8981" w:type="dxa"/>
                </w:tcPr>
                <w:p w:rsidR="00C421AA" w:rsidRPr="003D3120" w:rsidRDefault="00C421AA" w:rsidP="00AF1530">
                  <w:pPr>
                    <w:pStyle w:val="NormalWeb"/>
                    <w:spacing w:before="2" w:after="2"/>
                    <w:jc w:val="both"/>
                    <w:rPr>
                      <w:rFonts w:ascii="Arial" w:hAnsi="Arial" w:cs="LMRoman12-Bold"/>
                      <w:b/>
                      <w:bCs/>
                      <w:color w:val="auto"/>
                      <w:sz w:val="32"/>
                      <w:szCs w:val="24"/>
                    </w:rPr>
                  </w:pPr>
                  <w:r w:rsidRPr="003D3120">
                    <w:rPr>
                      <w:rFonts w:ascii="Arial" w:hAnsi="Arial" w:cs="LMRoman12-Bold"/>
                      <w:b/>
                      <w:bCs/>
                      <w:color w:val="auto"/>
                      <w:sz w:val="32"/>
                      <w:szCs w:val="24"/>
                    </w:rPr>
                    <w:t>2.2.4 Déclenchement de la disruption</w:t>
                  </w:r>
                </w:p>
                <w:p w:rsidR="00C421AA" w:rsidRPr="003D3120" w:rsidRDefault="00C421AA" w:rsidP="00AF1530">
                  <w:pPr>
                    <w:pStyle w:val="NormalWeb"/>
                    <w:spacing w:before="2" w:after="2"/>
                    <w:jc w:val="both"/>
                    <w:rPr>
                      <w:rFonts w:ascii="Arial" w:hAnsi="Arial" w:cs="LMRoman12-Bold"/>
                      <w:b/>
                      <w:bCs/>
                      <w:color w:val="auto"/>
                      <w:sz w:val="32"/>
                      <w:szCs w:val="24"/>
                    </w:rPr>
                  </w:pPr>
                  <w:r w:rsidRPr="003D3120">
                    <w:rPr>
                      <w:rFonts w:ascii="Arial" w:hAnsi="Arial" w:cs="LMRoman12-Bold"/>
                      <w:b/>
                      <w:bCs/>
                      <w:color w:val="auto"/>
                      <w:sz w:val="32"/>
                      <w:szCs w:val="24"/>
                    </w:rPr>
                    <w:t>…….</w:t>
                  </w:r>
                </w:p>
                <w:p w:rsidR="00C421AA" w:rsidRPr="003D3120" w:rsidRDefault="003D3120" w:rsidP="009D4B85">
                  <w:pPr>
                    <w:widowControl w:val="0"/>
                    <w:autoSpaceDE w:val="0"/>
                    <w:autoSpaceDN w:val="0"/>
                    <w:adjustRightInd w:val="0"/>
                    <w:spacing w:beforeLines="0" w:afterLines="0"/>
                    <w:jc w:val="both"/>
                    <w:rPr>
                      <w:rFonts w:ascii="Arial" w:hAnsi="Arial" w:cs="LMRoman10-Regular"/>
                      <w:color w:val="auto"/>
                      <w:sz w:val="32"/>
                      <w:szCs w:val="22"/>
                    </w:rPr>
                  </w:pPr>
                  <w:r w:rsidRPr="009D4B85">
                    <w:rPr>
                      <w:rFonts w:ascii="Arial" w:hAnsi="Arial" w:cs="LMRoman10-Regular"/>
                      <w:b/>
                      <w:color w:val="auto"/>
                      <w:sz w:val="32"/>
                      <w:szCs w:val="22"/>
                    </w:rPr>
                    <w:t xml:space="preserve">La </w:t>
                  </w:r>
                  <w:r w:rsidR="00C421AA" w:rsidRPr="009D4B85">
                    <w:rPr>
                      <w:rFonts w:ascii="Arial" w:hAnsi="Arial" w:cs="LMRoman10-Regular"/>
                      <w:b/>
                      <w:color w:val="auto"/>
                      <w:sz w:val="32"/>
                      <w:szCs w:val="22"/>
                    </w:rPr>
                    <w:t>nature exacte de l’étape finale de la disruption qui provoque la perte de l’énergie thermique du</w:t>
                  </w:r>
                  <w:r w:rsidR="009D4B85" w:rsidRPr="009D4B85">
                    <w:rPr>
                      <w:rFonts w:ascii="Arial" w:hAnsi="Arial" w:cs="LMRoman10-Regular"/>
                      <w:b/>
                      <w:color w:val="auto"/>
                      <w:sz w:val="32"/>
                      <w:szCs w:val="22"/>
                    </w:rPr>
                    <w:t xml:space="preserve"> </w:t>
                  </w:r>
                  <w:r w:rsidR="00C421AA" w:rsidRPr="009D4B85">
                    <w:rPr>
                      <w:rFonts w:ascii="Arial" w:hAnsi="Arial" w:cs="LMRoman10-Regular"/>
                      <w:b/>
                      <w:color w:val="auto"/>
                      <w:sz w:val="32"/>
                      <w:szCs w:val="22"/>
                    </w:rPr>
                    <w:t>plasma est encore sujette à débat</w:t>
                  </w:r>
                  <w:r w:rsidR="009D4B85">
                    <w:rPr>
                      <w:rFonts w:ascii="Arial" w:hAnsi="Arial" w:cs="LMRoman10-Regular"/>
                      <w:color w:val="auto"/>
                      <w:sz w:val="32"/>
                      <w:szCs w:val="22"/>
                    </w:rPr>
                    <w:t xml:space="preserve"> ( </w:t>
                  </w:r>
                  <w:r w:rsidR="009D4B85" w:rsidRPr="009D4B85">
                    <w:rPr>
                      <w:rFonts w:ascii="Arial" w:hAnsi="Arial" w:cs="LMRoman10-Regular"/>
                      <w:i/>
                      <w:color w:val="auto"/>
                      <w:sz w:val="32"/>
                      <w:szCs w:val="22"/>
                    </w:rPr>
                    <w:t>après soixante années, remarque de J.P.Peti</w:t>
                  </w:r>
                  <w:r w:rsidR="009D4B85">
                    <w:rPr>
                      <w:rFonts w:ascii="Arial" w:hAnsi="Arial" w:cs="LMRoman10-Regular"/>
                      <w:color w:val="auto"/>
                      <w:sz w:val="32"/>
                      <w:szCs w:val="22"/>
                    </w:rPr>
                    <w:t>t )</w:t>
                  </w:r>
                  <w:r w:rsidR="00C421AA" w:rsidRPr="003D3120">
                    <w:rPr>
                      <w:rFonts w:ascii="Arial" w:hAnsi="Arial" w:cs="LMRoman10-Regular"/>
                      <w:color w:val="auto"/>
                      <w:sz w:val="32"/>
                      <w:szCs w:val="22"/>
                    </w:rPr>
                    <w:t>….</w:t>
                  </w:r>
                </w:p>
                <w:p w:rsidR="00C421AA" w:rsidRDefault="00C421AA" w:rsidP="00C421AA">
                  <w:pPr>
                    <w:pStyle w:val="NormalWeb"/>
                    <w:spacing w:before="2" w:after="2"/>
                    <w:jc w:val="both"/>
                    <w:rPr>
                      <w:rFonts w:ascii="LMRoman10-Regular" w:hAnsi="LMRoman10-Regular" w:cs="LMRoman10-Regular"/>
                      <w:color w:val="auto"/>
                      <w:sz w:val="22"/>
                      <w:szCs w:val="22"/>
                    </w:rPr>
                  </w:pPr>
                </w:p>
                <w:p w:rsidR="00C421AA" w:rsidRDefault="00C421AA" w:rsidP="00C421AA">
                  <w:pPr>
                    <w:pStyle w:val="NormalWeb"/>
                    <w:spacing w:before="2" w:after="2"/>
                    <w:jc w:val="both"/>
                    <w:rPr>
                      <w:rFonts w:ascii="Times New Roman" w:hAnsi="Times New Roman"/>
                      <w:sz w:val="32"/>
                      <w:szCs w:val="48"/>
                    </w:rPr>
                  </w:pPr>
                </w:p>
              </w:tc>
            </w:tr>
          </w:tbl>
          <w:p w:rsidR="00C421AA" w:rsidRDefault="00C421AA" w:rsidP="00AF1530">
            <w:pPr>
              <w:pStyle w:val="NormalWeb"/>
              <w:spacing w:before="2" w:after="2"/>
              <w:jc w:val="both"/>
              <w:rPr>
                <w:rFonts w:ascii="Times New Roman" w:hAnsi="Times New Roman"/>
                <w:sz w:val="32"/>
                <w:szCs w:val="48"/>
              </w:rPr>
            </w:pPr>
          </w:p>
        </w:tc>
      </w:tr>
    </w:tbl>
    <w:p w:rsidR="00C421AA" w:rsidRDefault="00C421AA" w:rsidP="00AF1530">
      <w:pPr>
        <w:pStyle w:val="NormalWeb"/>
        <w:spacing w:before="2" w:after="2"/>
        <w:jc w:val="both"/>
        <w:rPr>
          <w:rFonts w:ascii="Times New Roman" w:hAnsi="Times New Roman"/>
          <w:sz w:val="32"/>
          <w:szCs w:val="48"/>
        </w:rPr>
      </w:pPr>
    </w:p>
    <w:p w:rsidR="00C421AA" w:rsidRDefault="00C421AA" w:rsidP="00AF1530">
      <w:pPr>
        <w:pStyle w:val="NormalWeb"/>
        <w:spacing w:before="2" w:after="2"/>
        <w:jc w:val="both"/>
        <w:rPr>
          <w:rFonts w:ascii="Times New Roman" w:hAnsi="Times New Roman"/>
          <w:sz w:val="32"/>
          <w:szCs w:val="48"/>
        </w:rPr>
      </w:pPr>
      <w:r w:rsidRPr="009D4B85">
        <w:rPr>
          <w:rFonts w:ascii="Times New Roman" w:hAnsi="Times New Roman"/>
          <w:b/>
          <w:sz w:val="32"/>
          <w:szCs w:val="48"/>
        </w:rPr>
        <w:t>Suivent les différentes thèses des uns et des autres. Et plus loin, on trouve la phrase,</w:t>
      </w:r>
      <w:r>
        <w:rPr>
          <w:rFonts w:ascii="Times New Roman" w:hAnsi="Times New Roman"/>
          <w:sz w:val="32"/>
          <w:szCs w:val="48"/>
        </w:rPr>
        <w:t xml:space="preserve"> thèse page 45</w:t>
      </w:r>
    </w:p>
    <w:p w:rsidR="00C421AA" w:rsidRDefault="00C421AA" w:rsidP="00AF1530">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C421AA">
        <w:tc>
          <w:tcPr>
            <w:tcW w:w="9212" w:type="dxa"/>
          </w:tcPr>
          <w:p w:rsidR="009774C2" w:rsidRDefault="009774C2" w:rsidP="00C421AA">
            <w:pPr>
              <w:widowControl w:val="0"/>
              <w:autoSpaceDE w:val="0"/>
              <w:autoSpaceDN w:val="0"/>
              <w:adjustRightInd w:val="0"/>
              <w:spacing w:beforeLines="0" w:afterLines="0"/>
              <w:jc w:val="both"/>
              <w:rPr>
                <w:rFonts w:ascii="Arial" w:hAnsi="Arial" w:cs="LMRoman10-Regular"/>
                <w:b/>
                <w:color w:val="auto"/>
                <w:sz w:val="32"/>
                <w:szCs w:val="22"/>
              </w:rPr>
            </w:pPr>
          </w:p>
          <w:p w:rsidR="009774C2" w:rsidRDefault="00C421AA" w:rsidP="00C421AA">
            <w:pPr>
              <w:widowControl w:val="0"/>
              <w:autoSpaceDE w:val="0"/>
              <w:autoSpaceDN w:val="0"/>
              <w:adjustRightInd w:val="0"/>
              <w:spacing w:beforeLines="0" w:afterLines="0"/>
              <w:jc w:val="both"/>
              <w:rPr>
                <w:rFonts w:ascii="Arial" w:hAnsi="Arial" w:cs="LMRoman10-Regular"/>
                <w:b/>
                <w:color w:val="auto"/>
                <w:sz w:val="32"/>
                <w:szCs w:val="22"/>
              </w:rPr>
            </w:pPr>
            <w:r w:rsidRPr="00C421AA">
              <w:rPr>
                <w:rFonts w:ascii="Arial" w:hAnsi="Arial" w:cs="LMRoman10-Regular"/>
                <w:b/>
                <w:color w:val="auto"/>
                <w:sz w:val="32"/>
                <w:szCs w:val="22"/>
              </w:rPr>
              <w:t>Comme nous l’avons vu précédemment, les points communs à toutes les disruptions n’apparaissent en fait qu’aux tous derniers moments, aux toutes dernières dizaines de microsecondes précédant la destruction finale du confinement.</w:t>
            </w:r>
            <w:r w:rsidRPr="00C421AA">
              <w:rPr>
                <w:rFonts w:ascii="Arial" w:hAnsi="Arial" w:cs="LMRoman10-Regular"/>
                <w:color w:val="auto"/>
                <w:sz w:val="32"/>
                <w:szCs w:val="22"/>
              </w:rPr>
              <w:t xml:space="preserve"> </w:t>
            </w:r>
            <w:r w:rsidRPr="00C421AA">
              <w:rPr>
                <w:rFonts w:ascii="Arial" w:hAnsi="Arial" w:cs="LMRoman10-Regular"/>
                <w:b/>
                <w:color w:val="auto"/>
                <w:sz w:val="32"/>
                <w:szCs w:val="22"/>
              </w:rPr>
              <w:t>Ce sont malheureusement celles qui sont le moins bien comprises.</w:t>
            </w:r>
          </w:p>
          <w:p w:rsidR="00C421AA" w:rsidRPr="00C421AA" w:rsidRDefault="00C421AA" w:rsidP="00C421AA">
            <w:pPr>
              <w:widowControl w:val="0"/>
              <w:autoSpaceDE w:val="0"/>
              <w:autoSpaceDN w:val="0"/>
              <w:adjustRightInd w:val="0"/>
              <w:spacing w:beforeLines="0" w:afterLines="0"/>
              <w:jc w:val="both"/>
              <w:rPr>
                <w:rFonts w:ascii="Arial" w:hAnsi="Arial" w:cs="LMRoman10-Regular"/>
                <w:color w:val="auto"/>
                <w:sz w:val="32"/>
                <w:szCs w:val="22"/>
              </w:rPr>
            </w:pPr>
          </w:p>
        </w:tc>
      </w:tr>
    </w:tbl>
    <w:p w:rsidR="00C421AA" w:rsidRDefault="00C421AA" w:rsidP="00AF1530">
      <w:pPr>
        <w:pStyle w:val="NormalWeb"/>
        <w:spacing w:before="2" w:after="2"/>
        <w:jc w:val="both"/>
        <w:rPr>
          <w:rFonts w:ascii="Times New Roman" w:hAnsi="Times New Roman"/>
          <w:sz w:val="32"/>
          <w:szCs w:val="48"/>
        </w:rPr>
      </w:pPr>
    </w:p>
    <w:p w:rsidR="00C421AA" w:rsidRDefault="00C421AA" w:rsidP="00AF1530">
      <w:pPr>
        <w:pStyle w:val="NormalWeb"/>
        <w:spacing w:before="2" w:after="2"/>
        <w:jc w:val="both"/>
        <w:rPr>
          <w:rFonts w:ascii="Times New Roman" w:hAnsi="Times New Roman"/>
          <w:b/>
          <w:sz w:val="32"/>
          <w:szCs w:val="48"/>
        </w:rPr>
      </w:pPr>
      <w:r w:rsidRPr="00C421AA">
        <w:rPr>
          <w:rFonts w:ascii="Times New Roman" w:hAnsi="Times New Roman"/>
          <w:b/>
          <w:sz w:val="32"/>
          <w:szCs w:val="48"/>
        </w:rPr>
        <w:t xml:space="preserve">En conclusion : les disruptions restent des phénomènes qui échappent à la compréhension des chercheurs, depuis 60 ans. </w:t>
      </w:r>
    </w:p>
    <w:p w:rsidR="00C421AA" w:rsidRDefault="00C421AA" w:rsidP="00AF1530">
      <w:pPr>
        <w:pStyle w:val="NormalWeb"/>
        <w:spacing w:before="2" w:after="2"/>
        <w:jc w:val="both"/>
        <w:rPr>
          <w:rFonts w:ascii="Times New Roman" w:hAnsi="Times New Roman"/>
          <w:b/>
          <w:sz w:val="32"/>
          <w:szCs w:val="48"/>
        </w:rPr>
      </w:pPr>
    </w:p>
    <w:p w:rsidR="00C421AA" w:rsidRDefault="00C421AA" w:rsidP="00AF1530">
      <w:pPr>
        <w:pStyle w:val="NormalWeb"/>
        <w:spacing w:before="2" w:after="2"/>
        <w:jc w:val="both"/>
        <w:rPr>
          <w:rFonts w:ascii="Times New Roman" w:hAnsi="Times New Roman"/>
          <w:b/>
          <w:sz w:val="32"/>
          <w:szCs w:val="48"/>
        </w:rPr>
      </w:pPr>
      <w:r>
        <w:rPr>
          <w:rFonts w:ascii="Times New Roman" w:hAnsi="Times New Roman"/>
          <w:b/>
          <w:sz w:val="32"/>
          <w:szCs w:val="48"/>
        </w:rPr>
        <w:t xml:space="preserve">De la large variété des éléments conduisant à des disruptions. </w:t>
      </w:r>
      <w:r w:rsidRPr="00C421AA">
        <w:rPr>
          <w:rFonts w:ascii="Times New Roman" w:hAnsi="Times New Roman"/>
          <w:sz w:val="32"/>
          <w:szCs w:val="48"/>
        </w:rPr>
        <w:t>Thèse page 45 :</w:t>
      </w:r>
      <w:r>
        <w:rPr>
          <w:rFonts w:ascii="Times New Roman" w:hAnsi="Times New Roman"/>
          <w:b/>
          <w:sz w:val="32"/>
          <w:szCs w:val="48"/>
        </w:rPr>
        <w:t xml:space="preserve"> </w:t>
      </w:r>
    </w:p>
    <w:p w:rsidR="00C421AA" w:rsidRDefault="00C421AA" w:rsidP="00AF1530">
      <w:pPr>
        <w:pStyle w:val="NormalWeb"/>
        <w:spacing w:before="2" w:after="2"/>
        <w:jc w:val="both"/>
        <w:rPr>
          <w:rFonts w:ascii="Times New Roman" w:hAnsi="Times New Roman"/>
          <w:b/>
          <w:sz w:val="32"/>
          <w:szCs w:val="48"/>
        </w:rPr>
      </w:pPr>
    </w:p>
    <w:tbl>
      <w:tblPr>
        <w:tblStyle w:val="Grille"/>
        <w:tblW w:w="0" w:type="auto"/>
        <w:tblLook w:val="00BF"/>
      </w:tblPr>
      <w:tblGrid>
        <w:gridCol w:w="9212"/>
      </w:tblGrid>
      <w:tr w:rsidR="00C421AA">
        <w:tc>
          <w:tcPr>
            <w:tcW w:w="9212" w:type="dxa"/>
          </w:tcPr>
          <w:p w:rsidR="009774C2" w:rsidRDefault="009774C2" w:rsidP="00D21F53">
            <w:pPr>
              <w:widowControl w:val="0"/>
              <w:autoSpaceDE w:val="0"/>
              <w:autoSpaceDN w:val="0"/>
              <w:adjustRightInd w:val="0"/>
              <w:spacing w:beforeLines="0" w:afterLines="0"/>
              <w:jc w:val="both"/>
              <w:rPr>
                <w:rFonts w:ascii="Arial" w:hAnsi="Arial" w:cs="LMRoman10-Regular"/>
                <w:b/>
                <w:sz w:val="32"/>
                <w:szCs w:val="22"/>
              </w:rPr>
            </w:pPr>
          </w:p>
          <w:p w:rsidR="009774C2" w:rsidRDefault="00C421AA" w:rsidP="00D21F53">
            <w:pPr>
              <w:widowControl w:val="0"/>
              <w:autoSpaceDE w:val="0"/>
              <w:autoSpaceDN w:val="0"/>
              <w:adjustRightInd w:val="0"/>
              <w:spacing w:beforeLines="0" w:afterLines="0"/>
              <w:jc w:val="both"/>
              <w:rPr>
                <w:rFonts w:ascii="Arial" w:hAnsi="Arial" w:cs="LMRoman10-Regular"/>
                <w:sz w:val="32"/>
                <w:szCs w:val="22"/>
              </w:rPr>
            </w:pPr>
            <w:r w:rsidRPr="00E425F7">
              <w:rPr>
                <w:rFonts w:ascii="Arial" w:hAnsi="Arial" w:cs="LMRoman10-Regular"/>
                <w:b/>
                <w:sz w:val="32"/>
                <w:szCs w:val="22"/>
              </w:rPr>
              <w:t>En fait, plus nous « remontons »le temps longtemps avant le début de la disruption,</w:t>
            </w:r>
            <w:r w:rsidRPr="00C421AA">
              <w:rPr>
                <w:rFonts w:ascii="Arial" w:hAnsi="Arial" w:cs="LMRoman10-Regular"/>
                <w:sz w:val="32"/>
                <w:szCs w:val="22"/>
              </w:rPr>
              <w:t xml:space="preserve"> </w:t>
            </w:r>
            <w:r w:rsidRPr="00D21F53">
              <w:rPr>
                <w:rFonts w:ascii="Arial" w:hAnsi="Arial" w:cs="LMRoman10-Regular"/>
                <w:b/>
                <w:sz w:val="32"/>
                <w:szCs w:val="22"/>
              </w:rPr>
              <w:t>plus les phénomènes impliqués</w:t>
            </w:r>
            <w:r w:rsidR="00D21F53" w:rsidRPr="00D21F53">
              <w:rPr>
                <w:rFonts w:ascii="Arial" w:hAnsi="Arial" w:cs="LMRoman10-Regular"/>
                <w:b/>
                <w:sz w:val="32"/>
                <w:szCs w:val="22"/>
              </w:rPr>
              <w:t xml:space="preserve"> </w:t>
            </w:r>
            <w:r w:rsidRPr="00D21F53">
              <w:rPr>
                <w:rFonts w:ascii="Arial" w:hAnsi="Arial" w:cs="LMRoman10-Regular"/>
                <w:b/>
                <w:sz w:val="32"/>
                <w:szCs w:val="22"/>
              </w:rPr>
              <w:t>dans la chaîne d’événements conduisant à la disruption sont variés</w:t>
            </w:r>
            <w:r w:rsidRPr="00C421AA">
              <w:rPr>
                <w:rFonts w:ascii="Arial" w:hAnsi="Arial" w:cs="LMRoman10-Regular"/>
                <w:sz w:val="32"/>
                <w:szCs w:val="22"/>
              </w:rPr>
              <w:t xml:space="preserve"> (figure </w:t>
            </w:r>
            <w:r w:rsidRPr="00C421AA">
              <w:rPr>
                <w:rFonts w:ascii="Arial" w:hAnsi="Arial" w:cs="LMRoman10-Regular"/>
                <w:color w:val="0000FF"/>
                <w:sz w:val="32"/>
                <w:szCs w:val="22"/>
              </w:rPr>
              <w:t>2.11</w:t>
            </w:r>
            <w:r w:rsidRPr="00C421AA">
              <w:rPr>
                <w:rFonts w:ascii="Arial" w:hAnsi="Arial" w:cs="LMRoman10-Regular"/>
                <w:sz w:val="32"/>
                <w:szCs w:val="22"/>
              </w:rPr>
              <w:t>).</w:t>
            </w:r>
          </w:p>
          <w:p w:rsidR="00C421AA" w:rsidRPr="00D21F53" w:rsidRDefault="00C421AA" w:rsidP="00D21F53">
            <w:pPr>
              <w:widowControl w:val="0"/>
              <w:autoSpaceDE w:val="0"/>
              <w:autoSpaceDN w:val="0"/>
              <w:adjustRightInd w:val="0"/>
              <w:spacing w:beforeLines="0" w:afterLines="0"/>
              <w:jc w:val="both"/>
              <w:rPr>
                <w:rFonts w:ascii="Arial" w:hAnsi="Arial" w:cs="LMRoman10-Regular"/>
                <w:sz w:val="32"/>
                <w:szCs w:val="22"/>
              </w:rPr>
            </w:pPr>
          </w:p>
        </w:tc>
      </w:tr>
    </w:tbl>
    <w:p w:rsidR="00C421AA" w:rsidRPr="00C421AA" w:rsidRDefault="00C421AA" w:rsidP="00AF1530">
      <w:pPr>
        <w:pStyle w:val="NormalWeb"/>
        <w:spacing w:before="2" w:after="2"/>
        <w:jc w:val="both"/>
        <w:rPr>
          <w:rFonts w:ascii="Times New Roman" w:hAnsi="Times New Roman"/>
          <w:b/>
          <w:sz w:val="32"/>
          <w:szCs w:val="48"/>
        </w:rPr>
      </w:pPr>
    </w:p>
    <w:p w:rsidR="00194EE0" w:rsidRDefault="00194EE0" w:rsidP="00AF1530">
      <w:pPr>
        <w:pStyle w:val="NormalWeb"/>
        <w:spacing w:before="2" w:after="2"/>
        <w:jc w:val="both"/>
        <w:rPr>
          <w:rFonts w:ascii="Times New Roman" w:hAnsi="Times New Roman"/>
          <w:b/>
          <w:sz w:val="32"/>
          <w:szCs w:val="48"/>
        </w:rPr>
      </w:pPr>
      <w:r w:rsidRPr="00194EE0">
        <w:rPr>
          <w:rFonts w:ascii="Times New Roman" w:hAnsi="Times New Roman"/>
          <w:b/>
          <w:sz w:val="32"/>
          <w:szCs w:val="48"/>
        </w:rPr>
        <w:t xml:space="preserve">Le schéma de la page 46 de la thèse illustre la variété des causes supposées des disruptions. </w:t>
      </w:r>
    </w:p>
    <w:p w:rsidR="00194EE0" w:rsidRDefault="00194EE0" w:rsidP="00AF1530">
      <w:pPr>
        <w:pStyle w:val="NormalWeb"/>
        <w:spacing w:before="2" w:after="2"/>
        <w:jc w:val="both"/>
        <w:rPr>
          <w:rFonts w:ascii="Times New Roman" w:hAnsi="Times New Roman"/>
          <w:b/>
          <w:sz w:val="32"/>
          <w:szCs w:val="48"/>
        </w:rPr>
      </w:pPr>
    </w:p>
    <w:p w:rsidR="00194EE0" w:rsidRDefault="00194EE0" w:rsidP="00194EE0">
      <w:pPr>
        <w:pStyle w:val="NormalWeb"/>
        <w:spacing w:before="2" w:after="2"/>
        <w:ind w:left="-993" w:right="-709"/>
        <w:jc w:val="both"/>
        <w:rPr>
          <w:rFonts w:ascii="Times New Roman" w:hAnsi="Times New Roman"/>
          <w:b/>
          <w:sz w:val="32"/>
          <w:szCs w:val="48"/>
        </w:rPr>
      </w:pPr>
    </w:p>
    <w:p w:rsidR="00194EE0" w:rsidRPr="00194EE0" w:rsidRDefault="00194EE0" w:rsidP="00194EE0">
      <w:pPr>
        <w:pStyle w:val="NormalWeb"/>
        <w:spacing w:before="2" w:after="2"/>
        <w:ind w:left="-993" w:right="-709"/>
        <w:jc w:val="center"/>
        <w:rPr>
          <w:rFonts w:ascii="Times New Roman" w:hAnsi="Times New Roman"/>
          <w:b/>
          <w:sz w:val="32"/>
          <w:szCs w:val="48"/>
        </w:rPr>
      </w:pPr>
      <w:r>
        <w:rPr>
          <w:rFonts w:ascii="Times New Roman" w:hAnsi="Times New Roman"/>
          <w:b/>
          <w:noProof/>
          <w:sz w:val="32"/>
          <w:szCs w:val="48"/>
        </w:rPr>
        <w:drawing>
          <wp:inline distT="0" distB="0" distL="0" distR="0">
            <wp:extent cx="6667723" cy="4570095"/>
            <wp:effectExtent l="25400" t="0" r="12477" b="0"/>
            <wp:docPr id="12" name="Image 11" descr="diversite_disru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te_disruptions.jpg"/>
                    <pic:cNvPicPr/>
                  </pic:nvPicPr>
                  <pic:blipFill>
                    <a:blip r:embed="rId30"/>
                    <a:stretch>
                      <a:fillRect/>
                    </a:stretch>
                  </pic:blipFill>
                  <pic:spPr>
                    <a:xfrm>
                      <a:off x="0" y="0"/>
                      <a:ext cx="6667312" cy="4569814"/>
                    </a:xfrm>
                    <a:prstGeom prst="rect">
                      <a:avLst/>
                    </a:prstGeom>
                  </pic:spPr>
                </pic:pic>
              </a:graphicData>
            </a:graphic>
          </wp:inline>
        </w:drawing>
      </w:r>
    </w:p>
    <w:p w:rsidR="00194EE0" w:rsidRDefault="00194EE0" w:rsidP="00194EE0">
      <w:pPr>
        <w:pStyle w:val="NormalWeb"/>
        <w:spacing w:before="2" w:after="2"/>
        <w:ind w:left="-993" w:right="-709"/>
        <w:jc w:val="both"/>
        <w:rPr>
          <w:rFonts w:ascii="Times New Roman" w:hAnsi="Times New Roman"/>
          <w:sz w:val="32"/>
          <w:szCs w:val="48"/>
        </w:rPr>
      </w:pPr>
    </w:p>
    <w:p w:rsidR="00194EE0" w:rsidRDefault="00194EE0" w:rsidP="00194EE0">
      <w:pPr>
        <w:pStyle w:val="NormalWeb"/>
        <w:spacing w:before="2" w:after="2"/>
        <w:ind w:left="-993" w:right="-709"/>
        <w:jc w:val="both"/>
        <w:rPr>
          <w:rFonts w:ascii="Times New Roman" w:hAnsi="Times New Roman"/>
          <w:sz w:val="32"/>
          <w:szCs w:val="48"/>
        </w:rPr>
      </w:pPr>
    </w:p>
    <w:p w:rsidR="000664D5" w:rsidRDefault="000664D5" w:rsidP="00194EE0">
      <w:pPr>
        <w:pStyle w:val="NormalWeb"/>
        <w:spacing w:before="2" w:after="2"/>
        <w:ind w:left="-142" w:right="-142"/>
        <w:jc w:val="both"/>
        <w:rPr>
          <w:rFonts w:ascii="Times New Roman" w:hAnsi="Times New Roman"/>
          <w:sz w:val="32"/>
          <w:szCs w:val="48"/>
        </w:rPr>
      </w:pPr>
      <w:r w:rsidRPr="000664D5">
        <w:rPr>
          <w:rFonts w:ascii="Times New Roman" w:hAnsi="Times New Roman"/>
          <w:b/>
          <w:sz w:val="32"/>
          <w:szCs w:val="48"/>
        </w:rPr>
        <w:t>Du déclenchement d’une disruption par des impuretés </w:t>
      </w:r>
      <w:r>
        <w:rPr>
          <w:rFonts w:ascii="Times New Roman" w:hAnsi="Times New Roman"/>
          <w:sz w:val="32"/>
          <w:szCs w:val="48"/>
        </w:rPr>
        <w:t>:</w:t>
      </w:r>
    </w:p>
    <w:p w:rsidR="000664D5" w:rsidRDefault="000664D5" w:rsidP="00194EE0">
      <w:pPr>
        <w:pStyle w:val="NormalWeb"/>
        <w:spacing w:before="2" w:after="2"/>
        <w:ind w:left="-142" w:right="-142"/>
        <w:jc w:val="both"/>
        <w:rPr>
          <w:rFonts w:ascii="Times New Roman" w:hAnsi="Times New Roman"/>
          <w:sz w:val="32"/>
          <w:szCs w:val="48"/>
        </w:rPr>
      </w:pPr>
      <w:r>
        <w:rPr>
          <w:rFonts w:ascii="Times New Roman" w:hAnsi="Times New Roman"/>
          <w:sz w:val="32"/>
          <w:szCs w:val="48"/>
        </w:rPr>
        <w:t xml:space="preserve"> Thèse page 46</w:t>
      </w:r>
    </w:p>
    <w:p w:rsidR="000664D5" w:rsidRDefault="000664D5" w:rsidP="00194EE0">
      <w:pPr>
        <w:pStyle w:val="NormalWeb"/>
        <w:spacing w:before="2" w:after="2"/>
        <w:ind w:left="-142" w:right="-142"/>
        <w:jc w:val="both"/>
        <w:rPr>
          <w:rFonts w:ascii="Times New Roman" w:hAnsi="Times New Roman"/>
          <w:sz w:val="32"/>
          <w:szCs w:val="48"/>
        </w:rPr>
      </w:pPr>
    </w:p>
    <w:tbl>
      <w:tblPr>
        <w:tblStyle w:val="Grille"/>
        <w:tblW w:w="0" w:type="auto"/>
        <w:tblLook w:val="00BF"/>
      </w:tblPr>
      <w:tblGrid>
        <w:gridCol w:w="9212"/>
      </w:tblGrid>
      <w:tr w:rsidR="000664D5">
        <w:tc>
          <w:tcPr>
            <w:tcW w:w="9212" w:type="dxa"/>
          </w:tcPr>
          <w:p w:rsidR="000664D5" w:rsidRPr="000664D5" w:rsidRDefault="000664D5" w:rsidP="000664D5">
            <w:pPr>
              <w:pStyle w:val="NormalWeb"/>
              <w:spacing w:before="2" w:after="2"/>
              <w:ind w:right="-142"/>
              <w:jc w:val="both"/>
              <w:rPr>
                <w:rFonts w:ascii="Arial" w:hAnsi="Arial"/>
                <w:sz w:val="32"/>
                <w:szCs w:val="48"/>
              </w:rPr>
            </w:pPr>
            <w:r w:rsidRPr="000664D5">
              <w:rPr>
                <w:rFonts w:ascii="Arial" w:hAnsi="Arial"/>
                <w:sz w:val="32"/>
                <w:szCs w:val="48"/>
              </w:rPr>
              <w:t>….</w:t>
            </w:r>
          </w:p>
          <w:p w:rsidR="000664D5" w:rsidRPr="000664D5" w:rsidRDefault="000664D5" w:rsidP="000664D5">
            <w:pPr>
              <w:widowControl w:val="0"/>
              <w:autoSpaceDE w:val="0"/>
              <w:autoSpaceDN w:val="0"/>
              <w:adjustRightInd w:val="0"/>
              <w:spacing w:beforeLines="0" w:afterLines="0"/>
              <w:jc w:val="both"/>
              <w:rPr>
                <w:rFonts w:ascii="Arial" w:hAnsi="Arial" w:cs="LMRoman10-Regular"/>
                <w:b/>
                <w:color w:val="auto"/>
                <w:sz w:val="32"/>
                <w:szCs w:val="22"/>
              </w:rPr>
            </w:pPr>
            <w:r w:rsidRPr="000664D5">
              <w:rPr>
                <w:rFonts w:ascii="Arial" w:hAnsi="Arial" w:cs="LMRoman10-Regular"/>
                <w:b/>
                <w:color w:val="auto"/>
                <w:sz w:val="32"/>
                <w:szCs w:val="22"/>
              </w:rPr>
              <w:t>Le scénario le plus simple est un refroidissement radiatif provenant par exemple d’une injection d’impuretés.</w:t>
            </w:r>
          </w:p>
          <w:p w:rsidR="00486A79" w:rsidRDefault="000664D5" w:rsidP="000664D5">
            <w:pPr>
              <w:pStyle w:val="NormalWeb"/>
              <w:spacing w:before="2" w:after="2"/>
              <w:ind w:right="-142"/>
              <w:jc w:val="both"/>
              <w:rPr>
                <w:rFonts w:ascii="Arial" w:hAnsi="Arial" w:cs="LMRoman10-Regular"/>
                <w:color w:val="auto"/>
                <w:sz w:val="32"/>
                <w:szCs w:val="22"/>
              </w:rPr>
            </w:pPr>
            <w:r w:rsidRPr="000664D5">
              <w:rPr>
                <w:rFonts w:ascii="Arial" w:hAnsi="Arial" w:cs="LMRoman10-Regular"/>
                <w:color w:val="auto"/>
                <w:sz w:val="32"/>
                <w:szCs w:val="22"/>
              </w:rPr>
              <w:t>….</w:t>
            </w:r>
          </w:p>
          <w:p w:rsidR="00486A79" w:rsidRPr="00486A79" w:rsidRDefault="00486A79" w:rsidP="00486A79">
            <w:pPr>
              <w:widowControl w:val="0"/>
              <w:autoSpaceDE w:val="0"/>
              <w:autoSpaceDN w:val="0"/>
              <w:adjustRightInd w:val="0"/>
              <w:spacing w:beforeLines="0" w:afterLines="0"/>
              <w:jc w:val="both"/>
              <w:rPr>
                <w:rFonts w:ascii="Arial" w:hAnsi="Arial" w:cs="LMRoman10-Regular"/>
                <w:sz w:val="32"/>
                <w:szCs w:val="22"/>
              </w:rPr>
            </w:pPr>
            <w:r w:rsidRPr="00486A79">
              <w:rPr>
                <w:rFonts w:ascii="Arial" w:hAnsi="Arial" w:cs="LMRoman10-Regular"/>
                <w:sz w:val="32"/>
                <w:szCs w:val="22"/>
              </w:rPr>
              <w:t>Ce sous-type de disruption est</w:t>
            </w:r>
            <w:r>
              <w:rPr>
                <w:rFonts w:ascii="Arial" w:hAnsi="Arial" w:cs="LMRoman10-Regular"/>
                <w:sz w:val="32"/>
                <w:szCs w:val="22"/>
              </w:rPr>
              <w:t xml:space="preserve"> </w:t>
            </w:r>
            <w:r w:rsidRPr="00486A79">
              <w:rPr>
                <w:rFonts w:ascii="Arial" w:hAnsi="Arial" w:cs="LMRoman10-Regular"/>
                <w:sz w:val="32"/>
                <w:szCs w:val="22"/>
              </w:rPr>
              <w:t xml:space="preserve">parfois appelé </w:t>
            </w:r>
            <w:r w:rsidRPr="00486A79">
              <w:rPr>
                <w:rFonts w:ascii="Arial" w:hAnsi="Arial" w:cs="LMRoman10-Regular"/>
                <w:b/>
                <w:sz w:val="32"/>
                <w:szCs w:val="22"/>
              </w:rPr>
              <w:t>« effondrement radiatif »(</w:t>
            </w:r>
            <w:r w:rsidRPr="00486A79">
              <w:rPr>
                <w:rFonts w:ascii="Arial" w:hAnsi="Arial" w:cs="LMRoman10-Regular"/>
                <w:b/>
                <w:i/>
                <w:iCs/>
                <w:sz w:val="32"/>
                <w:szCs w:val="22"/>
              </w:rPr>
              <w:t>radiative collapse</w:t>
            </w:r>
            <w:r w:rsidRPr="00486A79">
              <w:rPr>
                <w:rFonts w:ascii="Arial" w:hAnsi="Arial" w:cs="LMRoman10-Regular"/>
                <w:b/>
                <w:sz w:val="32"/>
                <w:szCs w:val="22"/>
              </w:rPr>
              <w:t>)</w:t>
            </w:r>
            <w:r w:rsidRPr="00486A79">
              <w:rPr>
                <w:rFonts w:ascii="Arial" w:hAnsi="Arial" w:cs="LMRoman10-Regular"/>
                <w:sz w:val="32"/>
                <w:szCs w:val="22"/>
              </w:rPr>
              <w:t xml:space="preserve"> et a été décrit entre autres sur JET</w:t>
            </w:r>
            <w:r>
              <w:rPr>
                <w:rFonts w:ascii="Arial" w:hAnsi="Arial" w:cs="LMRoman10-Regular"/>
                <w:sz w:val="32"/>
                <w:szCs w:val="22"/>
              </w:rPr>
              <w:t xml:space="preserve"> </w:t>
            </w:r>
            <w:r w:rsidRPr="00486A79">
              <w:rPr>
                <w:rFonts w:ascii="Arial" w:hAnsi="Arial" w:cs="LMRoman10-Regular"/>
                <w:sz w:val="32"/>
                <w:szCs w:val="22"/>
              </w:rPr>
              <w:t>par Wesson et al. [</w:t>
            </w:r>
            <w:r w:rsidRPr="00486A79">
              <w:rPr>
                <w:rFonts w:ascii="Arial" w:hAnsi="Arial" w:cs="LMRoman10-Regular"/>
                <w:color w:val="008000"/>
                <w:sz w:val="32"/>
                <w:szCs w:val="22"/>
              </w:rPr>
              <w:t>Wesson 89</w:t>
            </w:r>
            <w:r w:rsidRPr="00486A79">
              <w:rPr>
                <w:rFonts w:ascii="Arial" w:hAnsi="Arial" w:cs="LMRoman10-Regular"/>
                <w:sz w:val="32"/>
                <w:szCs w:val="22"/>
              </w:rPr>
              <w:t>].</w:t>
            </w:r>
          </w:p>
          <w:p w:rsidR="000664D5" w:rsidRDefault="000664D5" w:rsidP="00486A79">
            <w:pPr>
              <w:pStyle w:val="NormalWeb"/>
              <w:spacing w:before="2" w:after="2"/>
              <w:ind w:right="-142"/>
              <w:jc w:val="both"/>
              <w:rPr>
                <w:rFonts w:ascii="Times New Roman" w:hAnsi="Times New Roman"/>
                <w:sz w:val="32"/>
                <w:szCs w:val="48"/>
              </w:rPr>
            </w:pPr>
          </w:p>
        </w:tc>
      </w:tr>
    </w:tbl>
    <w:p w:rsidR="000664D5" w:rsidRDefault="000664D5" w:rsidP="00194EE0">
      <w:pPr>
        <w:pStyle w:val="NormalWeb"/>
        <w:spacing w:before="2" w:after="2"/>
        <w:ind w:left="-142" w:right="-142"/>
        <w:jc w:val="both"/>
        <w:rPr>
          <w:rFonts w:ascii="Times New Roman" w:hAnsi="Times New Roman"/>
          <w:sz w:val="32"/>
          <w:szCs w:val="48"/>
        </w:rPr>
      </w:pPr>
    </w:p>
    <w:p w:rsidR="00FA708A" w:rsidRDefault="00FA708A" w:rsidP="00194EE0">
      <w:pPr>
        <w:pStyle w:val="NormalWeb"/>
        <w:spacing w:before="2" w:after="2"/>
        <w:ind w:left="-142" w:right="-142"/>
        <w:jc w:val="both"/>
        <w:rPr>
          <w:rFonts w:ascii="Times New Roman" w:hAnsi="Times New Roman"/>
          <w:sz w:val="32"/>
          <w:szCs w:val="48"/>
        </w:rPr>
      </w:pPr>
    </w:p>
    <w:p w:rsidR="009774C2" w:rsidRDefault="009774C2" w:rsidP="00194EE0">
      <w:pPr>
        <w:pStyle w:val="NormalWeb"/>
        <w:spacing w:before="2" w:after="2"/>
        <w:ind w:left="-142" w:right="-142"/>
        <w:jc w:val="both"/>
        <w:rPr>
          <w:rFonts w:ascii="Times New Roman" w:hAnsi="Times New Roman"/>
          <w:b/>
          <w:sz w:val="32"/>
          <w:szCs w:val="48"/>
        </w:rPr>
      </w:pPr>
    </w:p>
    <w:p w:rsidR="009774C2" w:rsidRDefault="009774C2" w:rsidP="00194EE0">
      <w:pPr>
        <w:pStyle w:val="NormalWeb"/>
        <w:spacing w:before="2" w:after="2"/>
        <w:ind w:left="-142" w:right="-142"/>
        <w:jc w:val="both"/>
        <w:rPr>
          <w:rFonts w:ascii="Times New Roman" w:hAnsi="Times New Roman"/>
          <w:b/>
          <w:sz w:val="32"/>
          <w:szCs w:val="48"/>
        </w:rPr>
      </w:pPr>
    </w:p>
    <w:p w:rsidR="009774C2" w:rsidRDefault="009774C2" w:rsidP="00194EE0">
      <w:pPr>
        <w:pStyle w:val="NormalWeb"/>
        <w:spacing w:before="2" w:after="2"/>
        <w:ind w:left="-142" w:right="-142"/>
        <w:jc w:val="both"/>
        <w:rPr>
          <w:rFonts w:ascii="Times New Roman" w:hAnsi="Times New Roman"/>
          <w:b/>
          <w:sz w:val="32"/>
          <w:szCs w:val="48"/>
        </w:rPr>
      </w:pPr>
    </w:p>
    <w:p w:rsidR="00FA708A" w:rsidRDefault="00FA708A" w:rsidP="00194EE0">
      <w:pPr>
        <w:pStyle w:val="NormalWeb"/>
        <w:spacing w:before="2" w:after="2"/>
        <w:ind w:left="-142" w:right="-142"/>
        <w:jc w:val="both"/>
        <w:rPr>
          <w:rFonts w:ascii="Times New Roman" w:hAnsi="Times New Roman"/>
          <w:sz w:val="32"/>
          <w:szCs w:val="48"/>
        </w:rPr>
      </w:pPr>
      <w:r>
        <w:rPr>
          <w:rFonts w:ascii="Times New Roman" w:hAnsi="Times New Roman"/>
          <w:b/>
          <w:sz w:val="32"/>
          <w:szCs w:val="48"/>
        </w:rPr>
        <w:t>Discours hypothétique. U</w:t>
      </w:r>
      <w:r w:rsidRPr="00FA708A">
        <w:rPr>
          <w:rFonts w:ascii="Times New Roman" w:hAnsi="Times New Roman"/>
          <w:b/>
          <w:sz w:val="32"/>
          <w:szCs w:val="48"/>
        </w:rPr>
        <w:t>ne cause «  soupçonnée »,</w:t>
      </w:r>
      <w:r>
        <w:rPr>
          <w:rFonts w:ascii="Times New Roman" w:hAnsi="Times New Roman"/>
          <w:sz w:val="32"/>
          <w:szCs w:val="48"/>
        </w:rPr>
        <w:t xml:space="preserve"> thèse page 46 :</w:t>
      </w:r>
    </w:p>
    <w:p w:rsidR="00FA708A" w:rsidRDefault="00FA708A" w:rsidP="00194EE0">
      <w:pPr>
        <w:pStyle w:val="NormalWeb"/>
        <w:spacing w:before="2" w:after="2"/>
        <w:ind w:left="-142" w:right="-142"/>
        <w:jc w:val="both"/>
        <w:rPr>
          <w:rFonts w:ascii="Times New Roman" w:hAnsi="Times New Roman"/>
          <w:sz w:val="32"/>
          <w:szCs w:val="48"/>
        </w:rPr>
      </w:pPr>
    </w:p>
    <w:tbl>
      <w:tblPr>
        <w:tblStyle w:val="Grille"/>
        <w:tblW w:w="0" w:type="auto"/>
        <w:tblLook w:val="00BF"/>
      </w:tblPr>
      <w:tblGrid>
        <w:gridCol w:w="9212"/>
      </w:tblGrid>
      <w:tr w:rsidR="00FA708A">
        <w:tc>
          <w:tcPr>
            <w:tcW w:w="9212" w:type="dxa"/>
          </w:tcPr>
          <w:p w:rsidR="009774C2" w:rsidRDefault="009774C2" w:rsidP="00FA708A">
            <w:pPr>
              <w:widowControl w:val="0"/>
              <w:autoSpaceDE w:val="0"/>
              <w:autoSpaceDN w:val="0"/>
              <w:adjustRightInd w:val="0"/>
              <w:spacing w:beforeLines="0" w:afterLines="0"/>
              <w:jc w:val="both"/>
              <w:rPr>
                <w:rFonts w:ascii="Arial" w:hAnsi="Arial" w:cs="LMRoman10-Regular"/>
                <w:sz w:val="32"/>
                <w:szCs w:val="22"/>
              </w:rPr>
            </w:pPr>
          </w:p>
          <w:p w:rsidR="00FA708A" w:rsidRDefault="00FA708A" w:rsidP="00FA708A">
            <w:pPr>
              <w:widowControl w:val="0"/>
              <w:autoSpaceDE w:val="0"/>
              <w:autoSpaceDN w:val="0"/>
              <w:adjustRightInd w:val="0"/>
              <w:spacing w:beforeLines="0" w:afterLines="0"/>
              <w:jc w:val="both"/>
              <w:rPr>
                <w:rFonts w:ascii="Arial" w:hAnsi="Arial" w:cs="LMRoman10-Regular"/>
                <w:sz w:val="32"/>
                <w:szCs w:val="22"/>
              </w:rPr>
            </w:pPr>
            <w:r w:rsidRPr="00FA708A">
              <w:rPr>
                <w:rFonts w:ascii="Arial" w:hAnsi="Arial" w:cs="LMRoman10-Regular"/>
                <w:sz w:val="32"/>
                <w:szCs w:val="22"/>
              </w:rPr>
              <w:t>Le deuxième sous-type de disruption de bord est celui purement déclenché par une densité</w:t>
            </w:r>
            <w:r>
              <w:rPr>
                <w:rFonts w:ascii="Arial" w:hAnsi="Arial" w:cs="LMRoman10-Regular"/>
                <w:sz w:val="32"/>
                <w:szCs w:val="22"/>
              </w:rPr>
              <w:t xml:space="preserve"> </w:t>
            </w:r>
            <w:r w:rsidRPr="00FA708A">
              <w:rPr>
                <w:rFonts w:ascii="Arial" w:hAnsi="Arial" w:cs="LMRoman10-Regular"/>
                <w:sz w:val="32"/>
                <w:szCs w:val="22"/>
              </w:rPr>
              <w:t xml:space="preserve">de combustible trop forte. Une augmentation du transport au bord du plasma et dans la SOL </w:t>
            </w:r>
            <w:r w:rsidRPr="00FA708A">
              <w:rPr>
                <w:rFonts w:ascii="Arial" w:hAnsi="Arial" w:cs="LMRoman10-Regular"/>
                <w:b/>
                <w:sz w:val="32"/>
                <w:szCs w:val="22"/>
              </w:rPr>
              <w:t>serait responsable</w:t>
            </w:r>
            <w:r w:rsidRPr="00FA708A">
              <w:rPr>
                <w:rFonts w:ascii="Arial" w:hAnsi="Arial" w:cs="LMRoman10-Regular"/>
                <w:sz w:val="32"/>
                <w:szCs w:val="22"/>
              </w:rPr>
              <w:t xml:space="preserve"> du refroidissement périphérique [</w:t>
            </w:r>
            <w:r w:rsidRPr="00FA708A">
              <w:rPr>
                <w:rFonts w:ascii="Arial" w:hAnsi="Arial" w:cs="LMRoman10-Regular"/>
                <w:color w:val="008000"/>
                <w:sz w:val="32"/>
                <w:szCs w:val="22"/>
              </w:rPr>
              <w:t>Greenwald 02</w:t>
            </w:r>
            <w:r w:rsidRPr="00FA708A">
              <w:rPr>
                <w:rFonts w:ascii="Arial" w:hAnsi="Arial" w:cs="LMRoman10-Regular"/>
                <w:sz w:val="32"/>
                <w:szCs w:val="22"/>
              </w:rPr>
              <w:t xml:space="preserve">]. </w:t>
            </w:r>
          </w:p>
          <w:p w:rsidR="00FA708A" w:rsidRDefault="00FA708A" w:rsidP="00FA708A">
            <w:pPr>
              <w:widowControl w:val="0"/>
              <w:autoSpaceDE w:val="0"/>
              <w:autoSpaceDN w:val="0"/>
              <w:adjustRightInd w:val="0"/>
              <w:spacing w:beforeLines="0" w:afterLines="0"/>
              <w:jc w:val="both"/>
              <w:rPr>
                <w:rFonts w:ascii="Arial" w:hAnsi="Arial" w:cs="LMRoman10-Regular"/>
                <w:sz w:val="32"/>
                <w:szCs w:val="22"/>
              </w:rPr>
            </w:pPr>
          </w:p>
          <w:p w:rsidR="00FA708A" w:rsidRDefault="00FA708A" w:rsidP="00FA708A">
            <w:pPr>
              <w:widowControl w:val="0"/>
              <w:autoSpaceDE w:val="0"/>
              <w:autoSpaceDN w:val="0"/>
              <w:adjustRightInd w:val="0"/>
              <w:spacing w:beforeLines="0" w:afterLines="0"/>
              <w:jc w:val="both"/>
              <w:rPr>
                <w:rFonts w:ascii="Arial" w:hAnsi="Arial" w:cs="LMRoman10-Regular"/>
                <w:sz w:val="32"/>
                <w:szCs w:val="22"/>
              </w:rPr>
            </w:pPr>
            <w:r w:rsidRPr="00FA708A">
              <w:rPr>
                <w:rFonts w:ascii="Arial" w:hAnsi="Arial" w:cs="LMRoman10-Regular"/>
                <w:sz w:val="32"/>
                <w:szCs w:val="22"/>
              </w:rPr>
              <w:t>Des structures intermittentes</w:t>
            </w:r>
            <w:r>
              <w:rPr>
                <w:rFonts w:ascii="Arial" w:hAnsi="Arial" w:cs="LMRoman10-Regular"/>
                <w:sz w:val="32"/>
                <w:szCs w:val="22"/>
              </w:rPr>
              <w:t xml:space="preserve"> </w:t>
            </w:r>
            <w:r w:rsidRPr="00FA708A">
              <w:rPr>
                <w:rFonts w:ascii="Arial" w:hAnsi="Arial" w:cs="LMRoman10-Regular"/>
                <w:sz w:val="32"/>
                <w:szCs w:val="22"/>
              </w:rPr>
              <w:t>appelées « blobs »pénètrent à l’intérieur de la séparatrice et convectent le contenu énergétique</w:t>
            </w:r>
            <w:r>
              <w:rPr>
                <w:rFonts w:ascii="Arial" w:hAnsi="Arial" w:cs="LMRoman10-Regular"/>
                <w:sz w:val="32"/>
                <w:szCs w:val="22"/>
              </w:rPr>
              <w:t xml:space="preserve"> </w:t>
            </w:r>
            <w:r w:rsidRPr="00FA708A">
              <w:rPr>
                <w:rFonts w:ascii="Arial" w:hAnsi="Arial" w:cs="LMRoman10-Regular"/>
                <w:sz w:val="32"/>
                <w:szCs w:val="22"/>
              </w:rPr>
              <w:t xml:space="preserve">du bord. </w:t>
            </w:r>
          </w:p>
          <w:p w:rsidR="00FA708A" w:rsidRDefault="00FA708A" w:rsidP="00FA708A">
            <w:pPr>
              <w:widowControl w:val="0"/>
              <w:autoSpaceDE w:val="0"/>
              <w:autoSpaceDN w:val="0"/>
              <w:adjustRightInd w:val="0"/>
              <w:spacing w:beforeLines="0" w:afterLines="0"/>
              <w:jc w:val="both"/>
              <w:rPr>
                <w:rFonts w:ascii="Arial" w:hAnsi="Arial" w:cs="LMRoman10-Regular"/>
                <w:sz w:val="32"/>
                <w:szCs w:val="22"/>
              </w:rPr>
            </w:pPr>
          </w:p>
          <w:p w:rsidR="00CF58CF" w:rsidRDefault="00FA708A" w:rsidP="00FA708A">
            <w:pPr>
              <w:widowControl w:val="0"/>
              <w:autoSpaceDE w:val="0"/>
              <w:autoSpaceDN w:val="0"/>
              <w:adjustRightInd w:val="0"/>
              <w:spacing w:beforeLines="0" w:afterLines="0"/>
              <w:jc w:val="both"/>
              <w:rPr>
                <w:rFonts w:ascii="Arial" w:hAnsi="Arial" w:cs="LMRoman10-Regular"/>
                <w:color w:val="auto"/>
                <w:sz w:val="32"/>
                <w:szCs w:val="22"/>
              </w:rPr>
            </w:pPr>
            <w:r w:rsidRPr="00FA708A">
              <w:rPr>
                <w:rFonts w:ascii="Arial" w:hAnsi="Arial" w:cs="LMRoman10-Regular"/>
                <w:sz w:val="32"/>
                <w:szCs w:val="22"/>
              </w:rPr>
              <w:t xml:space="preserve">Le transport turbulent généré par ces phénomènes étant d’autant plus grand que la </w:t>
            </w:r>
            <w:r w:rsidRPr="00FA708A">
              <w:rPr>
                <w:rFonts w:ascii="Arial" w:hAnsi="Arial" w:cs="LMRoman10-Regular"/>
                <w:color w:val="auto"/>
                <w:sz w:val="32"/>
                <w:szCs w:val="22"/>
              </w:rPr>
              <w:t xml:space="preserve">densité est forte, </w:t>
            </w:r>
            <w:r w:rsidRPr="00FA708A">
              <w:rPr>
                <w:rFonts w:ascii="Arial" w:hAnsi="Arial" w:cs="LMRoman10-Regular"/>
                <w:b/>
                <w:color w:val="auto"/>
                <w:sz w:val="32"/>
                <w:szCs w:val="22"/>
              </w:rPr>
              <w:t>ils sont soupçonnés d’être responsables d’une partie du phénomène</w:t>
            </w:r>
            <w:r w:rsidRPr="00FA708A">
              <w:rPr>
                <w:rFonts w:ascii="Arial" w:hAnsi="Arial" w:cs="LMRoman10-Regular"/>
                <w:color w:val="auto"/>
                <w:sz w:val="32"/>
                <w:szCs w:val="22"/>
              </w:rPr>
              <w:t xml:space="preserve"> de densité</w:t>
            </w:r>
            <w:r>
              <w:rPr>
                <w:rFonts w:ascii="Arial" w:hAnsi="Arial" w:cs="LMRoman10-Regular"/>
                <w:color w:val="auto"/>
                <w:sz w:val="32"/>
                <w:szCs w:val="22"/>
              </w:rPr>
              <w:t xml:space="preserve"> </w:t>
            </w:r>
            <w:r w:rsidRPr="00FA708A">
              <w:rPr>
                <w:rFonts w:ascii="Arial" w:hAnsi="Arial" w:cs="LMRoman10-Regular"/>
                <w:color w:val="auto"/>
                <w:sz w:val="32"/>
                <w:szCs w:val="22"/>
              </w:rPr>
              <w:t>limite.</w:t>
            </w:r>
          </w:p>
          <w:p w:rsidR="00CF58CF" w:rsidRPr="008938B7" w:rsidRDefault="00CF58CF" w:rsidP="008938B7">
            <w:pPr>
              <w:widowControl w:val="0"/>
              <w:autoSpaceDE w:val="0"/>
              <w:autoSpaceDN w:val="0"/>
              <w:adjustRightInd w:val="0"/>
              <w:spacing w:beforeLines="0" w:afterLines="0"/>
              <w:jc w:val="both"/>
              <w:rPr>
                <w:rFonts w:ascii="Arial" w:hAnsi="Arial" w:cs="LMRoman10-Regular"/>
                <w:color w:val="auto"/>
                <w:sz w:val="32"/>
                <w:szCs w:val="22"/>
              </w:rPr>
            </w:pPr>
          </w:p>
          <w:p w:rsidR="00CF58CF" w:rsidRPr="008938B7" w:rsidRDefault="00CF58CF" w:rsidP="008938B7">
            <w:pPr>
              <w:widowControl w:val="0"/>
              <w:autoSpaceDE w:val="0"/>
              <w:autoSpaceDN w:val="0"/>
              <w:adjustRightInd w:val="0"/>
              <w:spacing w:beforeLines="0" w:afterLines="0"/>
              <w:jc w:val="both"/>
              <w:rPr>
                <w:rFonts w:ascii="Arial" w:hAnsi="Arial" w:cs="LMRoman10-Regular"/>
                <w:color w:val="auto"/>
                <w:sz w:val="32"/>
                <w:szCs w:val="22"/>
              </w:rPr>
            </w:pPr>
            <w:r w:rsidRPr="008938B7">
              <w:rPr>
                <w:rFonts w:ascii="Arial" w:hAnsi="Arial" w:cs="LMRoman10-Regular"/>
                <w:color w:val="auto"/>
                <w:sz w:val="32"/>
                <w:szCs w:val="22"/>
              </w:rPr>
              <w:t xml:space="preserve">De façon plus globale, et du fait </w:t>
            </w:r>
            <w:r w:rsidRPr="008938B7">
              <w:rPr>
                <w:rFonts w:ascii="Arial" w:hAnsi="Arial" w:cs="LMRoman10-Regular"/>
                <w:b/>
                <w:color w:val="auto"/>
                <w:sz w:val="32"/>
                <w:szCs w:val="22"/>
              </w:rPr>
              <w:t>de la compréhension encore partielle des mécanismes physiques</w:t>
            </w:r>
            <w:r w:rsidR="008938B7" w:rsidRPr="008938B7">
              <w:rPr>
                <w:rFonts w:ascii="Arial" w:hAnsi="Arial" w:cs="LMRoman10-Regular"/>
                <w:b/>
                <w:color w:val="auto"/>
                <w:sz w:val="32"/>
                <w:szCs w:val="22"/>
              </w:rPr>
              <w:t xml:space="preserve"> </w:t>
            </w:r>
            <w:r w:rsidRPr="008938B7">
              <w:rPr>
                <w:rFonts w:ascii="Arial" w:hAnsi="Arial" w:cs="LMRoman10-Regular"/>
                <w:b/>
                <w:color w:val="auto"/>
                <w:sz w:val="32"/>
                <w:szCs w:val="22"/>
              </w:rPr>
              <w:t>à l’origine</w:t>
            </w:r>
            <w:r w:rsidRPr="008938B7">
              <w:rPr>
                <w:rFonts w:ascii="Arial" w:hAnsi="Arial" w:cs="LMRoman10-Regular"/>
                <w:color w:val="auto"/>
                <w:sz w:val="32"/>
                <w:szCs w:val="22"/>
              </w:rPr>
              <w:t xml:space="preserve"> de la limite de densité,</w:t>
            </w:r>
          </w:p>
          <w:p w:rsidR="00CF58CF" w:rsidRPr="008938B7" w:rsidRDefault="00CF58CF" w:rsidP="008938B7">
            <w:pPr>
              <w:widowControl w:val="0"/>
              <w:autoSpaceDE w:val="0"/>
              <w:autoSpaceDN w:val="0"/>
              <w:adjustRightInd w:val="0"/>
              <w:spacing w:beforeLines="0" w:afterLines="0"/>
              <w:jc w:val="both"/>
              <w:rPr>
                <w:rFonts w:ascii="Arial" w:hAnsi="Arial" w:cs="LMRoman10-Regular"/>
                <w:color w:val="auto"/>
                <w:sz w:val="32"/>
                <w:szCs w:val="22"/>
              </w:rPr>
            </w:pPr>
            <w:r w:rsidRPr="008938B7">
              <w:rPr>
                <w:rFonts w:ascii="Arial" w:hAnsi="Arial" w:cs="LMRoman10-Regular"/>
                <w:color w:val="auto"/>
                <w:sz w:val="32"/>
                <w:szCs w:val="22"/>
              </w:rPr>
              <w:t>….</w:t>
            </w:r>
          </w:p>
          <w:p w:rsidR="00FA708A" w:rsidRPr="00FA708A" w:rsidRDefault="00FA708A" w:rsidP="00CF58CF">
            <w:pPr>
              <w:widowControl w:val="0"/>
              <w:autoSpaceDE w:val="0"/>
              <w:autoSpaceDN w:val="0"/>
              <w:adjustRightInd w:val="0"/>
              <w:spacing w:beforeLines="0" w:afterLines="0"/>
              <w:jc w:val="both"/>
              <w:rPr>
                <w:rFonts w:ascii="Arial" w:hAnsi="Arial" w:cs="LMRoman10-Regular"/>
                <w:sz w:val="32"/>
                <w:szCs w:val="22"/>
              </w:rPr>
            </w:pPr>
          </w:p>
        </w:tc>
      </w:tr>
      <w:tr w:rsidR="00787E82">
        <w:tc>
          <w:tcPr>
            <w:tcW w:w="9212" w:type="dxa"/>
          </w:tcPr>
          <w:p w:rsidR="00787E82" w:rsidRPr="00FA708A" w:rsidRDefault="00787E82" w:rsidP="00FA708A">
            <w:pPr>
              <w:widowControl w:val="0"/>
              <w:autoSpaceDE w:val="0"/>
              <w:autoSpaceDN w:val="0"/>
              <w:adjustRightInd w:val="0"/>
              <w:spacing w:beforeLines="0" w:afterLines="0"/>
              <w:jc w:val="both"/>
              <w:rPr>
                <w:rFonts w:ascii="Arial" w:hAnsi="Arial" w:cs="LMRoman10-Regular"/>
                <w:sz w:val="32"/>
                <w:szCs w:val="22"/>
              </w:rPr>
            </w:pPr>
          </w:p>
        </w:tc>
      </w:tr>
    </w:tbl>
    <w:p w:rsidR="000664D5" w:rsidRDefault="000664D5" w:rsidP="00194EE0">
      <w:pPr>
        <w:pStyle w:val="NormalWeb"/>
        <w:spacing w:before="2" w:after="2"/>
        <w:ind w:left="-142" w:right="-142"/>
        <w:jc w:val="both"/>
        <w:rPr>
          <w:rFonts w:ascii="Times New Roman" w:hAnsi="Times New Roman"/>
          <w:sz w:val="32"/>
          <w:szCs w:val="48"/>
        </w:rPr>
      </w:pPr>
    </w:p>
    <w:p w:rsidR="009774C2" w:rsidRDefault="009774C2" w:rsidP="00194EE0">
      <w:pPr>
        <w:pStyle w:val="NormalWeb"/>
        <w:spacing w:before="2" w:after="2"/>
        <w:ind w:left="-142" w:right="-142"/>
        <w:jc w:val="both"/>
        <w:rPr>
          <w:rFonts w:ascii="Times New Roman" w:hAnsi="Times New Roman"/>
          <w:b/>
          <w:sz w:val="32"/>
          <w:szCs w:val="48"/>
        </w:rPr>
      </w:pPr>
    </w:p>
    <w:p w:rsidR="000664D5" w:rsidRDefault="00787E82" w:rsidP="00194EE0">
      <w:pPr>
        <w:pStyle w:val="NormalWeb"/>
        <w:spacing w:before="2" w:after="2"/>
        <w:ind w:left="-142" w:right="-142"/>
        <w:jc w:val="both"/>
        <w:rPr>
          <w:rFonts w:ascii="Times New Roman" w:hAnsi="Times New Roman"/>
          <w:sz w:val="32"/>
          <w:szCs w:val="48"/>
        </w:rPr>
      </w:pPr>
      <w:r w:rsidRPr="00787E82">
        <w:rPr>
          <w:rFonts w:ascii="Times New Roman" w:hAnsi="Times New Roman"/>
          <w:b/>
          <w:sz w:val="32"/>
          <w:szCs w:val="48"/>
        </w:rPr>
        <w:t>Une gestion empirique</w:t>
      </w:r>
      <w:r w:rsidR="007F1AEC">
        <w:rPr>
          <w:rFonts w:ascii="Times New Roman" w:hAnsi="Times New Roman"/>
          <w:b/>
          <w:sz w:val="32"/>
          <w:szCs w:val="48"/>
        </w:rPr>
        <w:t>. Des critères « probabilistes », sans garantie de fiabilité</w:t>
      </w:r>
      <w:r w:rsidRPr="00787E82">
        <w:rPr>
          <w:rFonts w:ascii="Times New Roman" w:hAnsi="Times New Roman"/>
          <w:b/>
          <w:sz w:val="32"/>
          <w:szCs w:val="48"/>
        </w:rPr>
        <w:t>.</w:t>
      </w:r>
      <w:r>
        <w:rPr>
          <w:rFonts w:ascii="Times New Roman" w:hAnsi="Times New Roman"/>
          <w:sz w:val="32"/>
          <w:szCs w:val="48"/>
        </w:rPr>
        <w:t xml:space="preserve"> Thèse page 47</w:t>
      </w:r>
    </w:p>
    <w:p w:rsidR="00787E82" w:rsidRDefault="00787E82" w:rsidP="00787E82">
      <w:pPr>
        <w:pStyle w:val="NormalWeb"/>
        <w:spacing w:before="2" w:after="2"/>
        <w:ind w:left="-142" w:right="-142"/>
        <w:jc w:val="both"/>
        <w:rPr>
          <w:rFonts w:ascii="Times New Roman" w:hAnsi="Times New Roman"/>
          <w:sz w:val="32"/>
          <w:szCs w:val="48"/>
        </w:rPr>
      </w:pPr>
    </w:p>
    <w:p w:rsidR="00787E82" w:rsidRDefault="00787E82" w:rsidP="00787E82">
      <w:pPr>
        <w:pStyle w:val="NormalWeb"/>
        <w:spacing w:before="2" w:after="2"/>
        <w:ind w:left="-142" w:right="-142"/>
        <w:jc w:val="both"/>
        <w:rPr>
          <w:rFonts w:ascii="Times New Roman" w:hAnsi="Times New Roman"/>
          <w:sz w:val="32"/>
          <w:szCs w:val="48"/>
        </w:rPr>
      </w:pPr>
    </w:p>
    <w:tbl>
      <w:tblPr>
        <w:tblStyle w:val="Grille"/>
        <w:tblW w:w="0" w:type="auto"/>
        <w:tblLook w:val="00BF"/>
      </w:tblPr>
      <w:tblGrid>
        <w:gridCol w:w="9212"/>
      </w:tblGrid>
      <w:tr w:rsidR="007F1AEC">
        <w:tc>
          <w:tcPr>
            <w:tcW w:w="9212" w:type="dxa"/>
          </w:tcPr>
          <w:p w:rsidR="007F1AEC" w:rsidRDefault="007F1AEC" w:rsidP="007F1AEC">
            <w:pPr>
              <w:widowControl w:val="0"/>
              <w:autoSpaceDE w:val="0"/>
              <w:autoSpaceDN w:val="0"/>
              <w:adjustRightInd w:val="0"/>
              <w:spacing w:beforeLines="0" w:afterLines="0"/>
              <w:jc w:val="both"/>
              <w:rPr>
                <w:rFonts w:ascii="Arial" w:hAnsi="Arial" w:cs="LMRoman10-Regular"/>
                <w:color w:val="auto"/>
                <w:sz w:val="32"/>
                <w:szCs w:val="22"/>
              </w:rPr>
            </w:pPr>
            <w:r>
              <w:rPr>
                <w:rFonts w:ascii="Arial" w:hAnsi="Arial" w:cs="LMRoman10-Regular"/>
                <w:color w:val="auto"/>
                <w:sz w:val="32"/>
                <w:szCs w:val="22"/>
              </w:rPr>
              <w:t>….</w:t>
            </w:r>
          </w:p>
          <w:p w:rsidR="007F1AEC" w:rsidRDefault="007F1AEC" w:rsidP="007F1AEC">
            <w:pPr>
              <w:widowControl w:val="0"/>
              <w:autoSpaceDE w:val="0"/>
              <w:autoSpaceDN w:val="0"/>
              <w:adjustRightInd w:val="0"/>
              <w:spacing w:beforeLines="0" w:afterLines="0"/>
              <w:jc w:val="both"/>
              <w:rPr>
                <w:rFonts w:ascii="Arial" w:hAnsi="Arial" w:cs="LMRoman10-Regular"/>
                <w:color w:val="auto"/>
                <w:sz w:val="32"/>
                <w:szCs w:val="22"/>
              </w:rPr>
            </w:pPr>
            <w:r w:rsidRPr="007F1AEC">
              <w:rPr>
                <w:rFonts w:ascii="Arial" w:hAnsi="Arial" w:cs="LMRoman10-Regular"/>
                <w:color w:val="auto"/>
                <w:sz w:val="32"/>
                <w:szCs w:val="22"/>
              </w:rPr>
              <w:t xml:space="preserve">Cette limite tirée des observations sur les tokamaks depuis les années 70-80 </w:t>
            </w:r>
            <w:r w:rsidRPr="007F1AEC">
              <w:rPr>
                <w:rFonts w:ascii="Arial" w:hAnsi="Arial" w:cs="LMRoman10-Regular"/>
                <w:b/>
                <w:color w:val="auto"/>
                <w:sz w:val="32"/>
                <w:szCs w:val="22"/>
              </w:rPr>
              <w:t>est empirique, et n’est pas absolue</w:t>
            </w:r>
            <w:r w:rsidRPr="007F1AEC">
              <w:rPr>
                <w:rFonts w:ascii="Arial" w:hAnsi="Arial" w:cs="LMRoman10-Regular"/>
                <w:color w:val="auto"/>
                <w:sz w:val="32"/>
                <w:szCs w:val="22"/>
              </w:rPr>
              <w:t xml:space="preserve">. </w:t>
            </w:r>
          </w:p>
          <w:p w:rsidR="007F1AEC" w:rsidRDefault="007F1AEC" w:rsidP="007F1AEC">
            <w:pPr>
              <w:widowControl w:val="0"/>
              <w:autoSpaceDE w:val="0"/>
              <w:autoSpaceDN w:val="0"/>
              <w:adjustRightInd w:val="0"/>
              <w:spacing w:beforeLines="0" w:afterLines="0"/>
              <w:jc w:val="both"/>
              <w:rPr>
                <w:rFonts w:ascii="Arial" w:hAnsi="Arial" w:cs="LMRoman10-Regular"/>
                <w:color w:val="auto"/>
                <w:sz w:val="32"/>
                <w:szCs w:val="22"/>
              </w:rPr>
            </w:pPr>
            <w:r>
              <w:rPr>
                <w:rFonts w:ascii="Arial" w:hAnsi="Arial" w:cs="LMRoman10-Regular"/>
                <w:color w:val="auto"/>
                <w:sz w:val="32"/>
                <w:szCs w:val="22"/>
              </w:rPr>
              <w:t>….</w:t>
            </w:r>
          </w:p>
          <w:p w:rsidR="007F1AEC" w:rsidRDefault="007F1AEC" w:rsidP="007F1AEC">
            <w:pPr>
              <w:widowControl w:val="0"/>
              <w:autoSpaceDE w:val="0"/>
              <w:autoSpaceDN w:val="0"/>
              <w:adjustRightInd w:val="0"/>
              <w:spacing w:beforeLines="0" w:afterLines="0"/>
              <w:jc w:val="both"/>
              <w:rPr>
                <w:rFonts w:ascii="Arial" w:hAnsi="Arial" w:cs="LMRoman10-Regular"/>
                <w:color w:val="auto"/>
                <w:sz w:val="32"/>
                <w:szCs w:val="22"/>
              </w:rPr>
            </w:pPr>
          </w:p>
          <w:p w:rsidR="007F1AEC" w:rsidRPr="007F1AEC" w:rsidRDefault="007F1AEC" w:rsidP="007F1AEC">
            <w:pPr>
              <w:widowControl w:val="0"/>
              <w:autoSpaceDE w:val="0"/>
              <w:autoSpaceDN w:val="0"/>
              <w:adjustRightInd w:val="0"/>
              <w:spacing w:beforeLines="0" w:afterLines="0"/>
              <w:jc w:val="both"/>
              <w:rPr>
                <w:rFonts w:ascii="Arial" w:hAnsi="Arial" w:cs="LMRoman10-Regular"/>
                <w:b/>
                <w:color w:val="auto"/>
                <w:sz w:val="32"/>
                <w:szCs w:val="22"/>
              </w:rPr>
            </w:pPr>
            <w:r w:rsidRPr="007F1AEC">
              <w:rPr>
                <w:rFonts w:ascii="Arial" w:hAnsi="Arial" w:cs="LMRoman10-Regular"/>
                <w:b/>
                <w:color w:val="auto"/>
                <w:sz w:val="32"/>
                <w:szCs w:val="22"/>
              </w:rPr>
              <w:t xml:space="preserve">De même, des disruptions peuvent se produire lorsque les conditions plasmas sont éloignées de la limite. </w:t>
            </w:r>
          </w:p>
          <w:p w:rsidR="007F1AEC" w:rsidRDefault="007F1AEC" w:rsidP="007F1AEC">
            <w:pPr>
              <w:widowControl w:val="0"/>
              <w:autoSpaceDE w:val="0"/>
              <w:autoSpaceDN w:val="0"/>
              <w:adjustRightInd w:val="0"/>
              <w:spacing w:beforeLines="0" w:afterLines="0"/>
              <w:jc w:val="both"/>
              <w:rPr>
                <w:rFonts w:ascii="Arial" w:hAnsi="Arial" w:cs="LMRoman10-Regular"/>
                <w:color w:val="auto"/>
                <w:sz w:val="32"/>
                <w:szCs w:val="22"/>
              </w:rPr>
            </w:pPr>
          </w:p>
          <w:p w:rsidR="009774C2" w:rsidRDefault="007F1AEC" w:rsidP="007F1AEC">
            <w:pPr>
              <w:widowControl w:val="0"/>
              <w:autoSpaceDE w:val="0"/>
              <w:autoSpaceDN w:val="0"/>
              <w:adjustRightInd w:val="0"/>
              <w:spacing w:beforeLines="0" w:afterLines="0"/>
              <w:jc w:val="both"/>
              <w:rPr>
                <w:rFonts w:ascii="Arial" w:hAnsi="Arial" w:cs="LMRoman10-Regular"/>
                <w:color w:val="auto"/>
                <w:sz w:val="32"/>
                <w:szCs w:val="22"/>
              </w:rPr>
            </w:pPr>
            <w:r w:rsidRPr="007F1AEC">
              <w:rPr>
                <w:rFonts w:ascii="Arial" w:hAnsi="Arial" w:cs="LMRoman10-Regular"/>
                <w:color w:val="auto"/>
                <w:sz w:val="32"/>
                <w:szCs w:val="22"/>
              </w:rPr>
              <w:t xml:space="preserve">Néanmoins, </w:t>
            </w:r>
            <w:r w:rsidRPr="007F1AEC">
              <w:rPr>
                <w:rFonts w:ascii="Arial" w:hAnsi="Arial" w:cs="LMRoman10-Regular"/>
                <w:b/>
                <w:color w:val="auto"/>
                <w:sz w:val="32"/>
                <w:szCs w:val="22"/>
              </w:rPr>
              <w:t>la probabilité de disruption</w:t>
            </w:r>
            <w:r w:rsidRPr="007F1AEC">
              <w:rPr>
                <w:rFonts w:ascii="Arial" w:hAnsi="Arial" w:cs="LMRoman10-Regular"/>
                <w:color w:val="auto"/>
                <w:sz w:val="32"/>
                <w:szCs w:val="22"/>
              </w:rPr>
              <w:t xml:space="preserve"> augmente fortement lorsqu’on s’en rapproche.</w:t>
            </w:r>
          </w:p>
          <w:p w:rsidR="007F1AEC" w:rsidRPr="007F1AEC" w:rsidRDefault="007F1AEC" w:rsidP="007F1AEC">
            <w:pPr>
              <w:widowControl w:val="0"/>
              <w:autoSpaceDE w:val="0"/>
              <w:autoSpaceDN w:val="0"/>
              <w:adjustRightInd w:val="0"/>
              <w:spacing w:beforeLines="0" w:afterLines="0"/>
              <w:jc w:val="both"/>
              <w:rPr>
                <w:rFonts w:ascii="Arial" w:hAnsi="Arial" w:cs="LMRoman10-Regular"/>
                <w:color w:val="auto"/>
                <w:sz w:val="32"/>
                <w:szCs w:val="22"/>
              </w:rPr>
            </w:pPr>
          </w:p>
        </w:tc>
      </w:tr>
    </w:tbl>
    <w:p w:rsidR="00C421AA" w:rsidRDefault="00C421AA" w:rsidP="00787E82">
      <w:pPr>
        <w:pStyle w:val="NormalWeb"/>
        <w:spacing w:before="2" w:after="2"/>
        <w:ind w:left="-142" w:right="-142"/>
        <w:jc w:val="both"/>
        <w:rPr>
          <w:rFonts w:ascii="Times New Roman" w:hAnsi="Times New Roman"/>
          <w:sz w:val="32"/>
          <w:szCs w:val="48"/>
        </w:rPr>
      </w:pPr>
    </w:p>
    <w:p w:rsidR="00817942" w:rsidRDefault="00817942" w:rsidP="00AF1530">
      <w:pPr>
        <w:pStyle w:val="NormalWeb"/>
        <w:spacing w:before="2" w:after="2"/>
        <w:jc w:val="both"/>
        <w:rPr>
          <w:rFonts w:ascii="Times New Roman" w:hAnsi="Times New Roman"/>
          <w:sz w:val="32"/>
          <w:szCs w:val="48"/>
        </w:rPr>
      </w:pPr>
      <w:r w:rsidRPr="00817942">
        <w:rPr>
          <w:rFonts w:ascii="Times New Roman" w:hAnsi="Times New Roman"/>
          <w:b/>
          <w:sz w:val="32"/>
          <w:szCs w:val="48"/>
        </w:rPr>
        <w:t xml:space="preserve">Du </w:t>
      </w:r>
      <w:r w:rsidRPr="00817942">
        <w:rPr>
          <w:rFonts w:ascii="Times New Roman" w:hAnsi="Times New Roman"/>
          <w:b/>
          <w:sz w:val="32"/>
          <w:szCs w:val="48"/>
          <w:u w:val="single"/>
        </w:rPr>
        <w:t>danger</w:t>
      </w:r>
      <w:r w:rsidRPr="00817942">
        <w:rPr>
          <w:rFonts w:ascii="Times New Roman" w:hAnsi="Times New Roman"/>
          <w:b/>
          <w:sz w:val="32"/>
          <w:szCs w:val="48"/>
        </w:rPr>
        <w:t xml:space="preserve"> des disruptions sur pression limite.</w:t>
      </w:r>
      <w:r>
        <w:rPr>
          <w:rFonts w:ascii="Times New Roman" w:hAnsi="Times New Roman"/>
          <w:sz w:val="32"/>
          <w:szCs w:val="48"/>
        </w:rPr>
        <w:t xml:space="preserve"> Thèse, page 48</w:t>
      </w:r>
    </w:p>
    <w:p w:rsidR="00817942" w:rsidRDefault="00817942" w:rsidP="00AF1530">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817942">
        <w:tc>
          <w:tcPr>
            <w:tcW w:w="9212" w:type="dxa"/>
          </w:tcPr>
          <w:p w:rsidR="009774C2" w:rsidRDefault="009774C2" w:rsidP="00817942">
            <w:pPr>
              <w:pStyle w:val="NormalWeb"/>
              <w:spacing w:before="2" w:after="2"/>
              <w:jc w:val="both"/>
              <w:rPr>
                <w:rFonts w:ascii="Arial" w:hAnsi="Arial" w:cs="LMRoman10-Bold"/>
                <w:b/>
                <w:bCs/>
                <w:color w:val="auto"/>
                <w:sz w:val="32"/>
                <w:szCs w:val="22"/>
              </w:rPr>
            </w:pPr>
          </w:p>
          <w:p w:rsidR="00817942" w:rsidRPr="00817942" w:rsidRDefault="00817942" w:rsidP="00817942">
            <w:pPr>
              <w:pStyle w:val="NormalWeb"/>
              <w:spacing w:before="2" w:after="2"/>
              <w:jc w:val="both"/>
              <w:rPr>
                <w:rFonts w:ascii="Arial" w:hAnsi="Arial" w:cs="LMRoman10-Bold"/>
                <w:b/>
                <w:bCs/>
                <w:color w:val="auto"/>
                <w:sz w:val="32"/>
                <w:szCs w:val="22"/>
              </w:rPr>
            </w:pPr>
            <w:r w:rsidRPr="00817942">
              <w:rPr>
                <w:rFonts w:ascii="Arial" w:hAnsi="Arial" w:cs="LMRoman10-Bold"/>
                <w:b/>
                <w:bCs/>
                <w:color w:val="auto"/>
                <w:sz w:val="32"/>
                <w:szCs w:val="22"/>
              </w:rPr>
              <w:t>2.3.1.2 Disruption sur pression limite</w:t>
            </w:r>
          </w:p>
          <w:p w:rsidR="00817942" w:rsidRPr="00817942" w:rsidRDefault="00817942" w:rsidP="00817942">
            <w:pPr>
              <w:pStyle w:val="NormalWeb"/>
              <w:spacing w:before="2" w:after="2"/>
              <w:jc w:val="both"/>
              <w:rPr>
                <w:rFonts w:ascii="Arial" w:hAnsi="Arial" w:cs="LMRoman10-Bold"/>
                <w:b/>
                <w:bCs/>
                <w:color w:val="auto"/>
                <w:sz w:val="32"/>
                <w:szCs w:val="22"/>
              </w:rPr>
            </w:pPr>
            <w:r w:rsidRPr="00817942">
              <w:rPr>
                <w:rFonts w:ascii="Arial" w:hAnsi="Arial" w:cs="LMRoman10-Bold"/>
                <w:b/>
                <w:bCs/>
                <w:color w:val="auto"/>
                <w:sz w:val="32"/>
                <w:szCs w:val="22"/>
              </w:rPr>
              <w:t>……</w:t>
            </w:r>
          </w:p>
          <w:p w:rsidR="00817942" w:rsidRPr="00817942" w:rsidRDefault="00817942" w:rsidP="00817942">
            <w:pPr>
              <w:widowControl w:val="0"/>
              <w:autoSpaceDE w:val="0"/>
              <w:autoSpaceDN w:val="0"/>
              <w:adjustRightInd w:val="0"/>
              <w:spacing w:beforeLines="0" w:afterLines="0"/>
              <w:jc w:val="both"/>
              <w:rPr>
                <w:rFonts w:ascii="Arial" w:hAnsi="Arial" w:cs="LMRoman10-Regular"/>
                <w:b/>
                <w:color w:val="auto"/>
                <w:sz w:val="32"/>
                <w:szCs w:val="22"/>
              </w:rPr>
            </w:pPr>
            <w:r w:rsidRPr="00817942">
              <w:rPr>
                <w:rFonts w:ascii="Arial" w:hAnsi="Arial" w:cs="LMRoman10-Regular"/>
                <w:color w:val="auto"/>
                <w:sz w:val="32"/>
                <w:szCs w:val="22"/>
              </w:rPr>
              <w:t xml:space="preserve">Les disruptions sur pression limite </w:t>
            </w:r>
            <w:r w:rsidRPr="00817942">
              <w:rPr>
                <w:rFonts w:ascii="Arial" w:hAnsi="Arial" w:cs="LMRoman10-Regular"/>
                <w:b/>
                <w:color w:val="auto"/>
                <w:sz w:val="32"/>
                <w:szCs w:val="22"/>
              </w:rPr>
              <w:t>sont parmi les plus dangereuses,</w:t>
            </w:r>
            <w:r w:rsidRPr="00817942">
              <w:rPr>
                <w:rFonts w:ascii="Arial" w:hAnsi="Arial" w:cs="LMRoman10-Regular"/>
                <w:color w:val="auto"/>
                <w:sz w:val="32"/>
                <w:szCs w:val="22"/>
              </w:rPr>
              <w:t xml:space="preserve"> du fait de la rapidité de leur développement et du fait que la phase</w:t>
            </w:r>
            <w:r>
              <w:rPr>
                <w:rFonts w:ascii="Arial" w:hAnsi="Arial" w:cs="LMRoman10-Regular"/>
                <w:color w:val="auto"/>
                <w:sz w:val="32"/>
                <w:szCs w:val="22"/>
              </w:rPr>
              <w:t xml:space="preserve"> </w:t>
            </w:r>
            <w:r w:rsidRPr="00817942">
              <w:rPr>
                <w:rFonts w:ascii="Arial" w:hAnsi="Arial" w:cs="LMRoman10-Regular"/>
                <w:color w:val="auto"/>
                <w:sz w:val="32"/>
                <w:szCs w:val="22"/>
              </w:rPr>
              <w:t>radiative permettant de dissiper une partie de l’énergie avant la disruption est le plus souvent</w:t>
            </w:r>
            <w:r>
              <w:rPr>
                <w:rFonts w:ascii="Arial" w:hAnsi="Arial" w:cs="LMRoman10-Regular"/>
                <w:color w:val="auto"/>
                <w:sz w:val="32"/>
                <w:szCs w:val="22"/>
              </w:rPr>
              <w:t xml:space="preserve"> </w:t>
            </w:r>
            <w:r w:rsidRPr="00817942">
              <w:rPr>
                <w:rFonts w:ascii="Arial" w:hAnsi="Arial" w:cs="LMRoman10-Regular"/>
                <w:color w:val="auto"/>
                <w:sz w:val="32"/>
                <w:szCs w:val="22"/>
              </w:rPr>
              <w:t xml:space="preserve">absente. </w:t>
            </w:r>
            <w:r w:rsidRPr="00817942">
              <w:rPr>
                <w:rFonts w:ascii="Arial" w:hAnsi="Arial" w:cs="LMRoman10-Regular"/>
                <w:b/>
                <w:color w:val="auto"/>
                <w:sz w:val="32"/>
                <w:szCs w:val="22"/>
              </w:rPr>
              <w:t>Le plasma disrupte donc avec la quasi intégralité de son contenu énergétique.</w:t>
            </w:r>
          </w:p>
          <w:p w:rsidR="00817942" w:rsidRDefault="00817942" w:rsidP="00AF1530">
            <w:pPr>
              <w:pStyle w:val="NormalWeb"/>
              <w:spacing w:before="2" w:after="2"/>
              <w:jc w:val="both"/>
              <w:rPr>
                <w:rFonts w:ascii="Times New Roman" w:hAnsi="Times New Roman"/>
                <w:sz w:val="32"/>
                <w:szCs w:val="48"/>
              </w:rPr>
            </w:pPr>
          </w:p>
        </w:tc>
      </w:tr>
    </w:tbl>
    <w:p w:rsidR="00817942" w:rsidRDefault="00817942" w:rsidP="00AF1530">
      <w:pPr>
        <w:pStyle w:val="NormalWeb"/>
        <w:spacing w:before="2" w:after="2"/>
        <w:jc w:val="both"/>
        <w:rPr>
          <w:rFonts w:ascii="Times New Roman" w:hAnsi="Times New Roman"/>
          <w:sz w:val="32"/>
          <w:szCs w:val="48"/>
        </w:rPr>
      </w:pPr>
    </w:p>
    <w:p w:rsidR="00932677" w:rsidRDefault="00932677" w:rsidP="00AF1530">
      <w:pPr>
        <w:pStyle w:val="NormalWeb"/>
        <w:spacing w:before="2" w:after="2"/>
        <w:jc w:val="both"/>
        <w:rPr>
          <w:rFonts w:ascii="Times New Roman" w:hAnsi="Times New Roman"/>
          <w:sz w:val="32"/>
          <w:szCs w:val="48"/>
        </w:rPr>
      </w:pPr>
      <w:r w:rsidRPr="00932677">
        <w:rPr>
          <w:rFonts w:ascii="Times New Roman" w:hAnsi="Times New Roman"/>
          <w:b/>
          <w:sz w:val="32"/>
          <w:szCs w:val="48"/>
        </w:rPr>
        <w:t>Sur les disruptions par courant limite.</w:t>
      </w:r>
      <w:r>
        <w:rPr>
          <w:rFonts w:ascii="Times New Roman" w:hAnsi="Times New Roman"/>
          <w:sz w:val="32"/>
          <w:szCs w:val="48"/>
        </w:rPr>
        <w:t xml:space="preserve"> Thèse page 48</w:t>
      </w:r>
    </w:p>
    <w:p w:rsidR="00932677" w:rsidRDefault="00932677" w:rsidP="00AF1530">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932677">
        <w:tc>
          <w:tcPr>
            <w:tcW w:w="9212" w:type="dxa"/>
          </w:tcPr>
          <w:p w:rsidR="009774C2" w:rsidRDefault="009774C2" w:rsidP="00AF1530">
            <w:pPr>
              <w:pStyle w:val="NormalWeb"/>
              <w:spacing w:before="2" w:after="2"/>
              <w:jc w:val="both"/>
              <w:rPr>
                <w:rFonts w:ascii="Arial" w:hAnsi="Arial" w:cs="LMRoman10-Bold"/>
                <w:b/>
                <w:bCs/>
                <w:color w:val="auto"/>
                <w:sz w:val="32"/>
                <w:szCs w:val="22"/>
              </w:rPr>
            </w:pPr>
          </w:p>
          <w:p w:rsidR="00C75EBD" w:rsidRPr="00C75EBD" w:rsidRDefault="00C75EBD" w:rsidP="00AF1530">
            <w:pPr>
              <w:pStyle w:val="NormalWeb"/>
              <w:spacing w:before="2" w:after="2"/>
              <w:jc w:val="both"/>
              <w:rPr>
                <w:rFonts w:ascii="Arial" w:hAnsi="Arial" w:cs="LMRoman10-Bold"/>
                <w:b/>
                <w:bCs/>
                <w:color w:val="auto"/>
                <w:sz w:val="32"/>
                <w:szCs w:val="22"/>
              </w:rPr>
            </w:pPr>
            <w:r w:rsidRPr="00C75EBD">
              <w:rPr>
                <w:rFonts w:ascii="Arial" w:hAnsi="Arial" w:cs="LMRoman10-Bold"/>
                <w:b/>
                <w:bCs/>
                <w:color w:val="auto"/>
                <w:sz w:val="32"/>
                <w:szCs w:val="22"/>
              </w:rPr>
              <w:t>2.3.1.3 Disruption sur courant limite</w:t>
            </w:r>
          </w:p>
          <w:p w:rsidR="00C75EBD" w:rsidRPr="00C75EBD" w:rsidRDefault="00C75EBD" w:rsidP="00AF1530">
            <w:pPr>
              <w:pStyle w:val="NormalWeb"/>
              <w:spacing w:before="2" w:after="2"/>
              <w:jc w:val="both"/>
              <w:rPr>
                <w:rFonts w:ascii="Arial" w:hAnsi="Arial" w:cs="LMRoman10-Bold"/>
                <w:b/>
                <w:bCs/>
                <w:color w:val="auto"/>
                <w:sz w:val="32"/>
                <w:szCs w:val="22"/>
              </w:rPr>
            </w:pPr>
            <w:r w:rsidRPr="00C75EBD">
              <w:rPr>
                <w:rFonts w:ascii="Arial" w:hAnsi="Arial" w:cs="LMRoman10-Bold"/>
                <w:b/>
                <w:bCs/>
                <w:color w:val="auto"/>
                <w:sz w:val="32"/>
                <w:szCs w:val="22"/>
              </w:rPr>
              <w:t>……</w:t>
            </w:r>
          </w:p>
          <w:p w:rsidR="00C75EBD" w:rsidRDefault="00C75EBD" w:rsidP="00C75EBD">
            <w:pPr>
              <w:widowControl w:val="0"/>
              <w:autoSpaceDE w:val="0"/>
              <w:autoSpaceDN w:val="0"/>
              <w:adjustRightInd w:val="0"/>
              <w:spacing w:beforeLines="0" w:afterLines="0"/>
              <w:jc w:val="both"/>
              <w:rPr>
                <w:rFonts w:ascii="Arial" w:hAnsi="Arial" w:cs="LMRoman10-Regular"/>
                <w:color w:val="auto"/>
                <w:sz w:val="32"/>
                <w:szCs w:val="22"/>
              </w:rPr>
            </w:pPr>
            <w:r w:rsidRPr="00C75EBD">
              <w:rPr>
                <w:rFonts w:ascii="Arial" w:hAnsi="Arial" w:cs="LMRoman10-Regular"/>
                <w:color w:val="auto"/>
                <w:sz w:val="32"/>
                <w:szCs w:val="22"/>
              </w:rPr>
              <w:t>En revanche, elles se</w:t>
            </w:r>
            <w:r>
              <w:rPr>
                <w:rFonts w:ascii="Arial" w:hAnsi="Arial" w:cs="LMRoman10-Regular"/>
                <w:color w:val="auto"/>
                <w:sz w:val="32"/>
                <w:szCs w:val="22"/>
              </w:rPr>
              <w:t xml:space="preserve"> </w:t>
            </w:r>
            <w:r w:rsidRPr="00C75EBD">
              <w:rPr>
                <w:rFonts w:ascii="Arial" w:hAnsi="Arial" w:cs="LMRoman10-Regular"/>
                <w:color w:val="auto"/>
                <w:sz w:val="32"/>
                <w:szCs w:val="22"/>
              </w:rPr>
              <w:t xml:space="preserve">produisent lorsque </w:t>
            </w:r>
            <w:r w:rsidRPr="00C75EBD">
              <w:rPr>
                <w:rFonts w:ascii="Arial" w:hAnsi="Arial" w:cs="LMRoman10-Regular"/>
                <w:b/>
                <w:color w:val="auto"/>
                <w:sz w:val="32"/>
                <w:szCs w:val="22"/>
              </w:rPr>
              <w:t>le plasma est sujet à un mouvement vertical non-contrôlé et vient s’écraser sur un des éléments de paroi.</w:t>
            </w:r>
            <w:r w:rsidRPr="00C75EBD">
              <w:rPr>
                <w:rFonts w:ascii="Arial" w:hAnsi="Arial" w:cs="LMRoman10-Regular"/>
                <w:color w:val="auto"/>
                <w:sz w:val="32"/>
                <w:szCs w:val="22"/>
              </w:rPr>
              <w:t xml:space="preserve"> Le profil de courant est érodé jusqu’à ce que la surface </w:t>
            </w:r>
            <w:r w:rsidRPr="00C75EBD">
              <w:rPr>
                <w:rFonts w:ascii="Arial" w:hAnsi="Arial" w:cs="LMRoman10-Regular"/>
                <w:i/>
                <w:iCs/>
                <w:color w:val="auto"/>
                <w:sz w:val="32"/>
                <w:szCs w:val="22"/>
              </w:rPr>
              <w:t xml:space="preserve">q </w:t>
            </w:r>
            <w:r w:rsidRPr="00C75EBD">
              <w:rPr>
                <w:rFonts w:ascii="Arial" w:hAnsi="Arial" w:cs="LMRoman10-Regular"/>
                <w:color w:val="auto"/>
                <w:sz w:val="32"/>
                <w:szCs w:val="22"/>
              </w:rPr>
              <w:t>= 2</w:t>
            </w:r>
            <w:r>
              <w:rPr>
                <w:rFonts w:ascii="Arial" w:hAnsi="Arial" w:cs="LMRoman10-Regular"/>
                <w:color w:val="auto"/>
                <w:sz w:val="32"/>
                <w:szCs w:val="22"/>
              </w:rPr>
              <w:t xml:space="preserve"> </w:t>
            </w:r>
            <w:r w:rsidRPr="00C75EBD">
              <w:rPr>
                <w:rFonts w:ascii="Arial" w:hAnsi="Arial" w:cs="LMRoman10-Regular"/>
                <w:color w:val="auto"/>
                <w:sz w:val="32"/>
                <w:szCs w:val="22"/>
              </w:rPr>
              <w:t xml:space="preserve">arrive au bord. </w:t>
            </w:r>
          </w:p>
          <w:p w:rsidR="00C75EBD" w:rsidRDefault="00C75EBD" w:rsidP="00C75EBD">
            <w:pPr>
              <w:widowControl w:val="0"/>
              <w:autoSpaceDE w:val="0"/>
              <w:autoSpaceDN w:val="0"/>
              <w:adjustRightInd w:val="0"/>
              <w:spacing w:beforeLines="0" w:afterLines="0"/>
              <w:jc w:val="both"/>
              <w:rPr>
                <w:rFonts w:ascii="Arial" w:hAnsi="Arial" w:cs="LMRoman10-Regular"/>
                <w:color w:val="auto"/>
                <w:sz w:val="32"/>
                <w:szCs w:val="22"/>
              </w:rPr>
            </w:pPr>
          </w:p>
          <w:p w:rsidR="00C75EBD" w:rsidRPr="00C75EBD" w:rsidRDefault="00C75EBD" w:rsidP="00C75EBD">
            <w:pPr>
              <w:widowControl w:val="0"/>
              <w:autoSpaceDE w:val="0"/>
              <w:autoSpaceDN w:val="0"/>
              <w:adjustRightInd w:val="0"/>
              <w:spacing w:beforeLines="0" w:afterLines="0"/>
              <w:jc w:val="both"/>
              <w:rPr>
                <w:rFonts w:ascii="Arial" w:hAnsi="Arial" w:cs="LMRoman10-Regular"/>
                <w:b/>
                <w:color w:val="auto"/>
                <w:sz w:val="32"/>
                <w:szCs w:val="22"/>
              </w:rPr>
            </w:pPr>
            <w:r w:rsidRPr="00C75EBD">
              <w:rPr>
                <w:rFonts w:ascii="Arial" w:hAnsi="Arial" w:cs="LMRoman10-Regular"/>
                <w:color w:val="auto"/>
                <w:sz w:val="32"/>
                <w:szCs w:val="22"/>
              </w:rPr>
              <w:t xml:space="preserve">Ces événements sont appelés des VDE (pour </w:t>
            </w:r>
            <w:r w:rsidRPr="00C75EBD">
              <w:rPr>
                <w:rFonts w:ascii="Arial" w:hAnsi="Arial" w:cs="LMRoman10-Regular"/>
                <w:i/>
                <w:iCs/>
                <w:color w:val="auto"/>
                <w:sz w:val="32"/>
                <w:szCs w:val="22"/>
              </w:rPr>
              <w:t>Vertical Displacement Event</w:t>
            </w:r>
            <w:r w:rsidRPr="00C75EBD">
              <w:rPr>
                <w:rFonts w:ascii="Arial" w:hAnsi="Arial" w:cs="LMRoman10-Regular"/>
                <w:color w:val="auto"/>
                <w:sz w:val="32"/>
                <w:szCs w:val="22"/>
              </w:rPr>
              <w:t>) et</w:t>
            </w:r>
            <w:r>
              <w:rPr>
                <w:rFonts w:ascii="Arial" w:hAnsi="Arial" w:cs="LMRoman10-Regular"/>
                <w:color w:val="auto"/>
                <w:sz w:val="32"/>
                <w:szCs w:val="22"/>
              </w:rPr>
              <w:t xml:space="preserve"> </w:t>
            </w:r>
            <w:r w:rsidRPr="00C75EBD">
              <w:rPr>
                <w:rFonts w:ascii="Arial" w:hAnsi="Arial" w:cs="LMRoman10-Regular"/>
                <w:color w:val="auto"/>
                <w:sz w:val="32"/>
                <w:szCs w:val="22"/>
              </w:rPr>
              <w:t xml:space="preserve">se produisent souvent sur les plasmas allongés (elliptiques) </w:t>
            </w:r>
            <w:r w:rsidRPr="00C75EBD">
              <w:rPr>
                <w:rFonts w:ascii="Arial" w:hAnsi="Arial" w:cs="LMRoman10-Regular"/>
                <w:b/>
                <w:color w:val="auto"/>
                <w:sz w:val="32"/>
                <w:szCs w:val="22"/>
              </w:rPr>
              <w:t>dont la position verticale est par nature instable.</w:t>
            </w:r>
          </w:p>
          <w:p w:rsidR="00C75EBD" w:rsidRDefault="00C75EBD" w:rsidP="00C75EBD">
            <w:pPr>
              <w:pStyle w:val="NormalWeb"/>
              <w:spacing w:before="2" w:after="2"/>
              <w:jc w:val="both"/>
              <w:rPr>
                <w:rFonts w:ascii="LMRoman10-Bold" w:hAnsi="LMRoman10-Bold" w:cs="LMRoman10-Bold"/>
                <w:b/>
                <w:bCs/>
                <w:color w:val="auto"/>
                <w:sz w:val="22"/>
                <w:szCs w:val="22"/>
              </w:rPr>
            </w:pPr>
          </w:p>
          <w:p w:rsidR="00932677" w:rsidRDefault="00932677" w:rsidP="00AF1530">
            <w:pPr>
              <w:pStyle w:val="NormalWeb"/>
              <w:spacing w:before="2" w:after="2"/>
              <w:jc w:val="both"/>
              <w:rPr>
                <w:rFonts w:ascii="Times New Roman" w:hAnsi="Times New Roman"/>
                <w:sz w:val="32"/>
                <w:szCs w:val="48"/>
              </w:rPr>
            </w:pPr>
          </w:p>
        </w:tc>
      </w:tr>
    </w:tbl>
    <w:p w:rsidR="00932677" w:rsidRDefault="00932677" w:rsidP="00AF1530">
      <w:pPr>
        <w:pStyle w:val="NormalWeb"/>
        <w:spacing w:before="2" w:after="2"/>
        <w:jc w:val="both"/>
        <w:rPr>
          <w:rFonts w:ascii="Times New Roman" w:hAnsi="Times New Roman"/>
          <w:sz w:val="32"/>
          <w:szCs w:val="48"/>
        </w:rPr>
      </w:pPr>
    </w:p>
    <w:p w:rsidR="009774C2" w:rsidRDefault="009774C2" w:rsidP="00AF1530">
      <w:pPr>
        <w:pStyle w:val="NormalWeb"/>
        <w:spacing w:before="2" w:after="2"/>
        <w:jc w:val="both"/>
        <w:rPr>
          <w:rFonts w:ascii="Times New Roman" w:hAnsi="Times New Roman"/>
          <w:b/>
          <w:sz w:val="32"/>
          <w:szCs w:val="48"/>
        </w:rPr>
      </w:pPr>
    </w:p>
    <w:p w:rsidR="009774C2" w:rsidRDefault="009774C2" w:rsidP="00AF1530">
      <w:pPr>
        <w:pStyle w:val="NormalWeb"/>
        <w:spacing w:before="2" w:after="2"/>
        <w:jc w:val="both"/>
        <w:rPr>
          <w:rFonts w:ascii="Times New Roman" w:hAnsi="Times New Roman"/>
          <w:b/>
          <w:sz w:val="32"/>
          <w:szCs w:val="48"/>
        </w:rPr>
      </w:pPr>
    </w:p>
    <w:p w:rsidR="009774C2" w:rsidRDefault="009774C2" w:rsidP="00AF1530">
      <w:pPr>
        <w:pStyle w:val="NormalWeb"/>
        <w:spacing w:before="2" w:after="2"/>
        <w:jc w:val="both"/>
        <w:rPr>
          <w:rFonts w:ascii="Times New Roman" w:hAnsi="Times New Roman"/>
          <w:b/>
          <w:sz w:val="32"/>
          <w:szCs w:val="48"/>
        </w:rPr>
      </w:pPr>
    </w:p>
    <w:p w:rsidR="001566F1" w:rsidRDefault="00D167CF" w:rsidP="00AF1530">
      <w:pPr>
        <w:pStyle w:val="NormalWeb"/>
        <w:spacing w:before="2" w:after="2"/>
        <w:jc w:val="both"/>
        <w:rPr>
          <w:rFonts w:ascii="Times New Roman" w:hAnsi="Times New Roman"/>
          <w:sz w:val="32"/>
          <w:szCs w:val="48"/>
        </w:rPr>
      </w:pPr>
      <w:r w:rsidRPr="00D167CF">
        <w:rPr>
          <w:rFonts w:ascii="Times New Roman" w:hAnsi="Times New Roman"/>
          <w:b/>
          <w:sz w:val="32"/>
          <w:szCs w:val="48"/>
        </w:rPr>
        <w:t>A l’intérieur de la zone opérationnelle, ça va. Sauf s’il y a des problèmes techniques….</w:t>
      </w:r>
      <w:r>
        <w:rPr>
          <w:rFonts w:ascii="Times New Roman" w:hAnsi="Times New Roman"/>
          <w:sz w:val="32"/>
          <w:szCs w:val="48"/>
        </w:rPr>
        <w:t xml:space="preserve"> Thèse, page 49</w:t>
      </w:r>
    </w:p>
    <w:p w:rsidR="001566F1" w:rsidRDefault="001566F1" w:rsidP="00AF1530">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1566F1">
        <w:tc>
          <w:tcPr>
            <w:tcW w:w="9212" w:type="dxa"/>
          </w:tcPr>
          <w:p w:rsidR="001566F1" w:rsidRPr="001566F1" w:rsidRDefault="001566F1" w:rsidP="001566F1">
            <w:pPr>
              <w:widowControl w:val="0"/>
              <w:autoSpaceDE w:val="0"/>
              <w:autoSpaceDN w:val="0"/>
              <w:adjustRightInd w:val="0"/>
              <w:spacing w:beforeLines="0" w:afterLines="0"/>
              <w:jc w:val="both"/>
              <w:rPr>
                <w:rFonts w:ascii="Arial" w:hAnsi="Arial" w:cs="LMRoman12-Bold"/>
                <w:b/>
                <w:bCs/>
                <w:sz w:val="32"/>
                <w:szCs w:val="24"/>
              </w:rPr>
            </w:pPr>
            <w:r w:rsidRPr="001566F1">
              <w:rPr>
                <w:rFonts w:ascii="Arial" w:hAnsi="Arial" w:cs="LMRoman12-Bold"/>
                <w:b/>
                <w:bCs/>
                <w:sz w:val="32"/>
                <w:szCs w:val="24"/>
              </w:rPr>
              <w:t>2.3.2 Limites opérationnelles des tokamaks</w:t>
            </w:r>
          </w:p>
          <w:p w:rsidR="001566F1" w:rsidRPr="001566F1" w:rsidRDefault="001566F1" w:rsidP="001566F1">
            <w:pPr>
              <w:widowControl w:val="0"/>
              <w:autoSpaceDE w:val="0"/>
              <w:autoSpaceDN w:val="0"/>
              <w:adjustRightInd w:val="0"/>
              <w:spacing w:beforeLines="0" w:afterLines="0"/>
              <w:jc w:val="both"/>
              <w:rPr>
                <w:rFonts w:ascii="Arial" w:hAnsi="Arial" w:cs="LMRoman12-Bold"/>
                <w:sz w:val="32"/>
                <w:szCs w:val="22"/>
              </w:rPr>
            </w:pPr>
            <w:r w:rsidRPr="001566F1">
              <w:rPr>
                <w:rFonts w:ascii="Arial" w:hAnsi="Arial" w:cs="LMRoman12-Bold"/>
                <w:sz w:val="32"/>
                <w:szCs w:val="22"/>
              </w:rPr>
              <w:t>Les différentes limites données précédemment constituent des limites opérationnelles pour</w:t>
            </w:r>
            <w:r>
              <w:rPr>
                <w:rFonts w:ascii="Arial" w:hAnsi="Arial" w:cs="LMRoman12-Bold"/>
                <w:sz w:val="32"/>
                <w:szCs w:val="22"/>
              </w:rPr>
              <w:t xml:space="preserve"> </w:t>
            </w:r>
            <w:r w:rsidRPr="001566F1">
              <w:rPr>
                <w:rFonts w:ascii="Arial" w:hAnsi="Arial" w:cs="LMRoman12-Bold"/>
                <w:sz w:val="32"/>
                <w:szCs w:val="22"/>
              </w:rPr>
              <w:t>les tokamaks. Elles peuvent ê</w:t>
            </w:r>
            <w:r>
              <w:rPr>
                <w:rFonts w:ascii="Arial" w:hAnsi="Arial" w:cs="LMRoman12-Bold"/>
                <w:sz w:val="32"/>
                <w:szCs w:val="22"/>
              </w:rPr>
              <w:t xml:space="preserve">tre </w:t>
            </w:r>
            <w:r w:rsidRPr="001566F1">
              <w:rPr>
                <w:rFonts w:ascii="Arial" w:hAnsi="Arial" w:cs="LMRoman12-Bold"/>
                <w:sz w:val="32"/>
                <w:szCs w:val="22"/>
              </w:rPr>
              <w:t>représentées sur un diagramme dit de Hugill. Un exemple de</w:t>
            </w:r>
          </w:p>
          <w:p w:rsidR="001566F1" w:rsidRPr="001566F1" w:rsidRDefault="001566F1" w:rsidP="001566F1">
            <w:pPr>
              <w:widowControl w:val="0"/>
              <w:autoSpaceDE w:val="0"/>
              <w:autoSpaceDN w:val="0"/>
              <w:adjustRightInd w:val="0"/>
              <w:spacing w:beforeLines="0" w:afterLines="0"/>
              <w:jc w:val="both"/>
              <w:rPr>
                <w:rFonts w:ascii="Arial" w:hAnsi="Arial" w:cs="LMRoman12-Bold"/>
                <w:sz w:val="32"/>
                <w:szCs w:val="22"/>
              </w:rPr>
            </w:pPr>
            <w:r w:rsidRPr="001566F1">
              <w:rPr>
                <w:rFonts w:ascii="Arial" w:hAnsi="Arial" w:cs="LMRoman12-Bold"/>
                <w:sz w:val="32"/>
                <w:szCs w:val="22"/>
              </w:rPr>
              <w:t xml:space="preserve">ce type de diagramme est représenté sur la figure </w:t>
            </w:r>
            <w:r w:rsidRPr="001566F1">
              <w:rPr>
                <w:rFonts w:ascii="Arial" w:hAnsi="Arial" w:cs="LMRoman12-Bold"/>
                <w:color w:val="0000FF"/>
                <w:sz w:val="32"/>
                <w:szCs w:val="22"/>
              </w:rPr>
              <w:t>2.14</w:t>
            </w:r>
            <w:r w:rsidRPr="001566F1">
              <w:rPr>
                <w:rFonts w:ascii="Arial" w:hAnsi="Arial" w:cs="LMRoman12-Bold"/>
                <w:sz w:val="32"/>
                <w:szCs w:val="22"/>
              </w:rPr>
              <w:t>.</w:t>
            </w:r>
          </w:p>
          <w:p w:rsidR="001566F1" w:rsidRPr="001566F1" w:rsidRDefault="001566F1" w:rsidP="001566F1">
            <w:pPr>
              <w:widowControl w:val="0"/>
              <w:autoSpaceDE w:val="0"/>
              <w:autoSpaceDN w:val="0"/>
              <w:adjustRightInd w:val="0"/>
              <w:spacing w:beforeLines="0" w:afterLines="0"/>
              <w:jc w:val="both"/>
              <w:rPr>
                <w:rFonts w:ascii="Arial" w:hAnsi="Arial" w:cs="LMRoman12-Bold"/>
                <w:sz w:val="32"/>
                <w:szCs w:val="22"/>
              </w:rPr>
            </w:pPr>
          </w:p>
          <w:p w:rsidR="001566F1" w:rsidRPr="009774C2" w:rsidRDefault="001B10D2" w:rsidP="009774C2">
            <w:pPr>
              <w:widowControl w:val="0"/>
              <w:autoSpaceDE w:val="0"/>
              <w:autoSpaceDN w:val="0"/>
              <w:adjustRightInd w:val="0"/>
              <w:spacing w:beforeLines="0" w:afterLines="0"/>
              <w:rPr>
                <w:rFonts w:ascii="Arial" w:hAnsi="Arial" w:cs="LMRoman12-Bold"/>
                <w:sz w:val="32"/>
                <w:szCs w:val="22"/>
              </w:rPr>
            </w:pPr>
            <w:r>
              <w:rPr>
                <w:rFonts w:ascii="Arial" w:hAnsi="Arial" w:cs="LMRoman12-Bold"/>
                <w:noProof/>
                <w:sz w:val="32"/>
                <w:szCs w:val="22"/>
              </w:rPr>
              <w:drawing>
                <wp:inline distT="0" distB="0" distL="0" distR="0">
                  <wp:extent cx="5362475" cy="4633595"/>
                  <wp:effectExtent l="25400" t="0" r="0" b="0"/>
                  <wp:docPr id="15" name="Image 14" descr="tokamaks_limites_operationne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maks_limites_operationnelles.jpg"/>
                          <pic:cNvPicPr/>
                        </pic:nvPicPr>
                        <pic:blipFill>
                          <a:blip r:embed="rId31"/>
                          <a:stretch>
                            <a:fillRect/>
                          </a:stretch>
                        </pic:blipFill>
                        <pic:spPr>
                          <a:xfrm>
                            <a:off x="0" y="0"/>
                            <a:ext cx="5358262" cy="4629955"/>
                          </a:xfrm>
                          <a:prstGeom prst="rect">
                            <a:avLst/>
                          </a:prstGeom>
                        </pic:spPr>
                      </pic:pic>
                    </a:graphicData>
                  </a:graphic>
                </wp:inline>
              </w:drawing>
            </w:r>
          </w:p>
          <w:p w:rsidR="001566F1" w:rsidRDefault="001566F1" w:rsidP="001566F1">
            <w:pPr>
              <w:widowControl w:val="0"/>
              <w:autoSpaceDE w:val="0"/>
              <w:autoSpaceDN w:val="0"/>
              <w:adjustRightInd w:val="0"/>
              <w:spacing w:beforeLines="0" w:afterLines="0"/>
              <w:jc w:val="both"/>
              <w:rPr>
                <w:rFonts w:ascii="Arial" w:hAnsi="Arial" w:cs="LMRoman12-Bold"/>
                <w:sz w:val="32"/>
                <w:szCs w:val="22"/>
              </w:rPr>
            </w:pPr>
            <w:r w:rsidRPr="001566F1">
              <w:rPr>
                <w:rFonts w:ascii="Arial" w:hAnsi="Arial" w:cs="LMRoman12-Bold"/>
                <w:sz w:val="32"/>
                <w:szCs w:val="22"/>
              </w:rPr>
              <w:t>Cette représentation est une façon commode de situer les paramètres plasma par rapport</w:t>
            </w:r>
            <w:r>
              <w:rPr>
                <w:rFonts w:ascii="Arial" w:hAnsi="Arial" w:cs="LMRoman12-Bold"/>
                <w:sz w:val="32"/>
                <w:szCs w:val="22"/>
              </w:rPr>
              <w:t xml:space="preserve"> </w:t>
            </w:r>
            <w:r w:rsidR="009774C2">
              <w:rPr>
                <w:rFonts w:ascii="Arial" w:hAnsi="Arial" w:cs="LMRoman12-Bold"/>
                <w:sz w:val="32"/>
                <w:szCs w:val="22"/>
              </w:rPr>
              <w:t xml:space="preserve">aux zones dangereuses où </w:t>
            </w:r>
            <w:r w:rsidRPr="001566F1">
              <w:rPr>
                <w:rFonts w:ascii="Arial" w:hAnsi="Arial" w:cs="LMRoman12-Bold"/>
                <w:sz w:val="32"/>
                <w:szCs w:val="22"/>
              </w:rPr>
              <w:t xml:space="preserve">les disruptions </w:t>
            </w:r>
            <w:r w:rsidRPr="009774C2">
              <w:rPr>
                <w:rFonts w:ascii="Arial" w:hAnsi="Arial" w:cs="LMRoman12-Bold"/>
                <w:b/>
                <w:sz w:val="32"/>
                <w:szCs w:val="22"/>
              </w:rPr>
              <w:t xml:space="preserve">ont le plus de chance de se produire. </w:t>
            </w:r>
          </w:p>
          <w:p w:rsidR="009774C2" w:rsidRDefault="001566F1" w:rsidP="001566F1">
            <w:pPr>
              <w:widowControl w:val="0"/>
              <w:autoSpaceDE w:val="0"/>
              <w:autoSpaceDN w:val="0"/>
              <w:adjustRightInd w:val="0"/>
              <w:spacing w:beforeLines="0" w:afterLines="0"/>
              <w:jc w:val="both"/>
              <w:rPr>
                <w:rFonts w:ascii="Arial" w:hAnsi="Arial" w:cs="LMRoman12-Bold"/>
                <w:b/>
                <w:sz w:val="32"/>
                <w:szCs w:val="22"/>
              </w:rPr>
            </w:pPr>
            <w:r w:rsidRPr="001566F1">
              <w:rPr>
                <w:rFonts w:ascii="Arial" w:hAnsi="Arial" w:cs="LMRoman12-Bold"/>
                <w:sz w:val="32"/>
                <w:szCs w:val="22"/>
              </w:rPr>
              <w:t>Cependant, même</w:t>
            </w:r>
            <w:r>
              <w:rPr>
                <w:rFonts w:ascii="Arial" w:hAnsi="Arial" w:cs="LMRoman12-Bold"/>
                <w:sz w:val="32"/>
                <w:szCs w:val="22"/>
              </w:rPr>
              <w:t xml:space="preserve"> </w:t>
            </w:r>
            <w:r w:rsidRPr="001566F1">
              <w:rPr>
                <w:rFonts w:ascii="Arial" w:hAnsi="Arial" w:cs="LMRoman12-Bold"/>
                <w:sz w:val="32"/>
                <w:szCs w:val="22"/>
              </w:rPr>
              <w:t xml:space="preserve">si la disruptivité est plus forte sur les frontières de la zone opérationnelle, </w:t>
            </w:r>
            <w:r w:rsidRPr="001566F1">
              <w:rPr>
                <w:rFonts w:ascii="Arial" w:hAnsi="Arial" w:cs="LMRoman12-Bold"/>
                <w:b/>
                <w:sz w:val="32"/>
                <w:szCs w:val="22"/>
              </w:rPr>
              <w:t xml:space="preserve">celles-ci peuvent se produire également à l’intérieur </w:t>
            </w:r>
            <w:r w:rsidR="001B10D2" w:rsidRPr="001B10D2">
              <w:rPr>
                <w:rFonts w:ascii="Arial" w:hAnsi="Arial" w:cs="LMRoman12-Bold"/>
                <w:i/>
                <w:sz w:val="32"/>
                <w:szCs w:val="22"/>
              </w:rPr>
              <w:t xml:space="preserve">(du domaine opérationnel , note de J.P.Petit) </w:t>
            </w:r>
            <w:r w:rsidRPr="001566F1">
              <w:rPr>
                <w:rFonts w:ascii="Arial" w:hAnsi="Arial" w:cs="LMRoman12-Bold"/>
                <w:b/>
                <w:sz w:val="32"/>
                <w:szCs w:val="22"/>
              </w:rPr>
              <w:t>[</w:t>
            </w:r>
            <w:r w:rsidRPr="001566F1">
              <w:rPr>
                <w:rFonts w:ascii="Arial" w:hAnsi="Arial" w:cs="LMRoman12-Bold"/>
                <w:b/>
                <w:color w:val="008000"/>
                <w:sz w:val="32"/>
                <w:szCs w:val="22"/>
              </w:rPr>
              <w:t>de Vries 09</w:t>
            </w:r>
            <w:r w:rsidRPr="001566F1">
              <w:rPr>
                <w:rFonts w:ascii="Arial" w:hAnsi="Arial" w:cs="LMRoman12-Bold"/>
                <w:b/>
                <w:sz w:val="32"/>
                <w:szCs w:val="22"/>
              </w:rPr>
              <w:t>], notamment à cause de problèmes techniques</w:t>
            </w:r>
          </w:p>
          <w:p w:rsidR="001566F1" w:rsidRPr="001566F1" w:rsidRDefault="001566F1" w:rsidP="001566F1">
            <w:pPr>
              <w:widowControl w:val="0"/>
              <w:autoSpaceDE w:val="0"/>
              <w:autoSpaceDN w:val="0"/>
              <w:adjustRightInd w:val="0"/>
              <w:spacing w:beforeLines="0" w:afterLines="0"/>
              <w:jc w:val="both"/>
              <w:rPr>
                <w:rFonts w:ascii="Arial" w:hAnsi="Arial" w:cs="LMRoman12-Bold"/>
                <w:sz w:val="32"/>
                <w:szCs w:val="22"/>
              </w:rPr>
            </w:pPr>
          </w:p>
        </w:tc>
      </w:tr>
    </w:tbl>
    <w:p w:rsidR="001B10D2" w:rsidRDefault="001B10D2" w:rsidP="00AF1530">
      <w:pPr>
        <w:pStyle w:val="NormalWeb"/>
        <w:spacing w:before="2" w:after="2"/>
        <w:jc w:val="both"/>
        <w:rPr>
          <w:rFonts w:ascii="Times New Roman" w:hAnsi="Times New Roman"/>
          <w:sz w:val="32"/>
          <w:szCs w:val="48"/>
        </w:rPr>
      </w:pPr>
    </w:p>
    <w:p w:rsidR="00035D05" w:rsidRDefault="00F049E5" w:rsidP="00AF1530">
      <w:pPr>
        <w:pStyle w:val="NormalWeb"/>
        <w:spacing w:before="2" w:after="2"/>
        <w:jc w:val="both"/>
        <w:rPr>
          <w:rFonts w:ascii="Times New Roman" w:hAnsi="Times New Roman"/>
          <w:sz w:val="32"/>
          <w:szCs w:val="48"/>
        </w:rPr>
      </w:pPr>
      <w:r w:rsidRPr="00035D05">
        <w:rPr>
          <w:rFonts w:ascii="Times New Roman" w:hAnsi="Times New Roman"/>
          <w:b/>
          <w:sz w:val="32"/>
          <w:szCs w:val="48"/>
        </w:rPr>
        <w:t>Recensement des événements qui peuvent être à la source d’une disruption.</w:t>
      </w:r>
      <w:r>
        <w:rPr>
          <w:rFonts w:ascii="Times New Roman" w:hAnsi="Times New Roman"/>
          <w:sz w:val="32"/>
          <w:szCs w:val="48"/>
        </w:rPr>
        <w:t xml:space="preserve"> Thèse page </w:t>
      </w:r>
      <w:r w:rsidR="00035D05">
        <w:rPr>
          <w:rFonts w:ascii="Times New Roman" w:hAnsi="Times New Roman"/>
          <w:sz w:val="32"/>
          <w:szCs w:val="48"/>
        </w:rPr>
        <w:t>49</w:t>
      </w:r>
    </w:p>
    <w:p w:rsidR="00035D05" w:rsidRDefault="00035D05" w:rsidP="00AF1530">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035D05">
        <w:tc>
          <w:tcPr>
            <w:tcW w:w="9212" w:type="dxa"/>
          </w:tcPr>
          <w:p w:rsidR="009774C2" w:rsidRDefault="009774C2" w:rsidP="00035D05">
            <w:pPr>
              <w:pStyle w:val="NormalWeb"/>
              <w:spacing w:before="2" w:after="2"/>
              <w:jc w:val="both"/>
              <w:rPr>
                <w:rFonts w:ascii="Arial" w:hAnsi="Arial" w:cs="LMRoman12-Bold"/>
                <w:b/>
                <w:bCs/>
                <w:color w:val="auto"/>
                <w:sz w:val="32"/>
                <w:szCs w:val="24"/>
              </w:rPr>
            </w:pPr>
          </w:p>
          <w:p w:rsidR="00035D05" w:rsidRPr="00035D05" w:rsidRDefault="00035D05" w:rsidP="00035D05">
            <w:pPr>
              <w:pStyle w:val="NormalWeb"/>
              <w:spacing w:before="2" w:after="2"/>
              <w:jc w:val="both"/>
              <w:rPr>
                <w:rFonts w:ascii="Arial" w:hAnsi="Arial" w:cs="LMRoman12-Bold"/>
                <w:b/>
                <w:bCs/>
                <w:color w:val="auto"/>
                <w:sz w:val="32"/>
                <w:szCs w:val="24"/>
              </w:rPr>
            </w:pPr>
            <w:r w:rsidRPr="00035D05">
              <w:rPr>
                <w:rFonts w:ascii="Arial" w:hAnsi="Arial" w:cs="LMRoman12-Bold"/>
                <w:b/>
                <w:bCs/>
                <w:color w:val="auto"/>
                <w:sz w:val="32"/>
                <w:szCs w:val="24"/>
              </w:rPr>
              <w:t>2.3.3 Evénements à l’origine des disruptions</w:t>
            </w:r>
          </w:p>
          <w:p w:rsidR="00035D05" w:rsidRPr="00035D05" w:rsidRDefault="00035D05" w:rsidP="00035D05">
            <w:pPr>
              <w:pStyle w:val="NormalWeb"/>
              <w:spacing w:before="2" w:after="2"/>
              <w:jc w:val="both"/>
              <w:rPr>
                <w:rFonts w:ascii="Arial" w:hAnsi="Arial" w:cs="LMRoman12-Bold"/>
                <w:b/>
                <w:bCs/>
                <w:color w:val="auto"/>
                <w:sz w:val="32"/>
                <w:szCs w:val="24"/>
              </w:rPr>
            </w:pPr>
            <w:r w:rsidRPr="00035D05">
              <w:rPr>
                <w:rFonts w:ascii="Arial" w:hAnsi="Arial" w:cs="LMRoman12-Bold"/>
                <w:b/>
                <w:bCs/>
                <w:color w:val="auto"/>
                <w:sz w:val="32"/>
                <w:szCs w:val="24"/>
              </w:rPr>
              <w:t>……</w:t>
            </w:r>
          </w:p>
          <w:p w:rsidR="00035D05" w:rsidRPr="00035D05" w:rsidRDefault="00035D05" w:rsidP="00035D05">
            <w:pPr>
              <w:widowControl w:val="0"/>
              <w:autoSpaceDE w:val="0"/>
              <w:autoSpaceDN w:val="0"/>
              <w:adjustRightInd w:val="0"/>
              <w:spacing w:beforeLines="0" w:afterLines="0"/>
              <w:jc w:val="both"/>
              <w:rPr>
                <w:rFonts w:ascii="Arial" w:hAnsi="Arial" w:cs="LMRoman10-Regular"/>
                <w:b/>
                <w:color w:val="auto"/>
                <w:sz w:val="32"/>
                <w:szCs w:val="22"/>
              </w:rPr>
            </w:pPr>
            <w:r w:rsidRPr="00035D05">
              <w:rPr>
                <w:rFonts w:ascii="Arial" w:hAnsi="Arial" w:cs="LMRoman10-Regular"/>
                <w:b/>
                <w:color w:val="auto"/>
                <w:sz w:val="32"/>
                <w:szCs w:val="22"/>
              </w:rPr>
              <w:t>Plus on se place en amont de la chronologie des événements menant à la disruption, plus ceux-ci sont variés.</w:t>
            </w:r>
          </w:p>
          <w:p w:rsidR="00035D05" w:rsidRDefault="00035D05" w:rsidP="00035D05">
            <w:pPr>
              <w:widowControl w:val="0"/>
              <w:autoSpaceDE w:val="0"/>
              <w:autoSpaceDN w:val="0"/>
              <w:adjustRightInd w:val="0"/>
              <w:spacing w:beforeLines="0" w:afterLines="0"/>
              <w:jc w:val="both"/>
              <w:rPr>
                <w:rFonts w:ascii="Arial" w:hAnsi="Arial" w:cs="LMRoman10-Regular"/>
                <w:color w:val="auto"/>
                <w:sz w:val="32"/>
                <w:szCs w:val="22"/>
              </w:rPr>
            </w:pPr>
          </w:p>
          <w:p w:rsidR="00035D05" w:rsidRDefault="00035D05" w:rsidP="00035D05">
            <w:pPr>
              <w:widowControl w:val="0"/>
              <w:autoSpaceDE w:val="0"/>
              <w:autoSpaceDN w:val="0"/>
              <w:adjustRightInd w:val="0"/>
              <w:spacing w:beforeLines="0" w:afterLines="0"/>
              <w:jc w:val="both"/>
              <w:rPr>
                <w:rFonts w:ascii="Arial" w:hAnsi="Arial" w:cs="LMRoman10-Regular"/>
                <w:color w:val="auto"/>
                <w:sz w:val="32"/>
                <w:szCs w:val="22"/>
              </w:rPr>
            </w:pPr>
            <w:r w:rsidRPr="00035D05">
              <w:rPr>
                <w:rFonts w:ascii="Arial" w:hAnsi="Arial" w:cs="LMRoman10-Regular"/>
                <w:color w:val="auto"/>
                <w:sz w:val="32"/>
                <w:szCs w:val="22"/>
              </w:rPr>
              <w:t xml:space="preserve">Ainsi, </w:t>
            </w:r>
            <w:r w:rsidRPr="00035D05">
              <w:rPr>
                <w:rFonts w:ascii="Arial" w:hAnsi="Arial" w:cs="LMRoman10-Regular"/>
                <w:b/>
                <w:color w:val="auto"/>
                <w:sz w:val="32"/>
                <w:szCs w:val="22"/>
              </w:rPr>
              <w:t>l’entrée d’une poussière dans le plasma</w:t>
            </w:r>
            <w:r w:rsidRPr="00035D05">
              <w:rPr>
                <w:rFonts w:ascii="Arial" w:hAnsi="Arial" w:cs="LMRoman10-Regular"/>
                <w:color w:val="auto"/>
                <w:sz w:val="32"/>
                <w:szCs w:val="22"/>
              </w:rPr>
              <w:t xml:space="preserve"> peut conduire à un refroidissement de plasma</w:t>
            </w:r>
            <w:r>
              <w:rPr>
                <w:rFonts w:ascii="Arial" w:hAnsi="Arial" w:cs="LMRoman10-Regular"/>
                <w:color w:val="auto"/>
                <w:sz w:val="32"/>
                <w:szCs w:val="22"/>
              </w:rPr>
              <w:t xml:space="preserve"> </w:t>
            </w:r>
            <w:r w:rsidRPr="00035D05">
              <w:rPr>
                <w:rFonts w:ascii="Arial" w:hAnsi="Arial" w:cs="LMRoman10-Regular"/>
                <w:color w:val="auto"/>
                <w:sz w:val="32"/>
                <w:szCs w:val="22"/>
              </w:rPr>
              <w:t>de bord par rayonnement, à une augmentation de la résistivité qui rend le profil de courant</w:t>
            </w:r>
            <w:r>
              <w:rPr>
                <w:rFonts w:ascii="Arial" w:hAnsi="Arial" w:cs="LMRoman10-Regular"/>
                <w:color w:val="auto"/>
                <w:sz w:val="32"/>
                <w:szCs w:val="22"/>
              </w:rPr>
              <w:t xml:space="preserve"> </w:t>
            </w:r>
            <w:r w:rsidRPr="00035D05">
              <w:rPr>
                <w:rFonts w:ascii="Arial" w:hAnsi="Arial" w:cs="LMRoman10-Regular"/>
                <w:color w:val="auto"/>
                <w:sz w:val="32"/>
                <w:szCs w:val="22"/>
              </w:rPr>
              <w:t>instable autour d’une surface rationnelle, déclenchant l’instabilité MHD responsable de la disruption.</w:t>
            </w:r>
            <w:r>
              <w:rPr>
                <w:rFonts w:ascii="Arial" w:hAnsi="Arial" w:cs="LMRoman10-Regular"/>
                <w:color w:val="auto"/>
                <w:sz w:val="32"/>
                <w:szCs w:val="22"/>
              </w:rPr>
              <w:t xml:space="preserve"> </w:t>
            </w:r>
          </w:p>
          <w:p w:rsidR="00035D05" w:rsidRDefault="00035D05" w:rsidP="00035D05">
            <w:pPr>
              <w:widowControl w:val="0"/>
              <w:autoSpaceDE w:val="0"/>
              <w:autoSpaceDN w:val="0"/>
              <w:adjustRightInd w:val="0"/>
              <w:spacing w:beforeLines="0" w:afterLines="0"/>
              <w:jc w:val="both"/>
              <w:rPr>
                <w:rFonts w:ascii="Arial" w:hAnsi="Arial" w:cs="LMRoman10-Regular"/>
                <w:color w:val="auto"/>
                <w:sz w:val="32"/>
                <w:szCs w:val="22"/>
              </w:rPr>
            </w:pPr>
          </w:p>
          <w:p w:rsidR="00035D05" w:rsidRDefault="00035D05" w:rsidP="00035D05">
            <w:pPr>
              <w:widowControl w:val="0"/>
              <w:autoSpaceDE w:val="0"/>
              <w:autoSpaceDN w:val="0"/>
              <w:adjustRightInd w:val="0"/>
              <w:spacing w:beforeLines="0" w:afterLines="0"/>
              <w:jc w:val="both"/>
              <w:rPr>
                <w:rFonts w:ascii="Arial" w:hAnsi="Arial" w:cs="LMRoman10-Regular"/>
                <w:color w:val="auto"/>
                <w:sz w:val="32"/>
                <w:szCs w:val="22"/>
              </w:rPr>
            </w:pPr>
            <w:r w:rsidRPr="00035D05">
              <w:rPr>
                <w:rFonts w:ascii="Arial" w:hAnsi="Arial" w:cs="LMRoman10-Regular"/>
                <w:color w:val="auto"/>
                <w:sz w:val="32"/>
                <w:szCs w:val="22"/>
              </w:rPr>
              <w:t>Cependant, au lieu d’une poussière, l’événement initial conduisant au refroidissement</w:t>
            </w:r>
            <w:r>
              <w:rPr>
                <w:rFonts w:ascii="Arial" w:hAnsi="Arial" w:cs="LMRoman10-Regular"/>
                <w:color w:val="auto"/>
                <w:sz w:val="32"/>
                <w:szCs w:val="22"/>
              </w:rPr>
              <w:t xml:space="preserve"> </w:t>
            </w:r>
            <w:r w:rsidRPr="00035D05">
              <w:rPr>
                <w:rFonts w:ascii="Arial" w:hAnsi="Arial" w:cs="LMRoman10-Regular"/>
                <w:color w:val="auto"/>
                <w:sz w:val="32"/>
                <w:szCs w:val="22"/>
              </w:rPr>
              <w:t xml:space="preserve">du plasma de bord peut être aussi bien </w:t>
            </w:r>
            <w:r w:rsidRPr="00035D05">
              <w:rPr>
                <w:rFonts w:ascii="Arial" w:hAnsi="Arial" w:cs="LMRoman10-Regular"/>
                <w:b/>
                <w:color w:val="auto"/>
                <w:sz w:val="32"/>
                <w:szCs w:val="22"/>
              </w:rPr>
              <w:t>une fuite d’air dans l’enceinte à vide.</w:t>
            </w:r>
            <w:r w:rsidRPr="00035D05">
              <w:rPr>
                <w:rFonts w:ascii="Arial" w:hAnsi="Arial" w:cs="LMRoman10-Regular"/>
                <w:color w:val="auto"/>
                <w:sz w:val="32"/>
                <w:szCs w:val="22"/>
              </w:rPr>
              <w:t xml:space="preserve"> Ces deux chaînes</w:t>
            </w:r>
            <w:r>
              <w:rPr>
                <w:rFonts w:ascii="Arial" w:hAnsi="Arial" w:cs="LMRoman10-Regular"/>
                <w:color w:val="auto"/>
                <w:sz w:val="32"/>
                <w:szCs w:val="22"/>
              </w:rPr>
              <w:t xml:space="preserve"> </w:t>
            </w:r>
            <w:r w:rsidRPr="00035D05">
              <w:rPr>
                <w:rFonts w:ascii="Arial" w:hAnsi="Arial" w:cs="LMRoman10-Regular"/>
                <w:color w:val="auto"/>
                <w:sz w:val="32"/>
                <w:szCs w:val="22"/>
              </w:rPr>
              <w:t>d’événements ne se produisent pas forcément sur les mêmes échelles de temps, mais aboutissent</w:t>
            </w:r>
            <w:r>
              <w:rPr>
                <w:rFonts w:ascii="Arial" w:hAnsi="Arial" w:cs="LMRoman10-Regular"/>
                <w:color w:val="auto"/>
                <w:sz w:val="32"/>
                <w:szCs w:val="22"/>
              </w:rPr>
              <w:t xml:space="preserve"> </w:t>
            </w:r>
            <w:r w:rsidRPr="00035D05">
              <w:rPr>
                <w:rFonts w:ascii="Arial" w:hAnsi="Arial" w:cs="LMRoman10-Regular"/>
                <w:color w:val="auto"/>
                <w:sz w:val="32"/>
                <w:szCs w:val="22"/>
              </w:rPr>
              <w:t>pourtant au même résultat : une disruption par limite radiative.</w:t>
            </w:r>
          </w:p>
          <w:p w:rsidR="00035D05" w:rsidRPr="00035D05" w:rsidRDefault="00035D05" w:rsidP="00035D05">
            <w:pPr>
              <w:widowControl w:val="0"/>
              <w:autoSpaceDE w:val="0"/>
              <w:autoSpaceDN w:val="0"/>
              <w:adjustRightInd w:val="0"/>
              <w:spacing w:beforeLines="0" w:afterLines="0"/>
              <w:jc w:val="both"/>
              <w:rPr>
                <w:rFonts w:ascii="Arial" w:hAnsi="Arial" w:cs="LMRoman10-Regular"/>
                <w:color w:val="auto"/>
                <w:sz w:val="32"/>
                <w:szCs w:val="22"/>
              </w:rPr>
            </w:pPr>
          </w:p>
          <w:p w:rsidR="009774C2" w:rsidRDefault="00035D05" w:rsidP="00035D05">
            <w:pPr>
              <w:widowControl w:val="0"/>
              <w:autoSpaceDE w:val="0"/>
              <w:autoSpaceDN w:val="0"/>
              <w:adjustRightInd w:val="0"/>
              <w:spacing w:beforeLines="0" w:afterLines="0"/>
              <w:jc w:val="both"/>
              <w:rPr>
                <w:rFonts w:ascii="Arial" w:hAnsi="Arial" w:cs="LMRoman10-Regular"/>
                <w:color w:val="auto"/>
                <w:sz w:val="32"/>
                <w:szCs w:val="22"/>
              </w:rPr>
            </w:pPr>
            <w:r w:rsidRPr="00035D05">
              <w:rPr>
                <w:rFonts w:ascii="Arial" w:hAnsi="Arial" w:cs="LMRoman10-Regular"/>
                <w:b/>
                <w:color w:val="auto"/>
                <w:sz w:val="32"/>
                <w:szCs w:val="22"/>
              </w:rPr>
              <w:t>Il est difficile de dresser un catalogue exhaustif de tous les phénomènes pouvant être à l’origine d’une chaîne d’événements conduisant à une disruption</w:t>
            </w:r>
            <w:r>
              <w:rPr>
                <w:rFonts w:ascii="Arial" w:hAnsi="Arial" w:cs="LMRoman10-Regular"/>
                <w:color w:val="auto"/>
                <w:sz w:val="32"/>
                <w:szCs w:val="22"/>
              </w:rPr>
              <w:t xml:space="preserve"> (…,</w:t>
            </w:r>
            <w:r w:rsidR="009774C2">
              <w:rPr>
                <w:rFonts w:ascii="Arial" w:hAnsi="Arial" w:cs="LMRoman10-Regular"/>
                <w:color w:val="auto"/>
                <w:sz w:val="32"/>
                <w:szCs w:val="22"/>
              </w:rPr>
              <w:t xml:space="preserve">) </w:t>
            </w:r>
          </w:p>
          <w:p w:rsidR="00035D05" w:rsidRPr="00035D05" w:rsidRDefault="00035D05" w:rsidP="00035D05">
            <w:pPr>
              <w:widowControl w:val="0"/>
              <w:autoSpaceDE w:val="0"/>
              <w:autoSpaceDN w:val="0"/>
              <w:adjustRightInd w:val="0"/>
              <w:spacing w:beforeLines="0" w:afterLines="0"/>
              <w:jc w:val="both"/>
              <w:rPr>
                <w:rFonts w:ascii="Arial" w:hAnsi="Arial" w:cs="LMRoman10-Regular"/>
                <w:color w:val="auto"/>
                <w:sz w:val="32"/>
                <w:szCs w:val="22"/>
              </w:rPr>
            </w:pPr>
          </w:p>
        </w:tc>
      </w:tr>
    </w:tbl>
    <w:p w:rsidR="00035D05" w:rsidRDefault="00035D05" w:rsidP="00AF1530">
      <w:pPr>
        <w:pStyle w:val="NormalWeb"/>
        <w:spacing w:before="2" w:after="2"/>
        <w:jc w:val="both"/>
        <w:rPr>
          <w:rFonts w:ascii="Times New Roman" w:hAnsi="Times New Roman"/>
          <w:sz w:val="32"/>
          <w:szCs w:val="48"/>
        </w:rPr>
      </w:pPr>
    </w:p>
    <w:p w:rsidR="009774C2" w:rsidRDefault="009774C2" w:rsidP="00AF1530">
      <w:pPr>
        <w:pStyle w:val="NormalWeb"/>
        <w:spacing w:before="2" w:after="2"/>
        <w:jc w:val="both"/>
        <w:rPr>
          <w:rFonts w:ascii="Times New Roman" w:hAnsi="Times New Roman"/>
          <w:sz w:val="32"/>
          <w:szCs w:val="48"/>
        </w:rPr>
      </w:pPr>
    </w:p>
    <w:p w:rsidR="009774C2" w:rsidRDefault="009774C2" w:rsidP="00AF1530">
      <w:pPr>
        <w:pStyle w:val="NormalWeb"/>
        <w:spacing w:before="2" w:after="2"/>
        <w:jc w:val="both"/>
        <w:rPr>
          <w:rFonts w:ascii="Times New Roman" w:hAnsi="Times New Roman"/>
          <w:sz w:val="32"/>
          <w:szCs w:val="48"/>
        </w:rPr>
      </w:pPr>
    </w:p>
    <w:p w:rsidR="009774C2" w:rsidRDefault="009774C2" w:rsidP="00AF1530">
      <w:pPr>
        <w:pStyle w:val="NormalWeb"/>
        <w:spacing w:before="2" w:after="2"/>
        <w:jc w:val="both"/>
        <w:rPr>
          <w:rFonts w:ascii="Times New Roman" w:hAnsi="Times New Roman"/>
          <w:sz w:val="32"/>
          <w:szCs w:val="48"/>
        </w:rPr>
      </w:pPr>
    </w:p>
    <w:p w:rsidR="009774C2" w:rsidRDefault="009774C2" w:rsidP="00AF1530">
      <w:pPr>
        <w:pStyle w:val="NormalWeb"/>
        <w:spacing w:before="2" w:after="2"/>
        <w:jc w:val="both"/>
        <w:rPr>
          <w:rFonts w:ascii="Times New Roman" w:hAnsi="Times New Roman"/>
          <w:sz w:val="32"/>
          <w:szCs w:val="48"/>
        </w:rPr>
      </w:pPr>
    </w:p>
    <w:p w:rsidR="009774C2" w:rsidRDefault="009774C2" w:rsidP="00AF1530">
      <w:pPr>
        <w:pStyle w:val="NormalWeb"/>
        <w:spacing w:before="2" w:after="2"/>
        <w:jc w:val="both"/>
        <w:rPr>
          <w:rFonts w:ascii="Times New Roman" w:hAnsi="Times New Roman"/>
          <w:sz w:val="32"/>
          <w:szCs w:val="48"/>
        </w:rPr>
      </w:pPr>
    </w:p>
    <w:p w:rsidR="009774C2" w:rsidRDefault="009774C2" w:rsidP="00AF1530">
      <w:pPr>
        <w:pStyle w:val="NormalWeb"/>
        <w:spacing w:before="2" w:after="2"/>
        <w:jc w:val="both"/>
        <w:rPr>
          <w:rFonts w:ascii="Times New Roman" w:hAnsi="Times New Roman"/>
          <w:sz w:val="32"/>
          <w:szCs w:val="48"/>
        </w:rPr>
      </w:pPr>
    </w:p>
    <w:p w:rsidR="009774C2" w:rsidRDefault="009774C2" w:rsidP="00AF1530">
      <w:pPr>
        <w:pStyle w:val="NormalWeb"/>
        <w:spacing w:before="2" w:after="2"/>
        <w:jc w:val="both"/>
        <w:rPr>
          <w:rFonts w:ascii="Times New Roman" w:hAnsi="Times New Roman"/>
          <w:sz w:val="32"/>
          <w:szCs w:val="48"/>
        </w:rPr>
      </w:pPr>
    </w:p>
    <w:p w:rsidR="009774C2" w:rsidRDefault="009774C2" w:rsidP="00AF1530">
      <w:pPr>
        <w:pStyle w:val="NormalWeb"/>
        <w:spacing w:before="2" w:after="2"/>
        <w:jc w:val="both"/>
        <w:rPr>
          <w:rFonts w:ascii="Times New Roman" w:hAnsi="Times New Roman"/>
          <w:sz w:val="32"/>
          <w:szCs w:val="48"/>
        </w:rPr>
      </w:pPr>
    </w:p>
    <w:p w:rsidR="009774C2" w:rsidRDefault="009774C2" w:rsidP="00AF1530">
      <w:pPr>
        <w:pStyle w:val="NormalWeb"/>
        <w:spacing w:before="2" w:after="2"/>
        <w:jc w:val="both"/>
        <w:rPr>
          <w:rFonts w:ascii="Times New Roman" w:hAnsi="Times New Roman"/>
          <w:sz w:val="32"/>
          <w:szCs w:val="48"/>
        </w:rPr>
      </w:pPr>
    </w:p>
    <w:p w:rsidR="00E425F7" w:rsidRDefault="00B32B86" w:rsidP="00AF1530">
      <w:pPr>
        <w:pStyle w:val="NormalWeb"/>
        <w:spacing w:before="2" w:after="2"/>
        <w:jc w:val="both"/>
        <w:rPr>
          <w:rFonts w:ascii="Times New Roman" w:hAnsi="Times New Roman"/>
          <w:b/>
          <w:sz w:val="32"/>
          <w:szCs w:val="48"/>
        </w:rPr>
      </w:pPr>
      <w:r>
        <w:rPr>
          <w:rFonts w:ascii="Times New Roman" w:hAnsi="Times New Roman"/>
          <w:sz w:val="32"/>
          <w:szCs w:val="48"/>
        </w:rPr>
        <w:t xml:space="preserve">Page 50 : </w:t>
      </w:r>
      <w:r w:rsidRPr="00B32B86">
        <w:rPr>
          <w:rFonts w:ascii="Times New Roman" w:hAnsi="Times New Roman"/>
          <w:b/>
          <w:sz w:val="32"/>
          <w:szCs w:val="48"/>
        </w:rPr>
        <w:t xml:space="preserve">Le résumé d’une étude menée sur </w:t>
      </w:r>
      <w:r>
        <w:rPr>
          <w:rFonts w:ascii="Times New Roman" w:hAnsi="Times New Roman"/>
          <w:b/>
          <w:sz w:val="32"/>
          <w:szCs w:val="48"/>
        </w:rPr>
        <w:t>la machine anglaise JET, tentan</w:t>
      </w:r>
      <w:r w:rsidRPr="00B32B86">
        <w:rPr>
          <w:rFonts w:ascii="Times New Roman" w:hAnsi="Times New Roman"/>
          <w:b/>
          <w:sz w:val="32"/>
          <w:szCs w:val="48"/>
        </w:rPr>
        <w:t xml:space="preserve">t de dresser un organigramme des causes de disruptions. </w:t>
      </w:r>
    </w:p>
    <w:p w:rsidR="00B32B86" w:rsidRPr="00B32B86" w:rsidRDefault="00E425F7" w:rsidP="00E425F7">
      <w:pPr>
        <w:pStyle w:val="NormalWeb"/>
        <w:spacing w:before="2" w:after="2"/>
        <w:ind w:left="-851" w:right="-851"/>
        <w:rPr>
          <w:rFonts w:ascii="Times New Roman" w:hAnsi="Times New Roman"/>
          <w:b/>
          <w:sz w:val="32"/>
          <w:szCs w:val="48"/>
        </w:rPr>
      </w:pPr>
      <w:r>
        <w:rPr>
          <w:rFonts w:ascii="Times New Roman" w:hAnsi="Times New Roman"/>
          <w:b/>
          <w:noProof/>
          <w:sz w:val="32"/>
          <w:szCs w:val="48"/>
        </w:rPr>
        <w:drawing>
          <wp:inline distT="0" distB="0" distL="0" distR="0">
            <wp:extent cx="6475095" cy="5261728"/>
            <wp:effectExtent l="25400" t="0" r="1905" b="0"/>
            <wp:docPr id="18" name="Image 17" descr="evenements_disru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ements_disruptions.jpg"/>
                    <pic:cNvPicPr/>
                  </pic:nvPicPr>
                  <pic:blipFill>
                    <a:blip r:embed="rId32"/>
                    <a:stretch>
                      <a:fillRect/>
                    </a:stretch>
                  </pic:blipFill>
                  <pic:spPr>
                    <a:xfrm>
                      <a:off x="0" y="0"/>
                      <a:ext cx="6473164" cy="5260159"/>
                    </a:xfrm>
                    <a:prstGeom prst="rect">
                      <a:avLst/>
                    </a:prstGeom>
                  </pic:spPr>
                </pic:pic>
              </a:graphicData>
            </a:graphic>
          </wp:inline>
        </w:drawing>
      </w:r>
    </w:p>
    <w:p w:rsidR="00B32B86" w:rsidRDefault="00B32B86" w:rsidP="00E425F7">
      <w:pPr>
        <w:pStyle w:val="NormalWeb"/>
        <w:spacing w:before="2" w:after="2"/>
        <w:ind w:left="-851" w:right="-851"/>
        <w:jc w:val="both"/>
        <w:rPr>
          <w:rFonts w:ascii="Times New Roman" w:hAnsi="Times New Roman"/>
          <w:sz w:val="32"/>
          <w:szCs w:val="48"/>
        </w:rPr>
      </w:pPr>
    </w:p>
    <w:p w:rsidR="00DD71B8" w:rsidRDefault="00DD71B8" w:rsidP="00E425F7">
      <w:pPr>
        <w:pStyle w:val="NormalWeb"/>
        <w:spacing w:before="2" w:after="2"/>
        <w:jc w:val="both"/>
        <w:rPr>
          <w:rFonts w:ascii="Times New Roman" w:hAnsi="Times New Roman"/>
          <w:sz w:val="32"/>
          <w:szCs w:val="48"/>
        </w:rPr>
      </w:pPr>
      <w:r>
        <w:rPr>
          <w:rFonts w:ascii="Times New Roman" w:hAnsi="Times New Roman"/>
          <w:sz w:val="32"/>
          <w:szCs w:val="48"/>
        </w:rPr>
        <w:t xml:space="preserve">Dans la quatrième case, en bas de la seconde colonne, on trouvera l’acronyme UFO (OVNI sans les pages du site du CEA), qui se réfère à des photographies d’éléments attachés à la paroi, signalant leur présence par une forte émission radiative. </w:t>
      </w:r>
    </w:p>
    <w:p w:rsidR="00DD71B8" w:rsidRDefault="00DD71B8" w:rsidP="00E425F7">
      <w:pPr>
        <w:pStyle w:val="NormalWeb"/>
        <w:spacing w:before="2" w:after="2"/>
        <w:jc w:val="both"/>
        <w:rPr>
          <w:rFonts w:ascii="Times New Roman" w:hAnsi="Times New Roman"/>
          <w:sz w:val="32"/>
          <w:szCs w:val="48"/>
        </w:rPr>
      </w:pPr>
    </w:p>
    <w:p w:rsidR="006A66F5" w:rsidRDefault="006A66F5" w:rsidP="00E425F7">
      <w:pPr>
        <w:pStyle w:val="NormalWeb"/>
        <w:spacing w:before="2" w:after="2"/>
        <w:jc w:val="both"/>
        <w:rPr>
          <w:rFonts w:ascii="Times New Roman" w:hAnsi="Times New Roman"/>
          <w:sz w:val="32"/>
          <w:szCs w:val="48"/>
        </w:rPr>
      </w:pPr>
    </w:p>
    <w:p w:rsidR="009774C2" w:rsidRDefault="009774C2" w:rsidP="00E425F7">
      <w:pPr>
        <w:pStyle w:val="NormalWeb"/>
        <w:spacing w:before="2" w:after="2"/>
        <w:jc w:val="both"/>
        <w:rPr>
          <w:rFonts w:ascii="Times New Roman" w:hAnsi="Times New Roman"/>
          <w:b/>
          <w:sz w:val="32"/>
          <w:szCs w:val="48"/>
        </w:rPr>
      </w:pPr>
    </w:p>
    <w:p w:rsidR="009774C2" w:rsidRDefault="009774C2" w:rsidP="00E425F7">
      <w:pPr>
        <w:pStyle w:val="NormalWeb"/>
        <w:spacing w:before="2" w:after="2"/>
        <w:jc w:val="both"/>
        <w:rPr>
          <w:rFonts w:ascii="Times New Roman" w:hAnsi="Times New Roman"/>
          <w:b/>
          <w:sz w:val="32"/>
          <w:szCs w:val="48"/>
        </w:rPr>
      </w:pPr>
    </w:p>
    <w:p w:rsidR="009774C2" w:rsidRDefault="009774C2" w:rsidP="00E425F7">
      <w:pPr>
        <w:pStyle w:val="NormalWeb"/>
        <w:spacing w:before="2" w:after="2"/>
        <w:jc w:val="both"/>
        <w:rPr>
          <w:rFonts w:ascii="Times New Roman" w:hAnsi="Times New Roman"/>
          <w:b/>
          <w:sz w:val="32"/>
          <w:szCs w:val="48"/>
        </w:rPr>
      </w:pPr>
    </w:p>
    <w:p w:rsidR="009774C2" w:rsidRDefault="009774C2" w:rsidP="00E425F7">
      <w:pPr>
        <w:pStyle w:val="NormalWeb"/>
        <w:spacing w:before="2" w:after="2"/>
        <w:jc w:val="both"/>
        <w:rPr>
          <w:rFonts w:ascii="Times New Roman" w:hAnsi="Times New Roman"/>
          <w:b/>
          <w:sz w:val="32"/>
          <w:szCs w:val="48"/>
        </w:rPr>
      </w:pPr>
    </w:p>
    <w:p w:rsidR="006A66F5" w:rsidRDefault="006A66F5" w:rsidP="00E425F7">
      <w:pPr>
        <w:pStyle w:val="NormalWeb"/>
        <w:spacing w:before="2" w:after="2"/>
        <w:jc w:val="both"/>
        <w:rPr>
          <w:rFonts w:ascii="Times New Roman" w:hAnsi="Times New Roman"/>
          <w:sz w:val="32"/>
          <w:szCs w:val="48"/>
        </w:rPr>
      </w:pPr>
      <w:r w:rsidRPr="006A66F5">
        <w:rPr>
          <w:rFonts w:ascii="Times New Roman" w:hAnsi="Times New Roman"/>
          <w:b/>
          <w:sz w:val="32"/>
          <w:szCs w:val="48"/>
        </w:rPr>
        <w:t xml:space="preserve">De la détection </w:t>
      </w:r>
      <w:r>
        <w:rPr>
          <w:rFonts w:ascii="Times New Roman" w:hAnsi="Times New Roman"/>
          <w:b/>
          <w:sz w:val="32"/>
          <w:szCs w:val="48"/>
        </w:rPr>
        <w:t xml:space="preserve">problématique </w:t>
      </w:r>
      <w:r w:rsidRPr="006A66F5">
        <w:rPr>
          <w:rFonts w:ascii="Times New Roman" w:hAnsi="Times New Roman"/>
          <w:b/>
          <w:sz w:val="32"/>
          <w:szCs w:val="48"/>
        </w:rPr>
        <w:t>des disruptions.</w:t>
      </w:r>
      <w:r>
        <w:rPr>
          <w:rFonts w:ascii="Times New Roman" w:hAnsi="Times New Roman"/>
          <w:sz w:val="32"/>
          <w:szCs w:val="48"/>
        </w:rPr>
        <w:t xml:space="preserve"> Thèse page 50</w:t>
      </w:r>
    </w:p>
    <w:p w:rsidR="006A66F5" w:rsidRDefault="006A66F5"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6A66F5">
        <w:tc>
          <w:tcPr>
            <w:tcW w:w="9212" w:type="dxa"/>
          </w:tcPr>
          <w:p w:rsidR="009774C2" w:rsidRDefault="009774C2" w:rsidP="00E425F7">
            <w:pPr>
              <w:pStyle w:val="NormalWeb"/>
              <w:spacing w:before="2" w:after="2"/>
              <w:jc w:val="both"/>
              <w:rPr>
                <w:rFonts w:ascii="Arial" w:hAnsi="Arial" w:cs="LMRoman12-Bold"/>
                <w:b/>
                <w:bCs/>
                <w:color w:val="auto"/>
                <w:sz w:val="32"/>
                <w:szCs w:val="24"/>
              </w:rPr>
            </w:pPr>
          </w:p>
          <w:p w:rsidR="006A66F5" w:rsidRPr="006A66F5" w:rsidRDefault="006A66F5" w:rsidP="00E425F7">
            <w:pPr>
              <w:pStyle w:val="NormalWeb"/>
              <w:spacing w:before="2" w:after="2"/>
              <w:jc w:val="both"/>
              <w:rPr>
                <w:rFonts w:ascii="Arial" w:hAnsi="Arial" w:cs="LMRoman12-Bold"/>
                <w:b/>
                <w:bCs/>
                <w:color w:val="auto"/>
                <w:sz w:val="32"/>
                <w:szCs w:val="24"/>
              </w:rPr>
            </w:pPr>
            <w:r w:rsidRPr="006A66F5">
              <w:rPr>
                <w:rFonts w:ascii="Arial" w:hAnsi="Arial" w:cs="LMRoman12-Bold"/>
                <w:b/>
                <w:bCs/>
                <w:color w:val="auto"/>
                <w:sz w:val="32"/>
                <w:szCs w:val="24"/>
              </w:rPr>
              <w:t>2.3.4 Un bref point sur la détection des disruptions</w:t>
            </w:r>
          </w:p>
          <w:p w:rsidR="006A66F5" w:rsidRPr="006A66F5" w:rsidRDefault="006A66F5" w:rsidP="00E425F7">
            <w:pPr>
              <w:pStyle w:val="NormalWeb"/>
              <w:spacing w:before="2" w:after="2"/>
              <w:jc w:val="both"/>
              <w:rPr>
                <w:rFonts w:ascii="Arial" w:hAnsi="Arial" w:cs="LMRoman12-Bold"/>
                <w:b/>
                <w:bCs/>
                <w:color w:val="auto"/>
                <w:sz w:val="32"/>
                <w:szCs w:val="24"/>
              </w:rPr>
            </w:pPr>
            <w:r w:rsidRPr="006A66F5">
              <w:rPr>
                <w:rFonts w:ascii="Arial" w:hAnsi="Arial" w:cs="LMRoman12-Bold"/>
                <w:b/>
                <w:bCs/>
                <w:color w:val="auto"/>
                <w:sz w:val="32"/>
                <w:szCs w:val="24"/>
              </w:rPr>
              <w:t>….</w:t>
            </w:r>
          </w:p>
          <w:p w:rsidR="006A66F5" w:rsidRPr="006A66F5" w:rsidRDefault="006A66F5" w:rsidP="006A66F5">
            <w:pPr>
              <w:widowControl w:val="0"/>
              <w:autoSpaceDE w:val="0"/>
              <w:autoSpaceDN w:val="0"/>
              <w:adjustRightInd w:val="0"/>
              <w:spacing w:beforeLines="0" w:afterLines="0"/>
              <w:jc w:val="both"/>
              <w:rPr>
                <w:rFonts w:ascii="Arial" w:hAnsi="Arial" w:cs="LMRoman10-Regular"/>
                <w:b/>
                <w:color w:val="auto"/>
                <w:sz w:val="32"/>
                <w:szCs w:val="22"/>
              </w:rPr>
            </w:pPr>
            <w:r w:rsidRPr="006A66F5">
              <w:rPr>
                <w:rFonts w:ascii="Arial" w:hAnsi="Arial" w:cs="LMRoman10-Regular"/>
                <w:b/>
                <w:color w:val="auto"/>
                <w:sz w:val="32"/>
                <w:szCs w:val="22"/>
              </w:rPr>
              <w:t xml:space="preserve">La rapidité avec laquelle elles se développent rend la mise au point d’un tel système de détection difficile. </w:t>
            </w:r>
          </w:p>
          <w:p w:rsidR="006A66F5" w:rsidRDefault="006A66F5" w:rsidP="006A66F5">
            <w:pPr>
              <w:widowControl w:val="0"/>
              <w:autoSpaceDE w:val="0"/>
              <w:autoSpaceDN w:val="0"/>
              <w:adjustRightInd w:val="0"/>
              <w:spacing w:beforeLines="0" w:afterLines="0"/>
              <w:jc w:val="both"/>
              <w:rPr>
                <w:rFonts w:ascii="Arial" w:hAnsi="Arial" w:cs="LMRoman10-Regular"/>
                <w:color w:val="auto"/>
                <w:sz w:val="32"/>
                <w:szCs w:val="22"/>
              </w:rPr>
            </w:pPr>
          </w:p>
          <w:p w:rsidR="006A66F5" w:rsidRPr="006A66F5" w:rsidRDefault="006A66F5" w:rsidP="006A66F5">
            <w:pPr>
              <w:widowControl w:val="0"/>
              <w:autoSpaceDE w:val="0"/>
              <w:autoSpaceDN w:val="0"/>
              <w:adjustRightInd w:val="0"/>
              <w:spacing w:beforeLines="0" w:afterLines="0"/>
              <w:jc w:val="both"/>
              <w:rPr>
                <w:rFonts w:ascii="Arial" w:hAnsi="Arial" w:cs="LMRoman10-Regular"/>
                <w:b/>
                <w:color w:val="auto"/>
                <w:sz w:val="32"/>
                <w:szCs w:val="22"/>
              </w:rPr>
            </w:pPr>
            <w:r w:rsidRPr="006A66F5">
              <w:rPr>
                <w:rFonts w:ascii="Arial" w:hAnsi="Arial" w:cs="LMRoman10-Regular"/>
                <w:b/>
                <w:color w:val="auto"/>
                <w:sz w:val="32"/>
                <w:szCs w:val="22"/>
              </w:rPr>
              <w:t>Par ailleurs, la grande variété de causes possibles de disruptions empêche souvent d’utiliser un indicateur unique.</w:t>
            </w:r>
          </w:p>
          <w:p w:rsidR="006A66F5" w:rsidRDefault="006A66F5" w:rsidP="006A66F5">
            <w:pPr>
              <w:widowControl w:val="0"/>
              <w:autoSpaceDE w:val="0"/>
              <w:autoSpaceDN w:val="0"/>
              <w:adjustRightInd w:val="0"/>
              <w:spacing w:beforeLines="0" w:afterLines="0"/>
              <w:jc w:val="both"/>
              <w:rPr>
                <w:rFonts w:ascii="Arial" w:hAnsi="Arial" w:cs="LMRoman10-Regular"/>
                <w:color w:val="auto"/>
                <w:sz w:val="32"/>
                <w:szCs w:val="22"/>
              </w:rPr>
            </w:pPr>
          </w:p>
          <w:p w:rsidR="00E9598E" w:rsidRDefault="006A66F5" w:rsidP="00E9598E">
            <w:pPr>
              <w:widowControl w:val="0"/>
              <w:autoSpaceDE w:val="0"/>
              <w:autoSpaceDN w:val="0"/>
              <w:adjustRightInd w:val="0"/>
              <w:spacing w:beforeLines="0" w:afterLines="0"/>
              <w:jc w:val="both"/>
              <w:rPr>
                <w:rFonts w:ascii="Arial" w:hAnsi="Arial" w:cs="LMRoman10-Regular"/>
                <w:b/>
                <w:color w:val="auto"/>
                <w:sz w:val="32"/>
                <w:szCs w:val="22"/>
                <w:u w:val="single"/>
              </w:rPr>
            </w:pPr>
            <w:r w:rsidRPr="006A66F5">
              <w:rPr>
                <w:rFonts w:ascii="Arial" w:hAnsi="Arial" w:cs="LMRoman10-Regular"/>
                <w:color w:val="auto"/>
                <w:sz w:val="32"/>
                <w:szCs w:val="22"/>
              </w:rPr>
              <w:t>Lorsque le processus disruptif est suffisamment proche du début de la disruption pour que</w:t>
            </w:r>
            <w:r>
              <w:rPr>
                <w:rFonts w:ascii="Arial" w:hAnsi="Arial" w:cs="LMRoman10-Regular"/>
                <w:color w:val="auto"/>
                <w:sz w:val="32"/>
                <w:szCs w:val="22"/>
              </w:rPr>
              <w:t xml:space="preserve"> </w:t>
            </w:r>
            <w:r w:rsidRPr="006A66F5">
              <w:rPr>
                <w:rFonts w:ascii="Arial" w:hAnsi="Arial" w:cs="LMRoman10-Regular"/>
                <w:color w:val="auto"/>
                <w:sz w:val="32"/>
                <w:szCs w:val="22"/>
              </w:rPr>
              <w:t xml:space="preserve">des indicateurs simples soient utilisables avec une bonne fiabilité, </w:t>
            </w:r>
            <w:r w:rsidRPr="006A66F5">
              <w:rPr>
                <w:rFonts w:ascii="Arial" w:hAnsi="Arial" w:cs="LMRoman10-Regular"/>
                <w:b/>
                <w:color w:val="auto"/>
                <w:sz w:val="32"/>
                <w:szCs w:val="22"/>
                <w:u w:val="single"/>
              </w:rPr>
              <w:t>il est souvent trop tard pour</w:t>
            </w:r>
            <w:r w:rsidR="00E9598E">
              <w:rPr>
                <w:rFonts w:ascii="Arial" w:hAnsi="Arial" w:cs="LMRoman10-Regular"/>
                <w:b/>
                <w:color w:val="auto"/>
                <w:sz w:val="32"/>
                <w:szCs w:val="22"/>
                <w:u w:val="single"/>
              </w:rPr>
              <w:t xml:space="preserve"> r</w:t>
            </w:r>
            <w:r w:rsidRPr="006A66F5">
              <w:rPr>
                <w:rFonts w:ascii="Arial" w:hAnsi="Arial" w:cs="LMRoman10-Regular"/>
                <w:b/>
                <w:color w:val="auto"/>
                <w:sz w:val="32"/>
                <w:szCs w:val="22"/>
                <w:u w:val="single"/>
              </w:rPr>
              <w:t>éagir.</w:t>
            </w:r>
          </w:p>
          <w:p w:rsidR="00E9598E" w:rsidRPr="00E9598E" w:rsidRDefault="00E9598E" w:rsidP="00E9598E">
            <w:pPr>
              <w:widowControl w:val="0"/>
              <w:autoSpaceDE w:val="0"/>
              <w:autoSpaceDN w:val="0"/>
              <w:adjustRightInd w:val="0"/>
              <w:spacing w:beforeLines="0" w:afterLines="0"/>
              <w:jc w:val="both"/>
              <w:rPr>
                <w:rFonts w:ascii="Arial" w:hAnsi="Arial" w:cs="LMRoman10-Regular"/>
                <w:color w:val="auto"/>
                <w:sz w:val="32"/>
                <w:szCs w:val="22"/>
              </w:rPr>
            </w:pPr>
            <w:r w:rsidRPr="00E9598E">
              <w:rPr>
                <w:rFonts w:ascii="Arial" w:hAnsi="Arial" w:cs="LMRoman10-Regular"/>
                <w:color w:val="auto"/>
                <w:sz w:val="32"/>
                <w:szCs w:val="22"/>
              </w:rPr>
              <w:t>….</w:t>
            </w:r>
          </w:p>
          <w:p w:rsidR="008938B7" w:rsidRDefault="00E9598E" w:rsidP="00E9598E">
            <w:pPr>
              <w:widowControl w:val="0"/>
              <w:autoSpaceDE w:val="0"/>
              <w:autoSpaceDN w:val="0"/>
              <w:adjustRightInd w:val="0"/>
              <w:spacing w:beforeLines="0" w:afterLines="0"/>
              <w:jc w:val="both"/>
              <w:rPr>
                <w:rFonts w:ascii="Arial" w:hAnsi="Arial" w:cs="LMRoman10-Regular"/>
                <w:b/>
                <w:color w:val="auto"/>
                <w:sz w:val="32"/>
                <w:szCs w:val="22"/>
              </w:rPr>
            </w:pPr>
            <w:r>
              <w:rPr>
                <w:rFonts w:ascii="Arial" w:hAnsi="Arial" w:cs="LMRoman10-Regular"/>
                <w:color w:val="auto"/>
                <w:sz w:val="32"/>
                <w:szCs w:val="22"/>
              </w:rPr>
              <w:t xml:space="preserve">…. </w:t>
            </w:r>
            <w:r w:rsidRPr="00E9598E">
              <w:rPr>
                <w:rFonts w:ascii="Arial" w:hAnsi="Arial" w:cs="LMRoman10-Regular"/>
                <w:color w:val="auto"/>
                <w:sz w:val="32"/>
                <w:szCs w:val="22"/>
              </w:rPr>
              <w:t>mais une telle situation ne se présente que quelques millisecondes avant la disruption</w:t>
            </w:r>
            <w:r>
              <w:rPr>
                <w:rFonts w:ascii="Arial" w:hAnsi="Arial" w:cs="LMRoman10-Regular"/>
                <w:color w:val="auto"/>
                <w:sz w:val="32"/>
                <w:szCs w:val="22"/>
              </w:rPr>
              <w:t xml:space="preserve"> </w:t>
            </w:r>
            <w:r w:rsidRPr="00E9598E">
              <w:rPr>
                <w:rFonts w:ascii="Arial" w:hAnsi="Arial" w:cs="LMRoman10-Regular"/>
                <w:color w:val="auto"/>
                <w:sz w:val="32"/>
                <w:szCs w:val="22"/>
              </w:rPr>
              <w:t xml:space="preserve">proprement dite, </w:t>
            </w:r>
            <w:r w:rsidRPr="00E9598E">
              <w:rPr>
                <w:rFonts w:ascii="Arial" w:hAnsi="Arial" w:cs="LMRoman10-Regular"/>
                <w:b/>
                <w:color w:val="auto"/>
                <w:sz w:val="32"/>
                <w:szCs w:val="22"/>
              </w:rPr>
              <w:t>ce qui est souvent trop tard pour mettre en oeuvre une action quelconque.</w:t>
            </w:r>
          </w:p>
          <w:p w:rsidR="008938B7" w:rsidRDefault="008938B7" w:rsidP="00E9598E">
            <w:pPr>
              <w:widowControl w:val="0"/>
              <w:autoSpaceDE w:val="0"/>
              <w:autoSpaceDN w:val="0"/>
              <w:adjustRightInd w:val="0"/>
              <w:spacing w:beforeLines="0" w:afterLines="0"/>
              <w:jc w:val="both"/>
              <w:rPr>
                <w:rFonts w:ascii="Arial" w:hAnsi="Arial" w:cs="LMRoman10-Regular"/>
                <w:b/>
                <w:color w:val="auto"/>
                <w:sz w:val="32"/>
                <w:szCs w:val="22"/>
              </w:rPr>
            </w:pPr>
          </w:p>
          <w:p w:rsidR="008938B7" w:rsidRDefault="008938B7" w:rsidP="00E9598E">
            <w:pPr>
              <w:widowControl w:val="0"/>
              <w:autoSpaceDE w:val="0"/>
              <w:autoSpaceDN w:val="0"/>
              <w:adjustRightInd w:val="0"/>
              <w:spacing w:beforeLines="0" w:afterLines="0"/>
              <w:jc w:val="both"/>
              <w:rPr>
                <w:rFonts w:ascii="Arial" w:hAnsi="Arial" w:cs="LMRoman10-Regular"/>
                <w:b/>
                <w:color w:val="auto"/>
                <w:sz w:val="32"/>
                <w:szCs w:val="22"/>
              </w:rPr>
            </w:pPr>
            <w:r>
              <w:rPr>
                <w:rFonts w:ascii="Arial" w:hAnsi="Arial" w:cs="LMRoman10-Regular"/>
                <w:b/>
                <w:color w:val="auto"/>
                <w:sz w:val="32"/>
                <w:szCs w:val="22"/>
              </w:rPr>
              <w:t>…</w:t>
            </w:r>
          </w:p>
          <w:p w:rsidR="006A66F5" w:rsidRPr="00E9598E" w:rsidRDefault="006A66F5" w:rsidP="008938B7">
            <w:pPr>
              <w:widowControl w:val="0"/>
              <w:autoSpaceDE w:val="0"/>
              <w:autoSpaceDN w:val="0"/>
              <w:adjustRightInd w:val="0"/>
              <w:spacing w:beforeLines="0" w:afterLines="0"/>
              <w:jc w:val="both"/>
              <w:rPr>
                <w:rFonts w:ascii="Arial" w:hAnsi="Arial" w:cs="LMRoman10-Regular"/>
                <w:color w:val="auto"/>
                <w:sz w:val="32"/>
                <w:szCs w:val="22"/>
              </w:rPr>
            </w:pPr>
          </w:p>
        </w:tc>
      </w:tr>
    </w:tbl>
    <w:p w:rsidR="006A66F5" w:rsidRDefault="006A66F5" w:rsidP="00E425F7">
      <w:pPr>
        <w:pStyle w:val="NormalWeb"/>
        <w:spacing w:before="2" w:after="2"/>
        <w:jc w:val="both"/>
        <w:rPr>
          <w:rFonts w:ascii="Times New Roman" w:hAnsi="Times New Roman"/>
          <w:sz w:val="32"/>
          <w:szCs w:val="48"/>
        </w:rPr>
      </w:pPr>
    </w:p>
    <w:p w:rsidR="00E812A3" w:rsidRDefault="008938B7" w:rsidP="00E425F7">
      <w:pPr>
        <w:pStyle w:val="NormalWeb"/>
        <w:spacing w:before="2" w:after="2"/>
        <w:jc w:val="both"/>
        <w:rPr>
          <w:rFonts w:ascii="Times New Roman" w:hAnsi="Times New Roman"/>
          <w:sz w:val="32"/>
          <w:szCs w:val="48"/>
        </w:rPr>
      </w:pPr>
      <w:r w:rsidRPr="00E812A3">
        <w:rPr>
          <w:rFonts w:ascii="Times New Roman" w:hAnsi="Times New Roman"/>
          <w:b/>
          <w:sz w:val="32"/>
          <w:szCs w:val="48"/>
        </w:rPr>
        <w:t xml:space="preserve">Là où est évoqué la conduite des expérimentations à l’aide d’une base de données d’événements ayant conduit à des disruptions, </w:t>
      </w:r>
      <w:r w:rsidR="00E812A3" w:rsidRPr="00E812A3">
        <w:rPr>
          <w:rFonts w:ascii="Times New Roman" w:hAnsi="Times New Roman"/>
          <w:b/>
          <w:sz w:val="32"/>
          <w:szCs w:val="48"/>
        </w:rPr>
        <w:t>issue de l’expérience sur la machine</w:t>
      </w:r>
      <w:r w:rsidR="00E812A3">
        <w:rPr>
          <w:rFonts w:ascii="Times New Roman" w:hAnsi="Times New Roman"/>
          <w:b/>
          <w:sz w:val="32"/>
          <w:szCs w:val="48"/>
        </w:rPr>
        <w:t>. Gestion de l’empirisme par l’ordinateur</w:t>
      </w:r>
      <w:r w:rsidR="00E812A3" w:rsidRPr="00E812A3">
        <w:rPr>
          <w:rFonts w:ascii="Times New Roman" w:hAnsi="Times New Roman"/>
          <w:b/>
          <w:sz w:val="32"/>
          <w:szCs w:val="48"/>
        </w:rPr>
        <w:t>.</w:t>
      </w:r>
      <w:r w:rsidR="00E812A3">
        <w:rPr>
          <w:rFonts w:ascii="Times New Roman" w:hAnsi="Times New Roman"/>
          <w:sz w:val="32"/>
          <w:szCs w:val="48"/>
        </w:rPr>
        <w:t xml:space="preserve"> </w:t>
      </w:r>
      <w:r w:rsidR="00E812A3" w:rsidRPr="00E812A3">
        <w:rPr>
          <w:rFonts w:ascii="Times New Roman" w:hAnsi="Times New Roman"/>
          <w:b/>
          <w:sz w:val="32"/>
          <w:szCs w:val="48"/>
        </w:rPr>
        <w:t>Incertitudes concernant les premières expériences sur ITER</w:t>
      </w:r>
      <w:r w:rsidR="00E812A3">
        <w:rPr>
          <w:rFonts w:ascii="Times New Roman" w:hAnsi="Times New Roman"/>
          <w:sz w:val="32"/>
          <w:szCs w:val="48"/>
        </w:rPr>
        <w:t xml:space="preserve"> Thèse, pages 50-51</w:t>
      </w:r>
    </w:p>
    <w:p w:rsidR="00E812A3" w:rsidRDefault="00E812A3"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E812A3">
        <w:tc>
          <w:tcPr>
            <w:tcW w:w="9212" w:type="dxa"/>
          </w:tcPr>
          <w:p w:rsidR="009774C2" w:rsidRDefault="009774C2" w:rsidP="00E812A3">
            <w:pPr>
              <w:widowControl w:val="0"/>
              <w:autoSpaceDE w:val="0"/>
              <w:autoSpaceDN w:val="0"/>
              <w:adjustRightInd w:val="0"/>
              <w:spacing w:beforeLines="0" w:afterLines="0"/>
              <w:jc w:val="both"/>
              <w:rPr>
                <w:rFonts w:ascii="Arial" w:hAnsi="Arial" w:cs="LMRoman10-Regular"/>
                <w:color w:val="auto"/>
                <w:sz w:val="32"/>
                <w:szCs w:val="22"/>
              </w:rPr>
            </w:pPr>
          </w:p>
          <w:p w:rsidR="00E812A3" w:rsidRPr="00E812A3" w:rsidRDefault="00E812A3" w:rsidP="00E812A3">
            <w:pPr>
              <w:widowControl w:val="0"/>
              <w:autoSpaceDE w:val="0"/>
              <w:autoSpaceDN w:val="0"/>
              <w:adjustRightInd w:val="0"/>
              <w:spacing w:beforeLines="0" w:afterLines="0"/>
              <w:jc w:val="both"/>
              <w:rPr>
                <w:rFonts w:ascii="Arial" w:hAnsi="Arial" w:cs="LMRoman10-Regular"/>
                <w:b/>
                <w:color w:val="auto"/>
                <w:sz w:val="32"/>
                <w:szCs w:val="22"/>
              </w:rPr>
            </w:pPr>
            <w:r w:rsidRPr="00E812A3">
              <w:rPr>
                <w:rFonts w:ascii="Arial" w:hAnsi="Arial" w:cs="LMRoman10-Regular"/>
                <w:color w:val="auto"/>
                <w:sz w:val="32"/>
                <w:szCs w:val="22"/>
              </w:rPr>
              <w:t xml:space="preserve">Plusieurs approches ont été explorées pour mettre au point des systèmes prédicteurs efficaces: des approches qu’on pourrait qualifier de « déterministes », </w:t>
            </w:r>
            <w:r w:rsidRPr="00E812A3">
              <w:rPr>
                <w:rFonts w:ascii="Arial" w:hAnsi="Arial" w:cs="LMRoman10-Regular"/>
                <w:b/>
                <w:color w:val="auto"/>
                <w:sz w:val="32"/>
                <w:szCs w:val="22"/>
              </w:rPr>
              <w:t>et des approches du type « boîte noire »comme les réseaux de neurones.</w:t>
            </w:r>
          </w:p>
          <w:p w:rsidR="00E812A3" w:rsidRPr="00E812A3" w:rsidRDefault="00E812A3" w:rsidP="00E812A3">
            <w:pPr>
              <w:pStyle w:val="NormalWeb"/>
              <w:spacing w:before="2" w:after="2"/>
              <w:jc w:val="both"/>
              <w:rPr>
                <w:rFonts w:ascii="Arial" w:hAnsi="Arial" w:cs="LMRoman10-Regular"/>
                <w:color w:val="auto"/>
                <w:sz w:val="32"/>
                <w:szCs w:val="22"/>
              </w:rPr>
            </w:pPr>
            <w:r w:rsidRPr="00E812A3">
              <w:rPr>
                <w:rFonts w:ascii="Arial" w:hAnsi="Arial" w:cs="LMRoman10-Regular"/>
                <w:color w:val="auto"/>
                <w:sz w:val="32"/>
                <w:szCs w:val="22"/>
              </w:rPr>
              <w:t>….</w:t>
            </w:r>
          </w:p>
          <w:p w:rsidR="00E812A3" w:rsidRPr="00E812A3" w:rsidRDefault="00E812A3" w:rsidP="00E812A3">
            <w:pPr>
              <w:pStyle w:val="NormalWeb"/>
              <w:spacing w:before="2" w:after="2"/>
              <w:jc w:val="both"/>
              <w:rPr>
                <w:rFonts w:ascii="Arial" w:hAnsi="Arial" w:cs="LMRoman10-Bold"/>
                <w:b/>
                <w:bCs/>
                <w:color w:val="auto"/>
                <w:sz w:val="32"/>
                <w:szCs w:val="22"/>
              </w:rPr>
            </w:pPr>
            <w:r w:rsidRPr="00E812A3">
              <w:rPr>
                <w:rFonts w:ascii="Arial" w:hAnsi="Arial" w:cs="LMRoman10-Bold"/>
                <w:b/>
                <w:bCs/>
                <w:color w:val="auto"/>
                <w:sz w:val="32"/>
                <w:szCs w:val="22"/>
              </w:rPr>
              <w:t>2.3.4.2 Approches « boîte noire »</w:t>
            </w:r>
          </w:p>
          <w:p w:rsidR="00E812A3" w:rsidRPr="00E812A3" w:rsidRDefault="00E812A3" w:rsidP="00E812A3">
            <w:pPr>
              <w:pStyle w:val="NormalWeb"/>
              <w:spacing w:before="2" w:after="2"/>
              <w:jc w:val="both"/>
              <w:rPr>
                <w:rFonts w:ascii="Arial" w:hAnsi="Arial" w:cs="LMRoman10-Bold"/>
                <w:b/>
                <w:bCs/>
                <w:color w:val="auto"/>
                <w:sz w:val="32"/>
                <w:szCs w:val="22"/>
              </w:rPr>
            </w:pPr>
            <w:r w:rsidRPr="00E812A3">
              <w:rPr>
                <w:rFonts w:ascii="Arial" w:hAnsi="Arial" w:cs="LMRoman10-Bold"/>
                <w:b/>
                <w:bCs/>
                <w:color w:val="auto"/>
                <w:sz w:val="32"/>
                <w:szCs w:val="22"/>
              </w:rPr>
              <w:t>…..</w:t>
            </w:r>
          </w:p>
          <w:p w:rsidR="00E812A3" w:rsidRDefault="00E812A3" w:rsidP="00E812A3">
            <w:pPr>
              <w:widowControl w:val="0"/>
              <w:autoSpaceDE w:val="0"/>
              <w:autoSpaceDN w:val="0"/>
              <w:adjustRightInd w:val="0"/>
              <w:spacing w:beforeLines="0" w:afterLines="0"/>
              <w:jc w:val="both"/>
              <w:rPr>
                <w:rFonts w:ascii="Arial" w:hAnsi="Arial" w:cs="LMRoman10-Regular"/>
                <w:color w:val="auto"/>
                <w:sz w:val="32"/>
                <w:szCs w:val="22"/>
              </w:rPr>
            </w:pPr>
            <w:r w:rsidRPr="00E812A3">
              <w:rPr>
                <w:rFonts w:ascii="Arial" w:hAnsi="Arial" w:cs="LMRoman10-Regular"/>
                <w:color w:val="auto"/>
                <w:sz w:val="32"/>
                <w:szCs w:val="22"/>
              </w:rPr>
              <w:t xml:space="preserve">Le formalisme le plus utilisé dans le cadre de cette approche est le réseau de neurone. </w:t>
            </w:r>
          </w:p>
          <w:p w:rsidR="00E812A3" w:rsidRDefault="00E812A3" w:rsidP="00E812A3">
            <w:pPr>
              <w:widowControl w:val="0"/>
              <w:autoSpaceDE w:val="0"/>
              <w:autoSpaceDN w:val="0"/>
              <w:adjustRightInd w:val="0"/>
              <w:spacing w:beforeLines="0" w:afterLines="0"/>
              <w:jc w:val="both"/>
              <w:rPr>
                <w:rFonts w:ascii="Arial" w:hAnsi="Arial" w:cs="LMRoman10-Regular"/>
                <w:color w:val="auto"/>
                <w:sz w:val="32"/>
                <w:szCs w:val="22"/>
              </w:rPr>
            </w:pPr>
          </w:p>
          <w:p w:rsidR="00E812A3" w:rsidRDefault="00E812A3" w:rsidP="00E812A3">
            <w:pPr>
              <w:widowControl w:val="0"/>
              <w:autoSpaceDE w:val="0"/>
              <w:autoSpaceDN w:val="0"/>
              <w:adjustRightInd w:val="0"/>
              <w:spacing w:beforeLines="0" w:afterLines="0"/>
              <w:jc w:val="both"/>
              <w:rPr>
                <w:rFonts w:ascii="Arial" w:hAnsi="Arial" w:cs="LMRoman10-Regular"/>
                <w:color w:val="auto"/>
                <w:sz w:val="32"/>
                <w:szCs w:val="22"/>
              </w:rPr>
            </w:pPr>
            <w:r w:rsidRPr="00E812A3">
              <w:rPr>
                <w:rFonts w:ascii="Arial" w:hAnsi="Arial" w:cs="LMRoman10-Regular"/>
                <w:color w:val="auto"/>
                <w:sz w:val="32"/>
                <w:szCs w:val="22"/>
              </w:rPr>
              <w:t>Ce</w:t>
            </w:r>
            <w:r>
              <w:rPr>
                <w:rFonts w:ascii="Arial" w:hAnsi="Arial" w:cs="LMRoman10-Regular"/>
                <w:color w:val="auto"/>
                <w:sz w:val="32"/>
                <w:szCs w:val="22"/>
              </w:rPr>
              <w:t xml:space="preserve"> </w:t>
            </w:r>
            <w:r w:rsidRPr="00E812A3">
              <w:rPr>
                <w:rFonts w:ascii="Arial" w:hAnsi="Arial" w:cs="LMRoman10-Regular"/>
                <w:color w:val="auto"/>
                <w:sz w:val="32"/>
                <w:szCs w:val="22"/>
              </w:rPr>
              <w:t>dernier consiste en une suite d’objets mathématiques appelés neurones par analogie avec le</w:t>
            </w:r>
            <w:r>
              <w:rPr>
                <w:rFonts w:ascii="Arial" w:hAnsi="Arial" w:cs="LMRoman10-Regular"/>
                <w:color w:val="auto"/>
                <w:sz w:val="32"/>
                <w:szCs w:val="22"/>
              </w:rPr>
              <w:t xml:space="preserve"> </w:t>
            </w:r>
            <w:r w:rsidRPr="00E812A3">
              <w:rPr>
                <w:rFonts w:ascii="Arial" w:hAnsi="Arial" w:cs="LMRoman10-Regular"/>
                <w:color w:val="auto"/>
                <w:sz w:val="32"/>
                <w:szCs w:val="22"/>
              </w:rPr>
              <w:t xml:space="preserve">cerveau humain. </w:t>
            </w:r>
          </w:p>
          <w:p w:rsidR="00E812A3" w:rsidRDefault="00E812A3" w:rsidP="00E812A3">
            <w:pPr>
              <w:widowControl w:val="0"/>
              <w:autoSpaceDE w:val="0"/>
              <w:autoSpaceDN w:val="0"/>
              <w:adjustRightInd w:val="0"/>
              <w:spacing w:beforeLines="0" w:afterLines="0"/>
              <w:jc w:val="both"/>
              <w:rPr>
                <w:rFonts w:ascii="Arial" w:hAnsi="Arial" w:cs="LMRoman10-Regular"/>
                <w:color w:val="auto"/>
                <w:sz w:val="32"/>
                <w:szCs w:val="22"/>
              </w:rPr>
            </w:pPr>
          </w:p>
          <w:p w:rsidR="00E812A3" w:rsidRPr="00E812A3" w:rsidRDefault="00E812A3" w:rsidP="00E812A3">
            <w:pPr>
              <w:widowControl w:val="0"/>
              <w:autoSpaceDE w:val="0"/>
              <w:autoSpaceDN w:val="0"/>
              <w:adjustRightInd w:val="0"/>
              <w:spacing w:beforeLines="0" w:afterLines="0"/>
              <w:jc w:val="both"/>
              <w:rPr>
                <w:rFonts w:ascii="Arial" w:hAnsi="Arial" w:cs="LMRoman10-Regular"/>
                <w:b/>
                <w:color w:val="auto"/>
                <w:sz w:val="32"/>
                <w:szCs w:val="22"/>
              </w:rPr>
            </w:pPr>
            <w:r w:rsidRPr="00E812A3">
              <w:rPr>
                <w:rFonts w:ascii="Arial" w:hAnsi="Arial" w:cs="LMRoman10-Regular"/>
                <w:b/>
                <w:color w:val="auto"/>
                <w:sz w:val="32"/>
                <w:szCs w:val="22"/>
              </w:rPr>
              <w:t xml:space="preserve">Ces derniers "‘apprennent"’ à reconnaître une situation prédisruptive à l’aide d’une base de données de chocs disruptifs et non-disruptifs qui leur est fournie à l’avance. </w:t>
            </w:r>
          </w:p>
          <w:p w:rsidR="00E812A3" w:rsidRDefault="00E812A3" w:rsidP="00E812A3">
            <w:pPr>
              <w:widowControl w:val="0"/>
              <w:autoSpaceDE w:val="0"/>
              <w:autoSpaceDN w:val="0"/>
              <w:adjustRightInd w:val="0"/>
              <w:spacing w:beforeLines="0" w:afterLines="0"/>
              <w:jc w:val="both"/>
              <w:rPr>
                <w:rFonts w:ascii="Arial" w:hAnsi="Arial" w:cs="LMRoman10-Regular"/>
                <w:color w:val="auto"/>
                <w:sz w:val="32"/>
                <w:szCs w:val="22"/>
              </w:rPr>
            </w:pPr>
          </w:p>
          <w:p w:rsidR="00E812A3" w:rsidRPr="00E812A3" w:rsidRDefault="00E812A3" w:rsidP="00E812A3">
            <w:pPr>
              <w:widowControl w:val="0"/>
              <w:autoSpaceDE w:val="0"/>
              <w:autoSpaceDN w:val="0"/>
              <w:adjustRightInd w:val="0"/>
              <w:spacing w:beforeLines="0" w:afterLines="0"/>
              <w:jc w:val="both"/>
              <w:rPr>
                <w:rFonts w:ascii="Arial" w:hAnsi="Arial" w:cs="LMRoman10-Regular"/>
                <w:color w:val="auto"/>
                <w:sz w:val="32"/>
                <w:szCs w:val="22"/>
              </w:rPr>
            </w:pPr>
            <w:r w:rsidRPr="00E812A3">
              <w:rPr>
                <w:rFonts w:ascii="Arial" w:hAnsi="Arial" w:cs="LMRoman10-Regular"/>
                <w:b/>
                <w:color w:val="auto"/>
                <w:sz w:val="32"/>
                <w:szCs w:val="22"/>
              </w:rPr>
              <w:t>Les neurones,</w:t>
            </w:r>
            <w:r w:rsidRPr="00E812A3">
              <w:rPr>
                <w:rFonts w:ascii="Arial" w:hAnsi="Arial" w:cs="LMRoman10-Regular"/>
                <w:color w:val="auto"/>
                <w:sz w:val="32"/>
                <w:szCs w:val="22"/>
              </w:rPr>
              <w:t xml:space="preserve"> à partir d’un ensemble de données d’entrée (puissance rayonnée, fraction de densité</w:t>
            </w:r>
            <w:r>
              <w:rPr>
                <w:rFonts w:ascii="Arial" w:hAnsi="Arial" w:cs="LMRoman10-Regular"/>
                <w:color w:val="auto"/>
                <w:sz w:val="32"/>
                <w:szCs w:val="22"/>
              </w:rPr>
              <w:t xml:space="preserve"> </w:t>
            </w:r>
            <w:r w:rsidRPr="00E812A3">
              <w:rPr>
                <w:rFonts w:ascii="Arial" w:hAnsi="Arial" w:cs="LMRoman10-Regular"/>
                <w:color w:val="auto"/>
                <w:sz w:val="32"/>
                <w:szCs w:val="22"/>
              </w:rPr>
              <w:t xml:space="preserve">de Greenwald, etc.), </w:t>
            </w:r>
            <w:r w:rsidRPr="00E812A3">
              <w:rPr>
                <w:rFonts w:ascii="Arial" w:hAnsi="Arial" w:cs="LMRoman10-Regular"/>
                <w:b/>
                <w:color w:val="auto"/>
                <w:sz w:val="32"/>
                <w:szCs w:val="22"/>
              </w:rPr>
              <w:t>déterminent si la disruption est proche ou non.</w:t>
            </w:r>
          </w:p>
          <w:p w:rsidR="00E812A3" w:rsidRPr="00E812A3" w:rsidRDefault="00E812A3" w:rsidP="00E812A3">
            <w:pPr>
              <w:pStyle w:val="NormalWeb"/>
              <w:spacing w:before="2" w:after="2"/>
              <w:jc w:val="both"/>
              <w:rPr>
                <w:rFonts w:ascii="Arial" w:hAnsi="Arial" w:cs="LMRoman10-Regular"/>
                <w:color w:val="auto"/>
                <w:sz w:val="32"/>
                <w:szCs w:val="22"/>
              </w:rPr>
            </w:pPr>
            <w:r w:rsidRPr="00E812A3">
              <w:rPr>
                <w:rFonts w:ascii="Arial" w:hAnsi="Arial" w:cs="LMRoman10-Regular"/>
                <w:color w:val="auto"/>
                <w:sz w:val="32"/>
                <w:szCs w:val="22"/>
              </w:rPr>
              <w:t>…</w:t>
            </w:r>
          </w:p>
          <w:p w:rsidR="00E812A3" w:rsidRPr="00E812A3" w:rsidRDefault="00E812A3" w:rsidP="00E812A3">
            <w:pPr>
              <w:widowControl w:val="0"/>
              <w:autoSpaceDE w:val="0"/>
              <w:autoSpaceDN w:val="0"/>
              <w:adjustRightInd w:val="0"/>
              <w:spacing w:beforeLines="0" w:afterLines="0"/>
              <w:jc w:val="both"/>
              <w:rPr>
                <w:rFonts w:ascii="Arial" w:hAnsi="Arial" w:cs="LMRoman10-Regular"/>
                <w:b/>
                <w:color w:val="auto"/>
                <w:sz w:val="32"/>
                <w:szCs w:val="22"/>
              </w:rPr>
            </w:pPr>
            <w:r w:rsidRPr="00E812A3">
              <w:rPr>
                <w:rFonts w:ascii="Arial" w:hAnsi="Arial" w:cs="LMRoman10-Regular"/>
                <w:b/>
                <w:color w:val="auto"/>
                <w:sz w:val="32"/>
                <w:szCs w:val="22"/>
              </w:rPr>
              <w:t>L’approche basée sur des réseaux de neurones, bien que donnant des résultats relativement bons,</w:t>
            </w:r>
            <w:r w:rsidRPr="00E812A3">
              <w:rPr>
                <w:rFonts w:ascii="Arial" w:hAnsi="Arial" w:cs="LMRoman10-Regular"/>
                <w:color w:val="auto"/>
                <w:sz w:val="32"/>
                <w:szCs w:val="22"/>
              </w:rPr>
              <w:t xml:space="preserve"> présente néanmoins des inconvénients : elle est dépendante de la base de données utilisée</w:t>
            </w:r>
            <w:r>
              <w:rPr>
                <w:rFonts w:ascii="Arial" w:hAnsi="Arial" w:cs="LMRoman10-Regular"/>
                <w:color w:val="auto"/>
                <w:sz w:val="32"/>
                <w:szCs w:val="22"/>
              </w:rPr>
              <w:t xml:space="preserve"> </w:t>
            </w:r>
            <w:r w:rsidRPr="00E812A3">
              <w:rPr>
                <w:rFonts w:ascii="Arial" w:hAnsi="Arial" w:cs="LMRoman10-Regular"/>
                <w:color w:val="auto"/>
                <w:sz w:val="32"/>
                <w:szCs w:val="22"/>
              </w:rPr>
              <w:t xml:space="preserve">pour entraîner le réseau, et </w:t>
            </w:r>
            <w:r w:rsidRPr="00E812A3">
              <w:rPr>
                <w:rFonts w:ascii="Arial" w:hAnsi="Arial" w:cs="LMRoman10-Regular"/>
                <w:b/>
                <w:color w:val="auto"/>
                <w:sz w:val="32"/>
                <w:szCs w:val="22"/>
              </w:rPr>
              <w:t xml:space="preserve">peut difficilement être utilisée le premier jour de l’opération d’un nouveau tokamak comme ITER. </w:t>
            </w:r>
          </w:p>
          <w:p w:rsidR="00E812A3" w:rsidRPr="00E812A3" w:rsidRDefault="00E812A3" w:rsidP="00E812A3">
            <w:pPr>
              <w:widowControl w:val="0"/>
              <w:autoSpaceDE w:val="0"/>
              <w:autoSpaceDN w:val="0"/>
              <w:adjustRightInd w:val="0"/>
              <w:spacing w:beforeLines="0" w:afterLines="0"/>
              <w:jc w:val="both"/>
              <w:rPr>
                <w:rFonts w:ascii="Arial" w:hAnsi="Arial" w:cs="LMRoman10-Regular"/>
                <w:color w:val="auto"/>
                <w:sz w:val="32"/>
                <w:szCs w:val="22"/>
              </w:rPr>
            </w:pPr>
          </w:p>
          <w:p w:rsidR="00E812A3" w:rsidRPr="00E812A3" w:rsidRDefault="00E812A3" w:rsidP="00E812A3">
            <w:pPr>
              <w:widowControl w:val="0"/>
              <w:autoSpaceDE w:val="0"/>
              <w:autoSpaceDN w:val="0"/>
              <w:adjustRightInd w:val="0"/>
              <w:spacing w:beforeLines="0" w:afterLines="0"/>
              <w:jc w:val="both"/>
              <w:rPr>
                <w:rFonts w:ascii="Arial" w:hAnsi="Arial" w:cs="LMRoman10-Regular"/>
                <w:color w:val="auto"/>
                <w:sz w:val="32"/>
                <w:szCs w:val="22"/>
              </w:rPr>
            </w:pPr>
            <w:r w:rsidRPr="00E812A3">
              <w:rPr>
                <w:rFonts w:ascii="Arial" w:hAnsi="Arial" w:cs="LMRoman10-Regular"/>
                <w:color w:val="auto"/>
                <w:sz w:val="32"/>
                <w:szCs w:val="22"/>
              </w:rPr>
              <w:t>En effet, le réseau a besoin d’une base de données pour</w:t>
            </w:r>
          </w:p>
          <w:p w:rsidR="00E812A3" w:rsidRPr="00E812A3" w:rsidRDefault="00E812A3" w:rsidP="00E812A3">
            <w:pPr>
              <w:widowControl w:val="0"/>
              <w:autoSpaceDE w:val="0"/>
              <w:autoSpaceDN w:val="0"/>
              <w:adjustRightInd w:val="0"/>
              <w:spacing w:beforeLines="0" w:afterLines="0"/>
              <w:jc w:val="both"/>
              <w:rPr>
                <w:rFonts w:ascii="Arial" w:hAnsi="Arial" w:cs="LMRoman10-Regular"/>
                <w:color w:val="auto"/>
                <w:sz w:val="32"/>
                <w:szCs w:val="22"/>
              </w:rPr>
            </w:pPr>
            <w:r w:rsidRPr="00E812A3">
              <w:rPr>
                <w:rFonts w:ascii="Arial" w:hAnsi="Arial" w:cs="LMRoman10-Regular"/>
                <w:color w:val="auto"/>
                <w:sz w:val="32"/>
                <w:szCs w:val="22"/>
              </w:rPr>
              <w:t>"‘apprendre"’. La solution serait de l’entraîner sur une machine actuelle avant de l’installer sur</w:t>
            </w:r>
          </w:p>
          <w:p w:rsidR="00E812A3" w:rsidRPr="00E812A3" w:rsidRDefault="00E812A3" w:rsidP="00E812A3">
            <w:pPr>
              <w:widowControl w:val="0"/>
              <w:autoSpaceDE w:val="0"/>
              <w:autoSpaceDN w:val="0"/>
              <w:adjustRightInd w:val="0"/>
              <w:spacing w:beforeLines="0" w:afterLines="0"/>
              <w:jc w:val="both"/>
              <w:rPr>
                <w:rFonts w:ascii="Arial" w:hAnsi="Arial" w:cs="LMRoman10-Regular"/>
                <w:color w:val="auto"/>
                <w:sz w:val="32"/>
                <w:szCs w:val="22"/>
              </w:rPr>
            </w:pPr>
            <w:r w:rsidRPr="00E812A3">
              <w:rPr>
                <w:rFonts w:ascii="Arial" w:hAnsi="Arial" w:cs="LMRoman10-Regular"/>
                <w:color w:val="auto"/>
                <w:sz w:val="32"/>
                <w:szCs w:val="22"/>
              </w:rPr>
              <w:t>ITER, mais cette méthode présente encore des limites. Enfin, le fait que le réseau construise</w:t>
            </w:r>
          </w:p>
          <w:p w:rsidR="00E812A3" w:rsidRPr="00E812A3" w:rsidRDefault="00E812A3" w:rsidP="00E812A3">
            <w:pPr>
              <w:widowControl w:val="0"/>
              <w:autoSpaceDE w:val="0"/>
              <w:autoSpaceDN w:val="0"/>
              <w:adjustRightInd w:val="0"/>
              <w:spacing w:beforeLines="0" w:afterLines="0"/>
              <w:jc w:val="both"/>
              <w:rPr>
                <w:rFonts w:ascii="Arial" w:hAnsi="Arial" w:cs="LMRoman10-Regular"/>
                <w:color w:val="auto"/>
                <w:sz w:val="32"/>
                <w:szCs w:val="22"/>
              </w:rPr>
            </w:pPr>
            <w:r w:rsidRPr="00E812A3">
              <w:rPr>
                <w:rFonts w:ascii="Arial" w:hAnsi="Arial" w:cs="LMRoman10-Regular"/>
                <w:color w:val="auto"/>
                <w:sz w:val="32"/>
                <w:szCs w:val="22"/>
              </w:rPr>
              <w:t>lui-même ses règles de décision rend difficile l’intégration d’information "‘experte"’ par des</w:t>
            </w:r>
          </w:p>
          <w:p w:rsidR="00E812A3" w:rsidRPr="00E812A3" w:rsidRDefault="00E812A3" w:rsidP="00E812A3">
            <w:pPr>
              <w:pStyle w:val="NormalWeb"/>
              <w:spacing w:before="2" w:after="2"/>
              <w:jc w:val="both"/>
              <w:rPr>
                <w:rFonts w:ascii="Arial" w:hAnsi="Arial" w:cs="LMRoman10-Regular"/>
                <w:color w:val="auto"/>
                <w:sz w:val="32"/>
                <w:szCs w:val="22"/>
              </w:rPr>
            </w:pPr>
            <w:r w:rsidRPr="00E812A3">
              <w:rPr>
                <w:rFonts w:ascii="Arial" w:hAnsi="Arial" w:cs="LMRoman10-Regular"/>
                <w:color w:val="auto"/>
                <w:sz w:val="32"/>
                <w:szCs w:val="22"/>
              </w:rPr>
              <w:t>modélisations physiques plus poussées.</w:t>
            </w:r>
          </w:p>
          <w:p w:rsidR="00E812A3" w:rsidRDefault="00E812A3" w:rsidP="00E812A3">
            <w:pPr>
              <w:pStyle w:val="NormalWeb"/>
              <w:spacing w:before="2" w:after="2"/>
              <w:jc w:val="both"/>
              <w:rPr>
                <w:rFonts w:ascii="Times New Roman" w:hAnsi="Times New Roman"/>
                <w:sz w:val="32"/>
                <w:szCs w:val="48"/>
              </w:rPr>
            </w:pPr>
            <w:r>
              <w:rPr>
                <w:rFonts w:ascii="LMRoman10-Regular" w:hAnsi="LMRoman10-Regular" w:cs="LMRoman10-Regular"/>
                <w:color w:val="auto"/>
                <w:sz w:val="22"/>
                <w:szCs w:val="22"/>
              </w:rPr>
              <w:t>…</w:t>
            </w:r>
          </w:p>
        </w:tc>
      </w:tr>
    </w:tbl>
    <w:p w:rsidR="00E812A3" w:rsidRDefault="00E812A3" w:rsidP="00E425F7">
      <w:pPr>
        <w:pStyle w:val="NormalWeb"/>
        <w:spacing w:before="2" w:after="2"/>
        <w:jc w:val="both"/>
        <w:rPr>
          <w:rFonts w:ascii="Times New Roman" w:hAnsi="Times New Roman"/>
          <w:sz w:val="32"/>
          <w:szCs w:val="48"/>
        </w:rPr>
      </w:pPr>
    </w:p>
    <w:p w:rsidR="009774C2" w:rsidRDefault="009774C2" w:rsidP="00E425F7">
      <w:pPr>
        <w:pStyle w:val="NormalWeb"/>
        <w:spacing w:before="2" w:after="2"/>
        <w:jc w:val="both"/>
        <w:rPr>
          <w:rFonts w:ascii="Times New Roman" w:hAnsi="Times New Roman"/>
          <w:b/>
          <w:sz w:val="32"/>
          <w:szCs w:val="48"/>
        </w:rPr>
      </w:pPr>
    </w:p>
    <w:p w:rsidR="009774C2" w:rsidRDefault="009774C2" w:rsidP="00E425F7">
      <w:pPr>
        <w:pStyle w:val="NormalWeb"/>
        <w:spacing w:before="2" w:after="2"/>
        <w:jc w:val="both"/>
        <w:rPr>
          <w:rFonts w:ascii="Times New Roman" w:hAnsi="Times New Roman"/>
          <w:b/>
          <w:sz w:val="32"/>
          <w:szCs w:val="48"/>
        </w:rPr>
      </w:pPr>
    </w:p>
    <w:p w:rsidR="009774C2" w:rsidRDefault="009774C2" w:rsidP="00E425F7">
      <w:pPr>
        <w:pStyle w:val="NormalWeb"/>
        <w:spacing w:before="2" w:after="2"/>
        <w:jc w:val="both"/>
        <w:rPr>
          <w:rFonts w:ascii="Times New Roman" w:hAnsi="Times New Roman"/>
          <w:b/>
          <w:sz w:val="32"/>
          <w:szCs w:val="48"/>
        </w:rPr>
      </w:pPr>
    </w:p>
    <w:p w:rsidR="009774C2" w:rsidRDefault="009774C2" w:rsidP="00E425F7">
      <w:pPr>
        <w:pStyle w:val="NormalWeb"/>
        <w:spacing w:before="2" w:after="2"/>
        <w:jc w:val="both"/>
        <w:rPr>
          <w:rFonts w:ascii="Times New Roman" w:hAnsi="Times New Roman"/>
          <w:b/>
          <w:sz w:val="32"/>
          <w:szCs w:val="48"/>
        </w:rPr>
      </w:pPr>
    </w:p>
    <w:p w:rsidR="009774C2" w:rsidRDefault="009774C2" w:rsidP="00E425F7">
      <w:pPr>
        <w:pStyle w:val="NormalWeb"/>
        <w:spacing w:before="2" w:after="2"/>
        <w:jc w:val="both"/>
        <w:rPr>
          <w:rFonts w:ascii="Times New Roman" w:hAnsi="Times New Roman"/>
          <w:b/>
          <w:sz w:val="32"/>
          <w:szCs w:val="48"/>
        </w:rPr>
      </w:pPr>
    </w:p>
    <w:p w:rsidR="005043EB" w:rsidRDefault="005043EB" w:rsidP="00E425F7">
      <w:pPr>
        <w:pStyle w:val="NormalWeb"/>
        <w:spacing w:before="2" w:after="2"/>
        <w:jc w:val="both"/>
        <w:rPr>
          <w:rFonts w:ascii="Times New Roman" w:hAnsi="Times New Roman"/>
          <w:sz w:val="32"/>
          <w:szCs w:val="48"/>
        </w:rPr>
      </w:pPr>
      <w:r w:rsidRPr="005043EB">
        <w:rPr>
          <w:rFonts w:ascii="Times New Roman" w:hAnsi="Times New Roman"/>
          <w:b/>
          <w:sz w:val="32"/>
          <w:szCs w:val="48"/>
        </w:rPr>
        <w:t>Sur les conséquences des disruptions.</w:t>
      </w:r>
      <w:r>
        <w:rPr>
          <w:rFonts w:ascii="Times New Roman" w:hAnsi="Times New Roman"/>
          <w:sz w:val="32"/>
          <w:szCs w:val="48"/>
        </w:rPr>
        <w:t xml:space="preserve"> Thèse, pages 51-52</w:t>
      </w:r>
    </w:p>
    <w:p w:rsidR="005043EB" w:rsidRDefault="005043EB" w:rsidP="00E425F7">
      <w:pPr>
        <w:pStyle w:val="NormalWeb"/>
        <w:spacing w:before="2" w:after="2"/>
        <w:jc w:val="both"/>
        <w:rPr>
          <w:rFonts w:ascii="Times New Roman" w:hAnsi="Times New Roman"/>
          <w:sz w:val="32"/>
          <w:szCs w:val="48"/>
        </w:rPr>
      </w:pPr>
    </w:p>
    <w:p w:rsidR="005043EB" w:rsidRPr="00786DDF" w:rsidRDefault="005043EB" w:rsidP="00E425F7">
      <w:pPr>
        <w:pStyle w:val="NormalWeb"/>
        <w:spacing w:before="2" w:after="2"/>
        <w:jc w:val="both"/>
        <w:rPr>
          <w:rFonts w:ascii="Times New Roman" w:hAnsi="Times New Roman"/>
          <w:sz w:val="32"/>
          <w:szCs w:val="48"/>
        </w:rPr>
      </w:pPr>
      <w:r>
        <w:rPr>
          <w:rFonts w:ascii="Times New Roman" w:hAnsi="Times New Roman"/>
          <w:sz w:val="32"/>
          <w:szCs w:val="48"/>
        </w:rPr>
        <w:t xml:space="preserve"> </w:t>
      </w:r>
    </w:p>
    <w:tbl>
      <w:tblPr>
        <w:tblStyle w:val="Grille"/>
        <w:tblW w:w="0" w:type="auto"/>
        <w:tblLook w:val="00BF"/>
      </w:tblPr>
      <w:tblGrid>
        <w:gridCol w:w="9212"/>
      </w:tblGrid>
      <w:tr w:rsidR="005043EB">
        <w:tc>
          <w:tcPr>
            <w:tcW w:w="9212" w:type="dxa"/>
          </w:tcPr>
          <w:p w:rsidR="005043EB" w:rsidRPr="006855C4" w:rsidRDefault="005043EB" w:rsidP="006855C4">
            <w:pPr>
              <w:pStyle w:val="NormalWeb"/>
              <w:spacing w:before="2" w:after="2"/>
              <w:jc w:val="both"/>
              <w:rPr>
                <w:rFonts w:ascii="Arial" w:hAnsi="Arial" w:cs="LMRoman12-Bold"/>
                <w:b/>
                <w:bCs/>
                <w:color w:val="auto"/>
                <w:sz w:val="32"/>
                <w:szCs w:val="29"/>
              </w:rPr>
            </w:pPr>
            <w:r w:rsidRPr="006855C4">
              <w:rPr>
                <w:rFonts w:ascii="Arial" w:hAnsi="Arial" w:cs="LMRoman12-Bold"/>
                <w:b/>
                <w:bCs/>
                <w:color w:val="auto"/>
                <w:sz w:val="32"/>
                <w:szCs w:val="29"/>
              </w:rPr>
              <w:t>2.4 Conséquences des disruptions</w:t>
            </w:r>
          </w:p>
          <w:p w:rsidR="005043EB" w:rsidRPr="006855C4" w:rsidRDefault="005043EB" w:rsidP="006855C4">
            <w:pPr>
              <w:pStyle w:val="NormalWeb"/>
              <w:spacing w:before="2" w:after="2"/>
              <w:jc w:val="both"/>
              <w:rPr>
                <w:rFonts w:ascii="Arial" w:hAnsi="Arial" w:cs="LMRoman12-Bold"/>
                <w:b/>
                <w:bCs/>
                <w:color w:val="auto"/>
                <w:sz w:val="32"/>
                <w:szCs w:val="29"/>
              </w:rPr>
            </w:pPr>
            <w:r w:rsidRPr="006855C4">
              <w:rPr>
                <w:rFonts w:ascii="Arial" w:hAnsi="Arial" w:cs="LMRoman12-Bold"/>
                <w:b/>
                <w:bCs/>
                <w:color w:val="auto"/>
                <w:sz w:val="32"/>
                <w:szCs w:val="29"/>
              </w:rPr>
              <w:t>….</w:t>
            </w:r>
          </w:p>
          <w:p w:rsidR="005043EB" w:rsidRPr="006855C4" w:rsidRDefault="005043EB" w:rsidP="006855C4">
            <w:pPr>
              <w:widowControl w:val="0"/>
              <w:autoSpaceDE w:val="0"/>
              <w:autoSpaceDN w:val="0"/>
              <w:adjustRightInd w:val="0"/>
              <w:spacing w:beforeLines="0" w:afterLines="0"/>
              <w:jc w:val="both"/>
              <w:rPr>
                <w:rFonts w:ascii="Arial" w:hAnsi="Arial" w:cs="LMRoman10-Regular"/>
                <w:b/>
                <w:sz w:val="32"/>
                <w:szCs w:val="22"/>
              </w:rPr>
            </w:pPr>
            <w:r w:rsidRPr="006855C4">
              <w:rPr>
                <w:rFonts w:ascii="Arial" w:hAnsi="Arial" w:cs="LMRoman10-Regular"/>
                <w:b/>
                <w:sz w:val="32"/>
                <w:szCs w:val="22"/>
              </w:rPr>
              <w:t>Elles peuvent avoir des conséquences graves sur l’intégrité du réacteur et sur son opération</w:t>
            </w:r>
          </w:p>
          <w:p w:rsidR="005043EB" w:rsidRPr="006855C4" w:rsidRDefault="005043EB" w:rsidP="006855C4">
            <w:pPr>
              <w:pStyle w:val="NormalWeb"/>
              <w:spacing w:before="2" w:after="2"/>
              <w:jc w:val="both"/>
              <w:rPr>
                <w:rFonts w:ascii="Arial" w:hAnsi="Arial" w:cs="LMRoman10-Regular"/>
                <w:sz w:val="32"/>
                <w:szCs w:val="22"/>
              </w:rPr>
            </w:pPr>
            <w:r w:rsidRPr="006855C4">
              <w:rPr>
                <w:rFonts w:ascii="Arial" w:hAnsi="Arial" w:cs="LMRoman10-Regular"/>
                <w:sz w:val="32"/>
                <w:szCs w:val="22"/>
              </w:rPr>
              <w:t>…</w:t>
            </w:r>
          </w:p>
          <w:p w:rsidR="005043EB" w:rsidRPr="006855C4" w:rsidRDefault="005043EB" w:rsidP="006855C4">
            <w:pPr>
              <w:widowControl w:val="0"/>
              <w:autoSpaceDE w:val="0"/>
              <w:autoSpaceDN w:val="0"/>
              <w:adjustRightInd w:val="0"/>
              <w:spacing w:beforeLines="0" w:afterLines="0"/>
              <w:jc w:val="both"/>
              <w:rPr>
                <w:rFonts w:ascii="Arial" w:hAnsi="Arial" w:cs="LMRoman10-Regular"/>
                <w:b/>
                <w:color w:val="auto"/>
                <w:sz w:val="32"/>
                <w:szCs w:val="22"/>
              </w:rPr>
            </w:pPr>
            <w:r w:rsidRPr="006855C4">
              <w:rPr>
                <w:rFonts w:ascii="Arial" w:hAnsi="Arial" w:cs="LMRoman10-Regular"/>
                <w:color w:val="auto"/>
                <w:sz w:val="32"/>
                <w:szCs w:val="22"/>
              </w:rPr>
              <w:t>Ce dépôt localisé présente une</w:t>
            </w:r>
            <w:r w:rsidR="006855C4">
              <w:rPr>
                <w:rFonts w:ascii="Arial" w:hAnsi="Arial" w:cs="LMRoman10-Regular"/>
                <w:color w:val="auto"/>
                <w:sz w:val="32"/>
                <w:szCs w:val="22"/>
              </w:rPr>
              <w:t xml:space="preserve"> </w:t>
            </w:r>
            <w:r w:rsidRPr="006855C4">
              <w:rPr>
                <w:rFonts w:ascii="Arial" w:hAnsi="Arial" w:cs="LMRoman10-Regular"/>
                <w:color w:val="auto"/>
                <w:sz w:val="32"/>
                <w:szCs w:val="22"/>
              </w:rPr>
              <w:t xml:space="preserve">puissance instantanée </w:t>
            </w:r>
            <w:r w:rsidRPr="006855C4">
              <w:rPr>
                <w:rFonts w:ascii="Arial" w:hAnsi="Arial" w:cs="LMRoman10-Regular"/>
                <w:b/>
                <w:color w:val="auto"/>
                <w:sz w:val="32"/>
                <w:szCs w:val="22"/>
              </w:rPr>
              <w:t>pouvant dépasser les limites du matériau constituant la paroi.</w:t>
            </w:r>
          </w:p>
          <w:p w:rsidR="005043EB" w:rsidRPr="006855C4" w:rsidRDefault="005043EB" w:rsidP="006855C4">
            <w:pPr>
              <w:pStyle w:val="NormalWeb"/>
              <w:spacing w:before="2" w:after="2"/>
              <w:jc w:val="both"/>
              <w:rPr>
                <w:rFonts w:ascii="Arial" w:hAnsi="Arial" w:cs="LMRoman10-Regular"/>
                <w:color w:val="auto"/>
                <w:sz w:val="32"/>
                <w:szCs w:val="22"/>
              </w:rPr>
            </w:pPr>
            <w:r w:rsidRPr="006855C4">
              <w:rPr>
                <w:rFonts w:ascii="Arial" w:hAnsi="Arial" w:cs="LMRoman10-Regular"/>
                <w:color w:val="auto"/>
                <w:sz w:val="32"/>
                <w:szCs w:val="22"/>
              </w:rPr>
              <w:t>….</w:t>
            </w:r>
          </w:p>
          <w:p w:rsidR="005043EB" w:rsidRPr="006855C4" w:rsidRDefault="005043EB" w:rsidP="006855C4">
            <w:pPr>
              <w:widowControl w:val="0"/>
              <w:autoSpaceDE w:val="0"/>
              <w:autoSpaceDN w:val="0"/>
              <w:adjustRightInd w:val="0"/>
              <w:spacing w:beforeLines="0" w:afterLines="0"/>
              <w:jc w:val="both"/>
              <w:rPr>
                <w:rFonts w:ascii="Arial" w:hAnsi="Arial" w:cs="LMRoman10-Regular"/>
                <w:b/>
                <w:color w:val="auto"/>
                <w:sz w:val="32"/>
                <w:szCs w:val="22"/>
              </w:rPr>
            </w:pPr>
            <w:r w:rsidRPr="006855C4">
              <w:rPr>
                <w:rFonts w:ascii="Arial" w:hAnsi="Arial" w:cs="LMRoman10-Regular"/>
                <w:color w:val="auto"/>
                <w:sz w:val="32"/>
                <w:szCs w:val="22"/>
              </w:rPr>
              <w:t>Dans</w:t>
            </w:r>
            <w:r w:rsidR="006855C4">
              <w:rPr>
                <w:rFonts w:ascii="Arial" w:hAnsi="Arial" w:cs="LMRoman10-Regular"/>
                <w:color w:val="auto"/>
                <w:sz w:val="32"/>
                <w:szCs w:val="22"/>
              </w:rPr>
              <w:t xml:space="preserve"> </w:t>
            </w:r>
            <w:r w:rsidRPr="006855C4">
              <w:rPr>
                <w:rFonts w:ascii="Arial" w:hAnsi="Arial" w:cs="LMRoman10-Regular"/>
                <w:color w:val="auto"/>
                <w:sz w:val="32"/>
                <w:szCs w:val="22"/>
              </w:rPr>
              <w:t xml:space="preserve">les deux cas, l’état de surface est altéré par le dépôt de chaleur, et </w:t>
            </w:r>
            <w:r w:rsidRPr="006855C4">
              <w:rPr>
                <w:rFonts w:ascii="Arial" w:hAnsi="Arial" w:cs="LMRoman10-Regular"/>
                <w:b/>
                <w:color w:val="auto"/>
                <w:sz w:val="32"/>
                <w:szCs w:val="22"/>
              </w:rPr>
              <w:t>les propriétés thermiques</w:t>
            </w:r>
            <w:r w:rsidR="006855C4" w:rsidRPr="006855C4">
              <w:rPr>
                <w:rFonts w:ascii="Arial" w:hAnsi="Arial" w:cs="LMRoman10-Regular"/>
                <w:b/>
                <w:color w:val="auto"/>
                <w:sz w:val="32"/>
                <w:szCs w:val="22"/>
              </w:rPr>
              <w:t xml:space="preserve"> </w:t>
            </w:r>
            <w:r w:rsidRPr="006855C4">
              <w:rPr>
                <w:rFonts w:ascii="Arial" w:hAnsi="Arial" w:cs="LMRoman10-Regular"/>
                <w:b/>
                <w:color w:val="auto"/>
                <w:sz w:val="32"/>
                <w:szCs w:val="22"/>
              </w:rPr>
              <w:t>du matériau peuvent s’en trouver dégradées.</w:t>
            </w:r>
          </w:p>
          <w:p w:rsidR="005043EB" w:rsidRDefault="005043EB" w:rsidP="005043EB">
            <w:pPr>
              <w:pStyle w:val="NormalWeb"/>
              <w:spacing w:before="2" w:after="2"/>
              <w:jc w:val="both"/>
              <w:rPr>
                <w:rFonts w:ascii="LMRoman10-Regular" w:hAnsi="LMRoman10-Regular" w:cs="LMRoman10-Regular"/>
                <w:color w:val="auto"/>
                <w:sz w:val="22"/>
                <w:szCs w:val="22"/>
              </w:rPr>
            </w:pPr>
            <w:r>
              <w:rPr>
                <w:rFonts w:ascii="LMRoman10-Regular" w:hAnsi="LMRoman10-Regular" w:cs="LMRoman10-Regular"/>
                <w:color w:val="auto"/>
                <w:sz w:val="22"/>
                <w:szCs w:val="22"/>
              </w:rPr>
              <w:t>…</w:t>
            </w:r>
          </w:p>
          <w:p w:rsidR="005043EB" w:rsidRDefault="005043EB" w:rsidP="005043EB">
            <w:pPr>
              <w:pStyle w:val="NormalWeb"/>
              <w:spacing w:before="2" w:after="2"/>
              <w:jc w:val="both"/>
              <w:rPr>
                <w:rFonts w:ascii="Times New Roman" w:hAnsi="Times New Roman"/>
                <w:sz w:val="32"/>
                <w:szCs w:val="48"/>
              </w:rPr>
            </w:pPr>
          </w:p>
        </w:tc>
      </w:tr>
      <w:tr w:rsidR="006855C4">
        <w:tc>
          <w:tcPr>
            <w:tcW w:w="9212" w:type="dxa"/>
          </w:tcPr>
          <w:p w:rsidR="006855C4" w:rsidRDefault="006855C4" w:rsidP="00E425F7">
            <w:pPr>
              <w:pStyle w:val="NormalWeb"/>
              <w:spacing w:before="2" w:after="2"/>
              <w:jc w:val="both"/>
              <w:rPr>
                <w:rFonts w:ascii="LMRoman12-Bold" w:hAnsi="LMRoman12-Bold" w:cs="LMRoman12-Bold"/>
                <w:b/>
                <w:bCs/>
                <w:color w:val="auto"/>
                <w:sz w:val="29"/>
                <w:szCs w:val="29"/>
              </w:rPr>
            </w:pPr>
          </w:p>
        </w:tc>
      </w:tr>
    </w:tbl>
    <w:p w:rsidR="006855C4" w:rsidRDefault="006855C4" w:rsidP="00E425F7">
      <w:pPr>
        <w:pStyle w:val="NormalWeb"/>
        <w:spacing w:before="2" w:after="2"/>
        <w:jc w:val="both"/>
        <w:rPr>
          <w:rFonts w:ascii="Times New Roman" w:hAnsi="Times New Roman"/>
          <w:sz w:val="32"/>
          <w:szCs w:val="48"/>
        </w:rPr>
      </w:pPr>
    </w:p>
    <w:p w:rsidR="006855C4" w:rsidRDefault="006855C4" w:rsidP="00E425F7">
      <w:pPr>
        <w:pStyle w:val="NormalWeb"/>
        <w:spacing w:before="2" w:after="2"/>
        <w:jc w:val="both"/>
        <w:rPr>
          <w:rFonts w:ascii="Times New Roman" w:hAnsi="Times New Roman"/>
          <w:sz w:val="32"/>
          <w:szCs w:val="48"/>
        </w:rPr>
      </w:pPr>
      <w:r w:rsidRPr="006855C4">
        <w:rPr>
          <w:rFonts w:ascii="Times New Roman" w:hAnsi="Times New Roman"/>
          <w:b/>
          <w:sz w:val="32"/>
          <w:szCs w:val="48"/>
        </w:rPr>
        <w:t>Effets thermiques,</w:t>
      </w:r>
      <w:r>
        <w:rPr>
          <w:rFonts w:ascii="Times New Roman" w:hAnsi="Times New Roman"/>
          <w:sz w:val="32"/>
          <w:szCs w:val="48"/>
        </w:rPr>
        <w:t xml:space="preserve"> thèse, page 52</w:t>
      </w:r>
    </w:p>
    <w:p w:rsidR="006855C4" w:rsidRDefault="006855C4" w:rsidP="00E425F7">
      <w:pPr>
        <w:pStyle w:val="NormalWeb"/>
        <w:spacing w:before="2" w:after="2"/>
        <w:jc w:val="both"/>
        <w:rPr>
          <w:rFonts w:ascii="Times New Roman" w:hAnsi="Times New Roman"/>
          <w:sz w:val="32"/>
          <w:szCs w:val="48"/>
        </w:rPr>
      </w:pPr>
    </w:p>
    <w:tbl>
      <w:tblPr>
        <w:tblStyle w:val="Grille"/>
        <w:tblW w:w="0" w:type="auto"/>
        <w:tblLook w:val="00BF"/>
      </w:tblPr>
      <w:tblGrid>
        <w:gridCol w:w="9336"/>
      </w:tblGrid>
      <w:tr w:rsidR="006855C4">
        <w:tc>
          <w:tcPr>
            <w:tcW w:w="9212" w:type="dxa"/>
          </w:tcPr>
          <w:p w:rsidR="00B80F6B" w:rsidRDefault="00B80F6B" w:rsidP="006855C4">
            <w:pPr>
              <w:widowControl w:val="0"/>
              <w:autoSpaceDE w:val="0"/>
              <w:autoSpaceDN w:val="0"/>
              <w:adjustRightInd w:val="0"/>
              <w:spacing w:beforeLines="0" w:afterLines="0"/>
              <w:jc w:val="both"/>
              <w:rPr>
                <w:rFonts w:ascii="Arial" w:hAnsi="Arial" w:cs="LMRoman12-Bold"/>
                <w:b/>
                <w:bCs/>
                <w:sz w:val="32"/>
                <w:szCs w:val="24"/>
              </w:rPr>
            </w:pPr>
          </w:p>
          <w:p w:rsidR="006855C4" w:rsidRPr="006855C4" w:rsidRDefault="006855C4" w:rsidP="006855C4">
            <w:pPr>
              <w:widowControl w:val="0"/>
              <w:autoSpaceDE w:val="0"/>
              <w:autoSpaceDN w:val="0"/>
              <w:adjustRightInd w:val="0"/>
              <w:spacing w:beforeLines="0" w:afterLines="0"/>
              <w:jc w:val="both"/>
              <w:rPr>
                <w:rFonts w:ascii="Arial" w:hAnsi="Arial" w:cs="LMRoman12-Bold"/>
                <w:b/>
                <w:bCs/>
                <w:sz w:val="32"/>
                <w:szCs w:val="24"/>
              </w:rPr>
            </w:pPr>
            <w:r w:rsidRPr="006855C4">
              <w:rPr>
                <w:rFonts w:ascii="Arial" w:hAnsi="Arial" w:cs="LMRoman12-Bold"/>
                <w:b/>
                <w:bCs/>
                <w:sz w:val="32"/>
                <w:szCs w:val="24"/>
              </w:rPr>
              <w:t>2.4.1 Effets thermiques</w:t>
            </w:r>
          </w:p>
          <w:p w:rsidR="006855C4" w:rsidRPr="006855C4" w:rsidRDefault="006855C4" w:rsidP="006855C4">
            <w:pPr>
              <w:widowControl w:val="0"/>
              <w:autoSpaceDE w:val="0"/>
              <w:autoSpaceDN w:val="0"/>
              <w:adjustRightInd w:val="0"/>
              <w:spacing w:beforeLines="0" w:afterLines="0"/>
              <w:jc w:val="both"/>
              <w:rPr>
                <w:rFonts w:ascii="Arial" w:hAnsi="Arial" w:cs="LMRoman12-Bold"/>
                <w:b/>
                <w:sz w:val="32"/>
                <w:szCs w:val="22"/>
              </w:rPr>
            </w:pPr>
            <w:r w:rsidRPr="006855C4">
              <w:rPr>
                <w:rFonts w:ascii="Arial" w:hAnsi="Arial" w:cs="LMRoman12-Bold"/>
                <w:sz w:val="32"/>
                <w:szCs w:val="22"/>
              </w:rPr>
              <w:t>Lors du quench thermique, toute ou partie de l’énergie thermique est conduite sur les</w:t>
            </w:r>
            <w:r>
              <w:rPr>
                <w:rFonts w:ascii="Arial" w:hAnsi="Arial" w:cs="LMRoman12-Bold"/>
                <w:sz w:val="32"/>
                <w:szCs w:val="22"/>
              </w:rPr>
              <w:t xml:space="preserve"> </w:t>
            </w:r>
            <w:r w:rsidRPr="006855C4">
              <w:rPr>
                <w:rFonts w:ascii="Arial" w:hAnsi="Arial" w:cs="LMRoman12-Bold"/>
                <w:sz w:val="32"/>
                <w:szCs w:val="22"/>
              </w:rPr>
              <w:t>éléments matériels en contact avec le plasma (limiteur, divertor). Ce dépôt localisé présente une</w:t>
            </w:r>
            <w:r>
              <w:rPr>
                <w:rFonts w:ascii="Arial" w:hAnsi="Arial" w:cs="LMRoman12-Bold"/>
                <w:sz w:val="32"/>
                <w:szCs w:val="22"/>
              </w:rPr>
              <w:t xml:space="preserve"> </w:t>
            </w:r>
            <w:r w:rsidRPr="006855C4">
              <w:rPr>
                <w:rFonts w:ascii="Arial" w:hAnsi="Arial" w:cs="LMRoman12-Bold"/>
                <w:sz w:val="32"/>
                <w:szCs w:val="22"/>
              </w:rPr>
              <w:t xml:space="preserve">puissance instantanée </w:t>
            </w:r>
            <w:r w:rsidRPr="006855C4">
              <w:rPr>
                <w:rFonts w:ascii="Arial" w:hAnsi="Arial" w:cs="LMRoman12-Bold"/>
                <w:b/>
                <w:sz w:val="32"/>
                <w:szCs w:val="22"/>
              </w:rPr>
              <w:t xml:space="preserve">pouvant dépasser les limites du matériau constituant la paroi. </w:t>
            </w: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p>
          <w:p w:rsidR="006855C4" w:rsidRPr="006855C4" w:rsidRDefault="006855C4" w:rsidP="006855C4">
            <w:pPr>
              <w:widowControl w:val="0"/>
              <w:autoSpaceDE w:val="0"/>
              <w:autoSpaceDN w:val="0"/>
              <w:adjustRightInd w:val="0"/>
              <w:spacing w:beforeLines="0" w:afterLines="0"/>
              <w:jc w:val="both"/>
              <w:rPr>
                <w:rFonts w:ascii="Arial" w:hAnsi="Arial" w:cs="LMRoman12-Bold"/>
                <w:b/>
                <w:sz w:val="32"/>
                <w:szCs w:val="22"/>
              </w:rPr>
            </w:pPr>
            <w:r w:rsidRPr="006855C4">
              <w:rPr>
                <w:rFonts w:ascii="Arial" w:hAnsi="Arial" w:cs="LMRoman12-Bold"/>
                <w:sz w:val="32"/>
                <w:szCs w:val="22"/>
              </w:rPr>
              <w:t>Dans le cas</w:t>
            </w:r>
            <w:r>
              <w:rPr>
                <w:rFonts w:ascii="Arial" w:hAnsi="Arial" w:cs="LMRoman12-Bold"/>
                <w:sz w:val="32"/>
                <w:szCs w:val="22"/>
              </w:rPr>
              <w:t xml:space="preserve"> </w:t>
            </w:r>
            <w:r w:rsidRPr="006855C4">
              <w:rPr>
                <w:rFonts w:ascii="Arial" w:hAnsi="Arial" w:cs="LMRoman12-Bold"/>
                <w:sz w:val="32"/>
                <w:szCs w:val="22"/>
              </w:rPr>
              <w:t>des limiteurs en carbone, ce dernier est sublimé par le flux de chaleur, et dans le cas des éléments</w:t>
            </w:r>
            <w:r>
              <w:rPr>
                <w:rFonts w:ascii="Arial" w:hAnsi="Arial" w:cs="LMRoman12-Bold"/>
                <w:sz w:val="32"/>
                <w:szCs w:val="22"/>
              </w:rPr>
              <w:t xml:space="preserve"> </w:t>
            </w:r>
            <w:r w:rsidRPr="006855C4">
              <w:rPr>
                <w:rFonts w:ascii="Arial" w:hAnsi="Arial" w:cs="LMRoman12-Bold"/>
                <w:sz w:val="32"/>
                <w:szCs w:val="22"/>
              </w:rPr>
              <w:t>de paroi métalliques (</w:t>
            </w:r>
            <w:r w:rsidRPr="006855C4">
              <w:rPr>
                <w:rFonts w:ascii="Arial" w:hAnsi="Arial" w:cs="LMRoman12-Bold"/>
                <w:b/>
                <w:sz w:val="32"/>
                <w:szCs w:val="22"/>
              </w:rPr>
              <w:t>tungstène, béryllium</w:t>
            </w:r>
            <w:r w:rsidRPr="006855C4">
              <w:rPr>
                <w:rFonts w:ascii="Arial" w:hAnsi="Arial" w:cs="LMRoman12-Bold"/>
                <w:sz w:val="32"/>
                <w:szCs w:val="22"/>
              </w:rPr>
              <w:t xml:space="preserve">), </w:t>
            </w:r>
            <w:r w:rsidRPr="006855C4">
              <w:rPr>
                <w:rFonts w:ascii="Arial" w:hAnsi="Arial" w:cs="LMRoman12-Bold"/>
                <w:b/>
                <w:sz w:val="32"/>
                <w:szCs w:val="22"/>
              </w:rPr>
              <w:t>il y peut y avoir fusion de la paroi [</w:t>
            </w:r>
            <w:r w:rsidRPr="006855C4">
              <w:rPr>
                <w:rFonts w:ascii="Arial" w:hAnsi="Arial" w:cs="LMRoman12-Bold"/>
                <w:b/>
                <w:color w:val="008000"/>
                <w:sz w:val="32"/>
                <w:szCs w:val="22"/>
              </w:rPr>
              <w:t>Loarte 05</w:t>
            </w:r>
            <w:r w:rsidRPr="006855C4">
              <w:rPr>
                <w:rFonts w:ascii="Arial" w:hAnsi="Arial" w:cs="LMRoman12-Bold"/>
                <w:b/>
                <w:sz w:val="32"/>
                <w:szCs w:val="22"/>
              </w:rPr>
              <w:t xml:space="preserve">]. </w:t>
            </w: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p>
          <w:p w:rsidR="006855C4" w:rsidRPr="006855C4" w:rsidRDefault="006855C4" w:rsidP="006855C4">
            <w:pPr>
              <w:widowControl w:val="0"/>
              <w:autoSpaceDE w:val="0"/>
              <w:autoSpaceDN w:val="0"/>
              <w:adjustRightInd w:val="0"/>
              <w:spacing w:beforeLines="0" w:afterLines="0"/>
              <w:jc w:val="both"/>
              <w:rPr>
                <w:rFonts w:ascii="Arial" w:hAnsi="Arial" w:cs="LMRoman12-Bold"/>
                <w:b/>
                <w:sz w:val="32"/>
                <w:szCs w:val="22"/>
              </w:rPr>
            </w:pPr>
            <w:r w:rsidRPr="006855C4">
              <w:rPr>
                <w:rFonts w:ascii="Arial" w:hAnsi="Arial" w:cs="LMRoman12-Bold"/>
                <w:sz w:val="32"/>
                <w:szCs w:val="22"/>
              </w:rPr>
              <w:t>Dans</w:t>
            </w:r>
            <w:r>
              <w:rPr>
                <w:rFonts w:ascii="Arial" w:hAnsi="Arial" w:cs="LMRoman12-Bold"/>
                <w:sz w:val="32"/>
                <w:szCs w:val="22"/>
              </w:rPr>
              <w:t xml:space="preserve"> l</w:t>
            </w:r>
            <w:r w:rsidRPr="006855C4">
              <w:rPr>
                <w:rFonts w:ascii="Arial" w:hAnsi="Arial" w:cs="LMRoman12-Bold"/>
                <w:sz w:val="32"/>
                <w:szCs w:val="22"/>
              </w:rPr>
              <w:t>es deux cas</w:t>
            </w:r>
            <w:r w:rsidRPr="006855C4">
              <w:rPr>
                <w:rFonts w:ascii="Arial" w:hAnsi="Arial" w:cs="LMRoman12-Bold"/>
                <w:b/>
                <w:sz w:val="32"/>
                <w:szCs w:val="22"/>
              </w:rPr>
              <w:t>, l’état de surface est altéré par le dépôt de chaleur, et les propriétés thermiques du matériau peuvent s’en trouver dégradées.</w:t>
            </w:r>
          </w:p>
          <w:p w:rsidR="006855C4" w:rsidRPr="006855C4" w:rsidRDefault="006855C4" w:rsidP="006855C4">
            <w:pPr>
              <w:widowControl w:val="0"/>
              <w:autoSpaceDE w:val="0"/>
              <w:autoSpaceDN w:val="0"/>
              <w:adjustRightInd w:val="0"/>
              <w:spacing w:beforeLines="0" w:afterLines="0"/>
              <w:jc w:val="both"/>
              <w:rPr>
                <w:rFonts w:ascii="Arial" w:hAnsi="Arial" w:cs="LMRoman12-Bold"/>
                <w:sz w:val="32"/>
                <w:szCs w:val="22"/>
              </w:rPr>
            </w:pP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r w:rsidRPr="006855C4">
              <w:rPr>
                <w:rFonts w:ascii="Arial" w:hAnsi="Arial" w:cs="LMRoman12-Bold"/>
                <w:sz w:val="32"/>
                <w:szCs w:val="22"/>
              </w:rPr>
              <w:t>Jusqu’à présent, l’énergie thermique contenue dans les plasmas de fusion (max 10 MJ)</w:t>
            </w:r>
            <w:r>
              <w:rPr>
                <w:rFonts w:ascii="Arial" w:hAnsi="Arial" w:cs="LMRoman12-Bold"/>
                <w:sz w:val="32"/>
                <w:szCs w:val="22"/>
              </w:rPr>
              <w:t xml:space="preserve"> </w:t>
            </w:r>
            <w:r w:rsidRPr="006855C4">
              <w:rPr>
                <w:rFonts w:ascii="Arial" w:hAnsi="Arial" w:cs="LMRoman12-Bold"/>
                <w:sz w:val="32"/>
                <w:szCs w:val="22"/>
              </w:rPr>
              <w:t xml:space="preserve">n’est pas suffisante pour créer des dégâts en une seule disruption. </w:t>
            </w: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r w:rsidRPr="006855C4">
              <w:rPr>
                <w:rFonts w:ascii="Arial" w:hAnsi="Arial" w:cs="LMRoman12-Bold"/>
                <w:b/>
                <w:sz w:val="32"/>
                <w:szCs w:val="22"/>
              </w:rPr>
              <w:t>Cependant, la quantité d’énergie thermique contenue dans un plasma augmente considérablement avec sa taille.</w:t>
            </w:r>
            <w:r w:rsidRPr="006855C4">
              <w:rPr>
                <w:rFonts w:ascii="Arial" w:hAnsi="Arial" w:cs="LMRoman12-Bold"/>
                <w:sz w:val="32"/>
                <w:szCs w:val="22"/>
              </w:rPr>
              <w:t xml:space="preserve"> </w:t>
            </w:r>
            <w:r w:rsidRPr="006855C4">
              <w:rPr>
                <w:rFonts w:ascii="Arial" w:hAnsi="Arial" w:cs="LMRoman12-Bold"/>
                <w:b/>
                <w:sz w:val="32"/>
                <w:szCs w:val="22"/>
              </w:rPr>
              <w:t>Les lois d’échelle du temps de confinement prédisent une dépendance linéaire de celui-ci avec la taille caractéristique de la machine et le volume augmente avec le cube de cette taille.</w:t>
            </w:r>
            <w:r w:rsidRPr="006855C4">
              <w:rPr>
                <w:rFonts w:ascii="Arial" w:hAnsi="Arial" w:cs="LMRoman12-Bold"/>
                <w:sz w:val="32"/>
                <w:szCs w:val="22"/>
              </w:rPr>
              <w:t xml:space="preserve"> </w:t>
            </w: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p>
          <w:p w:rsidR="006855C4" w:rsidRPr="006855C4" w:rsidRDefault="006855C4" w:rsidP="006855C4">
            <w:pPr>
              <w:widowControl w:val="0"/>
              <w:autoSpaceDE w:val="0"/>
              <w:autoSpaceDN w:val="0"/>
              <w:adjustRightInd w:val="0"/>
              <w:spacing w:beforeLines="0" w:afterLines="0"/>
              <w:jc w:val="both"/>
              <w:rPr>
                <w:rFonts w:ascii="Arial" w:hAnsi="Arial" w:cs="LMRoman12-Bold"/>
                <w:b/>
                <w:sz w:val="32"/>
                <w:szCs w:val="22"/>
              </w:rPr>
            </w:pPr>
            <w:r w:rsidRPr="006855C4">
              <w:rPr>
                <w:rFonts w:ascii="Arial" w:hAnsi="Arial" w:cs="LMRoman12-Bold"/>
                <w:b/>
                <w:sz w:val="32"/>
                <w:szCs w:val="22"/>
              </w:rPr>
              <w:t xml:space="preserve">L’énergie contenue dans le plasma varie en fonction de la puissance quatrième de sa taille. </w:t>
            </w: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r w:rsidRPr="006855C4">
              <w:rPr>
                <w:rFonts w:ascii="Arial" w:hAnsi="Arial" w:cs="LMRoman12-Bold"/>
                <w:sz w:val="32"/>
                <w:szCs w:val="22"/>
              </w:rPr>
              <w:t>La surface</w:t>
            </w:r>
            <w:r>
              <w:rPr>
                <w:rFonts w:ascii="Arial" w:hAnsi="Arial" w:cs="LMRoman12-Bold"/>
                <w:sz w:val="32"/>
                <w:szCs w:val="22"/>
              </w:rPr>
              <w:t xml:space="preserve"> </w:t>
            </w:r>
            <w:r w:rsidRPr="006855C4">
              <w:rPr>
                <w:rFonts w:ascii="Arial" w:hAnsi="Arial" w:cs="LMRoman12-Bold"/>
                <w:sz w:val="32"/>
                <w:szCs w:val="22"/>
              </w:rPr>
              <w:t>sur laquelle se dépose cette énergie pendant le quench thermique, a contrario, n’augmente</w:t>
            </w:r>
            <w:r>
              <w:rPr>
                <w:rFonts w:ascii="Arial" w:hAnsi="Arial" w:cs="LMRoman12-Bold"/>
                <w:sz w:val="32"/>
                <w:szCs w:val="22"/>
              </w:rPr>
              <w:t xml:space="preserve"> </w:t>
            </w:r>
            <w:r w:rsidRPr="006855C4">
              <w:rPr>
                <w:rFonts w:ascii="Arial" w:hAnsi="Arial" w:cs="LMRoman12-Bold"/>
                <w:sz w:val="32"/>
                <w:szCs w:val="22"/>
              </w:rPr>
              <w:t xml:space="preserve">qu’avec le carré de la taille de la machine. </w:t>
            </w: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p>
          <w:p w:rsidR="006855C4" w:rsidRPr="006855C4" w:rsidRDefault="006855C4" w:rsidP="006855C4">
            <w:pPr>
              <w:widowControl w:val="0"/>
              <w:autoSpaceDE w:val="0"/>
              <w:autoSpaceDN w:val="0"/>
              <w:adjustRightInd w:val="0"/>
              <w:spacing w:beforeLines="0" w:afterLines="0"/>
              <w:jc w:val="both"/>
              <w:rPr>
                <w:rFonts w:ascii="Arial" w:hAnsi="Arial" w:cs="LMRoman12-Bold"/>
                <w:b/>
                <w:sz w:val="32"/>
                <w:szCs w:val="22"/>
              </w:rPr>
            </w:pPr>
            <w:r w:rsidRPr="006855C4">
              <w:rPr>
                <w:rFonts w:ascii="Arial" w:hAnsi="Arial" w:cs="LMRoman12-Bold"/>
                <w:b/>
                <w:sz w:val="32"/>
                <w:szCs w:val="22"/>
              </w:rPr>
              <w:t xml:space="preserve">Les flux de chaleur surfaciques reçus par les CFP augmenteront donc avec la taille de la machine. </w:t>
            </w: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p>
          <w:p w:rsidR="006855C4" w:rsidRPr="006855C4" w:rsidRDefault="006855C4" w:rsidP="006855C4">
            <w:pPr>
              <w:widowControl w:val="0"/>
              <w:autoSpaceDE w:val="0"/>
              <w:autoSpaceDN w:val="0"/>
              <w:adjustRightInd w:val="0"/>
              <w:spacing w:beforeLines="0" w:afterLines="0"/>
              <w:jc w:val="both"/>
              <w:rPr>
                <w:rFonts w:ascii="Arial" w:hAnsi="Arial" w:cs="LMRoman12-Bold"/>
                <w:b/>
                <w:sz w:val="32"/>
                <w:szCs w:val="22"/>
              </w:rPr>
            </w:pPr>
            <w:r w:rsidRPr="006855C4">
              <w:rPr>
                <w:rFonts w:ascii="Arial" w:hAnsi="Arial" w:cs="LMRoman12-Bold"/>
                <w:b/>
                <w:sz w:val="32"/>
                <w:szCs w:val="22"/>
              </w:rPr>
              <w:t xml:space="preserve">Par ailleurs, les futurs réacteurs auront des performances meilleures que les tokamaks actuels, augmentant encore la densité de puissance disponible dans le plasma. </w:t>
            </w: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p>
          <w:p w:rsidR="006855C4" w:rsidRPr="006855C4" w:rsidRDefault="006855C4" w:rsidP="006855C4">
            <w:pPr>
              <w:widowControl w:val="0"/>
              <w:autoSpaceDE w:val="0"/>
              <w:autoSpaceDN w:val="0"/>
              <w:adjustRightInd w:val="0"/>
              <w:spacing w:beforeLines="0" w:afterLines="0"/>
              <w:jc w:val="both"/>
              <w:rPr>
                <w:rFonts w:ascii="Arial" w:hAnsi="Arial" w:cs="LMRoman12-Bold"/>
                <w:sz w:val="32"/>
                <w:szCs w:val="22"/>
              </w:rPr>
            </w:pPr>
            <w:r w:rsidRPr="006855C4">
              <w:rPr>
                <w:rFonts w:ascii="Arial" w:hAnsi="Arial" w:cs="LMRoman12-Bold"/>
                <w:sz w:val="32"/>
                <w:szCs w:val="22"/>
              </w:rPr>
              <w:t xml:space="preserve">Pour ITER, on attend jusqu’à 50 </w:t>
            </w:r>
            <w:r w:rsidRPr="006855C4">
              <w:rPr>
                <w:rFonts w:ascii="Arial" w:hAnsi="Arial" w:cs="LMRoman12-Bold"/>
                <w:i/>
                <w:iCs/>
                <w:sz w:val="32"/>
                <w:szCs w:val="22"/>
              </w:rPr>
              <w:t>MJ.m</w:t>
            </w:r>
            <w:r w:rsidRPr="00711549">
              <w:rPr>
                <w:rFonts w:ascii="Arial" w:hAnsi="Arial" w:cs="LMRoman12-Bold"/>
                <w:sz w:val="32"/>
                <w:szCs w:val="16"/>
                <w:vertAlign w:val="superscript"/>
              </w:rPr>
              <w:t>−2</w:t>
            </w:r>
            <w:r w:rsidRPr="006855C4">
              <w:rPr>
                <w:rFonts w:ascii="Arial" w:hAnsi="Arial" w:cs="LMRoman12-Bold"/>
                <w:sz w:val="32"/>
                <w:szCs w:val="16"/>
              </w:rPr>
              <w:t xml:space="preserve"> </w:t>
            </w:r>
            <w:r w:rsidRPr="006855C4">
              <w:rPr>
                <w:rFonts w:ascii="Arial" w:hAnsi="Arial" w:cs="LMRoman12-Bold"/>
                <w:sz w:val="32"/>
                <w:szCs w:val="22"/>
              </w:rPr>
              <w:t>à dissiper en 1 à 10 ms,</w:t>
            </w:r>
            <w:r>
              <w:rPr>
                <w:rFonts w:ascii="Arial" w:hAnsi="Arial" w:cs="LMRoman12-Bold"/>
                <w:sz w:val="32"/>
                <w:szCs w:val="22"/>
              </w:rPr>
              <w:t xml:space="preserve"> </w:t>
            </w:r>
            <w:r w:rsidRPr="006855C4">
              <w:rPr>
                <w:rFonts w:ascii="Arial" w:hAnsi="Arial" w:cs="LMRoman12-Bold"/>
                <w:sz w:val="32"/>
                <w:szCs w:val="22"/>
              </w:rPr>
              <w:t>avec une surface de divertor de 3</w:t>
            </w:r>
            <w:r w:rsidRPr="006855C4">
              <w:rPr>
                <w:rFonts w:ascii="Arial" w:hAnsi="Arial" w:cs="LMRoman12-Bold"/>
                <w:i/>
                <w:iCs/>
                <w:sz w:val="32"/>
                <w:szCs w:val="22"/>
              </w:rPr>
              <w:t>,</w:t>
            </w:r>
            <w:r w:rsidRPr="006855C4">
              <w:rPr>
                <w:rFonts w:ascii="Arial" w:hAnsi="Arial" w:cs="LMRoman12-Bold"/>
                <w:sz w:val="32"/>
                <w:szCs w:val="22"/>
              </w:rPr>
              <w:t>5 m</w:t>
            </w:r>
            <w:r w:rsidRPr="00711549">
              <w:rPr>
                <w:rFonts w:ascii="Arial" w:hAnsi="Arial" w:cs="LMRoman12-Bold"/>
                <w:sz w:val="32"/>
                <w:szCs w:val="16"/>
                <w:vertAlign w:val="superscript"/>
              </w:rPr>
              <w:t>2</w:t>
            </w:r>
            <w:r w:rsidRPr="006855C4">
              <w:rPr>
                <w:rFonts w:ascii="Arial" w:hAnsi="Arial" w:cs="LMRoman12-Bold"/>
                <w:sz w:val="32"/>
                <w:szCs w:val="22"/>
              </w:rPr>
              <w:t>.</w:t>
            </w:r>
          </w:p>
          <w:p w:rsidR="006855C4" w:rsidRDefault="006855C4" w:rsidP="006855C4">
            <w:pPr>
              <w:widowControl w:val="0"/>
              <w:autoSpaceDE w:val="0"/>
              <w:autoSpaceDN w:val="0"/>
              <w:adjustRightInd w:val="0"/>
              <w:spacing w:beforeLines="0" w:afterLines="0"/>
              <w:jc w:val="both"/>
              <w:rPr>
                <w:rFonts w:ascii="Arial" w:hAnsi="Arial" w:cs="LMRoman12-Bold"/>
                <w:sz w:val="32"/>
                <w:szCs w:val="22"/>
              </w:rPr>
            </w:pPr>
          </w:p>
          <w:p w:rsidR="008117E4" w:rsidRDefault="006855C4" w:rsidP="006855C4">
            <w:pPr>
              <w:widowControl w:val="0"/>
              <w:autoSpaceDE w:val="0"/>
              <w:autoSpaceDN w:val="0"/>
              <w:adjustRightInd w:val="0"/>
              <w:spacing w:beforeLines="0" w:afterLines="0"/>
              <w:jc w:val="both"/>
              <w:rPr>
                <w:rFonts w:ascii="Arial" w:hAnsi="Arial" w:cs="LMRoman12-Bold"/>
                <w:sz w:val="32"/>
                <w:szCs w:val="22"/>
              </w:rPr>
            </w:pPr>
            <w:r w:rsidRPr="006855C4">
              <w:rPr>
                <w:rFonts w:ascii="Arial" w:hAnsi="Arial" w:cs="LMRoman12-Bold"/>
                <w:b/>
                <w:sz w:val="32"/>
                <w:szCs w:val="22"/>
              </w:rPr>
              <w:t>Beaucoup d’incertitudes demeurent</w:t>
            </w:r>
            <w:r w:rsidRPr="006855C4">
              <w:rPr>
                <w:rFonts w:ascii="Arial" w:hAnsi="Arial" w:cs="LMRoman12-Bold"/>
                <w:sz w:val="32"/>
                <w:szCs w:val="22"/>
              </w:rPr>
              <w:t xml:space="preserve"> néanmoins quant à la durée du quench thermique et</w:t>
            </w:r>
            <w:r>
              <w:rPr>
                <w:rFonts w:ascii="Arial" w:hAnsi="Arial" w:cs="LMRoman12-Bold"/>
                <w:sz w:val="32"/>
                <w:szCs w:val="22"/>
              </w:rPr>
              <w:t xml:space="preserve"> </w:t>
            </w:r>
            <w:r w:rsidRPr="006855C4">
              <w:rPr>
                <w:rFonts w:ascii="Arial" w:hAnsi="Arial" w:cs="LMRoman12-Bold"/>
                <w:sz w:val="32"/>
                <w:szCs w:val="22"/>
              </w:rPr>
              <w:t>la surface de dépôt.</w:t>
            </w:r>
          </w:p>
          <w:p w:rsidR="008117E4" w:rsidRDefault="008117E4" w:rsidP="006855C4">
            <w:pPr>
              <w:widowControl w:val="0"/>
              <w:autoSpaceDE w:val="0"/>
              <w:autoSpaceDN w:val="0"/>
              <w:adjustRightInd w:val="0"/>
              <w:spacing w:beforeLines="0" w:afterLines="0"/>
              <w:jc w:val="both"/>
              <w:rPr>
                <w:rFonts w:ascii="Arial" w:hAnsi="Arial" w:cs="LMRoman12-Bold"/>
                <w:sz w:val="32"/>
                <w:szCs w:val="22"/>
              </w:rPr>
            </w:pPr>
            <w:r>
              <w:rPr>
                <w:rFonts w:ascii="Arial" w:hAnsi="Arial" w:cs="LMRoman12-Bold"/>
                <w:sz w:val="32"/>
                <w:szCs w:val="22"/>
              </w:rPr>
              <w:t>….</w:t>
            </w:r>
          </w:p>
          <w:p w:rsidR="008117E4" w:rsidRPr="00A73C2F" w:rsidRDefault="008117E4" w:rsidP="00D55AEE">
            <w:pPr>
              <w:widowControl w:val="0"/>
              <w:autoSpaceDE w:val="0"/>
              <w:autoSpaceDN w:val="0"/>
              <w:adjustRightInd w:val="0"/>
              <w:spacing w:beforeLines="0" w:afterLines="0"/>
              <w:jc w:val="both"/>
              <w:rPr>
                <w:rFonts w:ascii="Arial" w:hAnsi="Arial" w:cs="LMRoman10-Regular"/>
                <w:b/>
                <w:color w:val="auto"/>
                <w:sz w:val="32"/>
                <w:szCs w:val="22"/>
              </w:rPr>
            </w:pPr>
            <w:r w:rsidRPr="00A73C2F">
              <w:rPr>
                <w:rFonts w:ascii="Arial" w:hAnsi="Arial" w:cs="LMRoman10-Regular"/>
                <w:b/>
                <w:color w:val="auto"/>
                <w:sz w:val="32"/>
                <w:szCs w:val="22"/>
              </w:rPr>
              <w:t>Des calculs effectués sur JET à partir d’une base de données des disruptions ont montré</w:t>
            </w:r>
            <w:r w:rsidR="00A73C2F" w:rsidRPr="00A73C2F">
              <w:rPr>
                <w:rFonts w:ascii="Arial" w:hAnsi="Arial" w:cs="LMRoman10-Regular"/>
                <w:b/>
                <w:color w:val="auto"/>
                <w:sz w:val="32"/>
                <w:szCs w:val="22"/>
              </w:rPr>
              <w:t xml:space="preserve"> </w:t>
            </w:r>
            <w:r w:rsidRPr="00A73C2F">
              <w:rPr>
                <w:rFonts w:ascii="Arial" w:hAnsi="Arial" w:cs="LMRoman10-Regular"/>
                <w:b/>
                <w:color w:val="auto"/>
                <w:sz w:val="32"/>
                <w:szCs w:val="22"/>
              </w:rPr>
              <w:t>que ce paramètre d’endommagement pouvait atteindre 11 MJ.m</w:t>
            </w:r>
            <w:r w:rsidRPr="00FE5202">
              <w:rPr>
                <w:rFonts w:ascii="Arial" w:hAnsi="Arial" w:cs="LMRoman10-Regular"/>
                <w:b/>
                <w:color w:val="auto"/>
                <w:sz w:val="32"/>
                <w:szCs w:val="16"/>
                <w:vertAlign w:val="superscript"/>
              </w:rPr>
              <w:t>−2</w:t>
            </w:r>
            <w:r w:rsidRPr="00A73C2F">
              <w:rPr>
                <w:rFonts w:ascii="Arial" w:hAnsi="Arial" w:cs="LMRoman10-Regular"/>
                <w:b/>
                <w:color w:val="auto"/>
                <w:sz w:val="32"/>
                <w:szCs w:val="22"/>
              </w:rPr>
              <w:t>.s</w:t>
            </w:r>
            <w:r w:rsidRPr="00FE5202">
              <w:rPr>
                <w:rFonts w:ascii="Arial" w:hAnsi="Arial" w:cs="LMRoman10-Regular"/>
                <w:b/>
                <w:color w:val="auto"/>
                <w:sz w:val="32"/>
                <w:szCs w:val="16"/>
                <w:vertAlign w:val="superscript"/>
              </w:rPr>
              <w:t>−1</w:t>
            </w:r>
            <w:r w:rsidRPr="00FE5202">
              <w:rPr>
                <w:rFonts w:ascii="Arial" w:hAnsi="Arial" w:cs="LMRoman10-Regular"/>
                <w:b/>
                <w:i/>
                <w:iCs/>
                <w:color w:val="auto"/>
                <w:sz w:val="32"/>
                <w:szCs w:val="16"/>
                <w:vertAlign w:val="superscript"/>
              </w:rPr>
              <w:t>/</w:t>
            </w:r>
            <w:r w:rsidRPr="00FE5202">
              <w:rPr>
                <w:rFonts w:ascii="Arial" w:hAnsi="Arial" w:cs="LMRoman10-Regular"/>
                <w:b/>
                <w:color w:val="auto"/>
                <w:sz w:val="32"/>
                <w:szCs w:val="16"/>
                <w:vertAlign w:val="superscript"/>
              </w:rPr>
              <w:t>2</w:t>
            </w:r>
            <w:r w:rsidRPr="00A73C2F">
              <w:rPr>
                <w:rFonts w:ascii="Arial" w:hAnsi="Arial" w:cs="LMRoman10-Regular"/>
                <w:b/>
                <w:color w:val="auto"/>
                <w:sz w:val="32"/>
                <w:szCs w:val="16"/>
              </w:rPr>
              <w:t xml:space="preserve"> </w:t>
            </w:r>
            <w:r w:rsidRPr="00A73C2F">
              <w:rPr>
                <w:rFonts w:ascii="Arial" w:hAnsi="Arial" w:cs="LMRoman10-Regular"/>
                <w:b/>
                <w:color w:val="auto"/>
                <w:sz w:val="32"/>
                <w:szCs w:val="22"/>
              </w:rPr>
              <w:t>pour des disruptions</w:t>
            </w:r>
            <w:r w:rsidR="00A73C2F" w:rsidRPr="00A73C2F">
              <w:rPr>
                <w:rFonts w:ascii="Arial" w:hAnsi="Arial" w:cs="LMRoman10-Regular"/>
                <w:b/>
                <w:color w:val="auto"/>
                <w:sz w:val="32"/>
                <w:szCs w:val="22"/>
              </w:rPr>
              <w:t xml:space="preserve"> </w:t>
            </w:r>
            <w:r w:rsidRPr="00A73C2F">
              <w:rPr>
                <w:rFonts w:ascii="Arial" w:hAnsi="Arial" w:cs="LMRoman10-Regular"/>
                <w:b/>
                <w:color w:val="auto"/>
                <w:sz w:val="32"/>
                <w:szCs w:val="22"/>
              </w:rPr>
              <w:t>sur densité limite ou limite radiative et jusqu’à 15 à 40 MJ.m</w:t>
            </w:r>
            <w:r w:rsidRPr="00FE5202">
              <w:rPr>
                <w:rFonts w:ascii="Arial" w:hAnsi="Arial" w:cs="LMRoman10-Regular"/>
                <w:b/>
                <w:color w:val="auto"/>
                <w:sz w:val="32"/>
                <w:szCs w:val="16"/>
                <w:vertAlign w:val="superscript"/>
              </w:rPr>
              <w:t>−2</w:t>
            </w:r>
            <w:r w:rsidRPr="00A73C2F">
              <w:rPr>
                <w:rFonts w:ascii="Arial" w:hAnsi="Arial" w:cs="LMRoman10-Regular"/>
                <w:b/>
                <w:color w:val="auto"/>
                <w:sz w:val="32"/>
                <w:szCs w:val="22"/>
              </w:rPr>
              <w:t>.s</w:t>
            </w:r>
            <w:r w:rsidRPr="00FE5202">
              <w:rPr>
                <w:rFonts w:ascii="Arial" w:hAnsi="Arial" w:cs="LMRoman10-Regular"/>
                <w:b/>
                <w:color w:val="auto"/>
                <w:sz w:val="32"/>
                <w:szCs w:val="16"/>
                <w:vertAlign w:val="superscript"/>
              </w:rPr>
              <w:t>−1</w:t>
            </w:r>
            <w:r w:rsidRPr="00FE5202">
              <w:rPr>
                <w:rFonts w:ascii="Arial" w:hAnsi="Arial" w:cs="LMRoman10-Regular"/>
                <w:b/>
                <w:i/>
                <w:iCs/>
                <w:color w:val="auto"/>
                <w:sz w:val="32"/>
                <w:szCs w:val="16"/>
                <w:vertAlign w:val="superscript"/>
              </w:rPr>
              <w:t>/</w:t>
            </w:r>
            <w:r w:rsidRPr="00FE5202">
              <w:rPr>
                <w:rFonts w:ascii="Arial" w:hAnsi="Arial" w:cs="LMRoman10-Regular"/>
                <w:b/>
                <w:color w:val="auto"/>
                <w:sz w:val="32"/>
                <w:szCs w:val="16"/>
                <w:vertAlign w:val="superscript"/>
              </w:rPr>
              <w:t>2</w:t>
            </w:r>
          </w:p>
          <w:p w:rsidR="008117E4" w:rsidRPr="00D55AEE" w:rsidRDefault="008117E4" w:rsidP="00D55AEE">
            <w:pPr>
              <w:widowControl w:val="0"/>
              <w:autoSpaceDE w:val="0"/>
              <w:autoSpaceDN w:val="0"/>
              <w:adjustRightInd w:val="0"/>
              <w:spacing w:beforeLines="0" w:afterLines="0"/>
              <w:jc w:val="both"/>
              <w:rPr>
                <w:rFonts w:ascii="Arial" w:hAnsi="Arial" w:cs="LMRoman10-Regular"/>
                <w:color w:val="auto"/>
                <w:sz w:val="32"/>
                <w:szCs w:val="16"/>
              </w:rPr>
            </w:pPr>
            <w:r w:rsidRPr="00D55AEE">
              <w:rPr>
                <w:rFonts w:ascii="Arial" w:hAnsi="Arial" w:cs="LMRoman10-Regular"/>
                <w:color w:val="auto"/>
                <w:sz w:val="32"/>
                <w:szCs w:val="16"/>
              </w:rPr>
              <w:t>…</w:t>
            </w:r>
          </w:p>
          <w:p w:rsidR="00A73C2F" w:rsidRPr="00A73C2F" w:rsidRDefault="008117E4" w:rsidP="00D55AEE">
            <w:pPr>
              <w:widowControl w:val="0"/>
              <w:autoSpaceDE w:val="0"/>
              <w:autoSpaceDN w:val="0"/>
              <w:adjustRightInd w:val="0"/>
              <w:spacing w:beforeLines="0" w:afterLines="0"/>
              <w:jc w:val="both"/>
              <w:rPr>
                <w:rFonts w:ascii="Arial" w:hAnsi="Arial" w:cs="LMRoman10-Regular"/>
                <w:b/>
                <w:sz w:val="32"/>
                <w:szCs w:val="22"/>
              </w:rPr>
            </w:pPr>
            <w:r w:rsidRPr="00A73C2F">
              <w:rPr>
                <w:rFonts w:ascii="Arial" w:hAnsi="Arial" w:cs="LMRoman10-Regular"/>
                <w:b/>
                <w:sz w:val="32"/>
                <w:szCs w:val="22"/>
              </w:rPr>
              <w:t>Pour ITER, les estimations les plus pessimistes situent le paramètre d’endommagement à</w:t>
            </w:r>
            <w:r w:rsidR="00A73C2F" w:rsidRPr="00A73C2F">
              <w:rPr>
                <w:rFonts w:ascii="Arial" w:hAnsi="Arial" w:cs="LMRoman10-Regular"/>
                <w:b/>
                <w:sz w:val="32"/>
                <w:szCs w:val="22"/>
              </w:rPr>
              <w:t xml:space="preserve"> </w:t>
            </w:r>
            <w:r w:rsidRPr="00A73C2F">
              <w:rPr>
                <w:rFonts w:ascii="Arial" w:hAnsi="Arial" w:cs="LMRoman10-Regular"/>
                <w:b/>
                <w:sz w:val="32"/>
                <w:szCs w:val="22"/>
              </w:rPr>
              <w:t>450 MJ.m</w:t>
            </w:r>
            <w:r w:rsidRPr="00FE5202">
              <w:rPr>
                <w:rFonts w:ascii="Arial" w:hAnsi="Arial" w:cs="LMRoman10-Regular"/>
                <w:b/>
                <w:sz w:val="32"/>
                <w:szCs w:val="16"/>
                <w:vertAlign w:val="superscript"/>
              </w:rPr>
              <w:t>−2</w:t>
            </w:r>
            <w:r w:rsidRPr="00A73C2F">
              <w:rPr>
                <w:rFonts w:ascii="Arial" w:hAnsi="Arial" w:cs="LMRoman10-Regular"/>
                <w:b/>
                <w:sz w:val="32"/>
                <w:szCs w:val="22"/>
              </w:rPr>
              <w:t>.s</w:t>
            </w:r>
            <w:r w:rsidRPr="00FE5202">
              <w:rPr>
                <w:rFonts w:ascii="Arial" w:hAnsi="Arial" w:cs="LMRoman10-Regular"/>
                <w:b/>
                <w:sz w:val="32"/>
                <w:szCs w:val="16"/>
                <w:vertAlign w:val="superscript"/>
              </w:rPr>
              <w:t>−1</w:t>
            </w:r>
            <w:r w:rsidRPr="00FE5202">
              <w:rPr>
                <w:rFonts w:ascii="Arial" w:hAnsi="Arial" w:cs="LMRoman10-Regular"/>
                <w:b/>
                <w:i/>
                <w:iCs/>
                <w:sz w:val="32"/>
                <w:szCs w:val="16"/>
                <w:vertAlign w:val="superscript"/>
              </w:rPr>
              <w:t>/</w:t>
            </w:r>
            <w:r w:rsidRPr="00FE5202">
              <w:rPr>
                <w:rFonts w:ascii="Arial" w:hAnsi="Arial" w:cs="LMRoman10-Regular"/>
                <w:b/>
                <w:sz w:val="32"/>
                <w:szCs w:val="16"/>
                <w:vertAlign w:val="superscript"/>
              </w:rPr>
              <w:t>2</w:t>
            </w:r>
            <w:r w:rsidRPr="00A73C2F">
              <w:rPr>
                <w:rFonts w:ascii="Arial" w:hAnsi="Arial" w:cs="LMRoman10-Regular"/>
                <w:b/>
                <w:sz w:val="32"/>
                <w:szCs w:val="16"/>
              </w:rPr>
              <w:t xml:space="preserve"> </w:t>
            </w:r>
            <w:r w:rsidRPr="00A73C2F">
              <w:rPr>
                <w:rFonts w:ascii="Arial" w:hAnsi="Arial" w:cs="LMRoman10-Regular"/>
                <w:b/>
                <w:sz w:val="32"/>
                <w:szCs w:val="22"/>
              </w:rPr>
              <w:t>[</w:t>
            </w:r>
            <w:r w:rsidRPr="00A73C2F">
              <w:rPr>
                <w:rFonts w:ascii="Arial" w:hAnsi="Arial" w:cs="LMRoman10-Regular"/>
                <w:b/>
                <w:color w:val="008000"/>
                <w:sz w:val="32"/>
                <w:szCs w:val="22"/>
              </w:rPr>
              <w:t>Hender 07</w:t>
            </w:r>
            <w:r w:rsidRPr="00A73C2F">
              <w:rPr>
                <w:rFonts w:ascii="Arial" w:hAnsi="Arial" w:cs="LMRoman10-Regular"/>
                <w:b/>
                <w:sz w:val="32"/>
                <w:szCs w:val="22"/>
              </w:rPr>
              <w:t xml:space="preserve">]. </w:t>
            </w:r>
          </w:p>
          <w:p w:rsidR="00A73C2F" w:rsidRDefault="00A73C2F" w:rsidP="00D55AEE">
            <w:pPr>
              <w:widowControl w:val="0"/>
              <w:autoSpaceDE w:val="0"/>
              <w:autoSpaceDN w:val="0"/>
              <w:adjustRightInd w:val="0"/>
              <w:spacing w:beforeLines="0" w:afterLines="0"/>
              <w:jc w:val="both"/>
              <w:rPr>
                <w:rFonts w:ascii="Arial" w:hAnsi="Arial" w:cs="LMRoman10-Regular"/>
                <w:sz w:val="32"/>
                <w:szCs w:val="22"/>
              </w:rPr>
            </w:pPr>
          </w:p>
          <w:p w:rsidR="00A73C2F" w:rsidRDefault="008117E4" w:rsidP="00D55AEE">
            <w:pPr>
              <w:widowControl w:val="0"/>
              <w:autoSpaceDE w:val="0"/>
              <w:autoSpaceDN w:val="0"/>
              <w:adjustRightInd w:val="0"/>
              <w:spacing w:beforeLines="0" w:afterLines="0"/>
              <w:jc w:val="both"/>
              <w:rPr>
                <w:rFonts w:ascii="Arial" w:hAnsi="Arial" w:cs="LMRoman10-Regular"/>
                <w:sz w:val="32"/>
                <w:szCs w:val="22"/>
              </w:rPr>
            </w:pPr>
            <w:r w:rsidRPr="00D55AEE">
              <w:rPr>
                <w:rFonts w:ascii="Arial" w:hAnsi="Arial" w:cs="LMRoman10-Regular"/>
                <w:sz w:val="32"/>
                <w:szCs w:val="22"/>
              </w:rPr>
              <w:t>C’est bien entendu</w:t>
            </w:r>
            <w:r w:rsidRPr="00A73C2F">
              <w:rPr>
                <w:rFonts w:ascii="Arial" w:hAnsi="Arial" w:cs="LMRoman10-Regular"/>
                <w:b/>
                <w:sz w:val="32"/>
                <w:szCs w:val="22"/>
              </w:rPr>
              <w:t xml:space="preserve"> le pire scénario, </w:t>
            </w:r>
            <w:r w:rsidRPr="00D55AEE">
              <w:rPr>
                <w:rFonts w:ascii="Arial" w:hAnsi="Arial" w:cs="LMRoman10-Regular"/>
                <w:sz w:val="32"/>
                <w:szCs w:val="22"/>
              </w:rPr>
              <w:t>qui ne devrait se produire</w:t>
            </w:r>
            <w:r w:rsidR="00A73C2F">
              <w:rPr>
                <w:rFonts w:ascii="Arial" w:hAnsi="Arial" w:cs="LMRoman10-Regular"/>
                <w:sz w:val="32"/>
                <w:szCs w:val="22"/>
              </w:rPr>
              <w:t xml:space="preserve"> </w:t>
            </w:r>
            <w:r w:rsidRPr="00D55AEE">
              <w:rPr>
                <w:rFonts w:ascii="Arial" w:hAnsi="Arial" w:cs="LMRoman10-Regular"/>
                <w:sz w:val="32"/>
                <w:szCs w:val="22"/>
              </w:rPr>
              <w:t>que lors d’une disruption avec 100% de son contenu énergétique, avec un quench thermique</w:t>
            </w:r>
            <w:r w:rsidR="00A73C2F">
              <w:rPr>
                <w:rFonts w:ascii="Arial" w:hAnsi="Arial" w:cs="LMRoman10-Regular"/>
                <w:sz w:val="32"/>
                <w:szCs w:val="22"/>
              </w:rPr>
              <w:t xml:space="preserve"> </w:t>
            </w:r>
            <w:r w:rsidRPr="00D55AEE">
              <w:rPr>
                <w:rFonts w:ascii="Arial" w:hAnsi="Arial" w:cs="LMRoman10-Regular"/>
                <w:sz w:val="32"/>
                <w:szCs w:val="22"/>
              </w:rPr>
              <w:t xml:space="preserve">d’une milliseconde. </w:t>
            </w:r>
          </w:p>
          <w:p w:rsidR="00A73C2F" w:rsidRDefault="00A73C2F" w:rsidP="00D55AEE">
            <w:pPr>
              <w:widowControl w:val="0"/>
              <w:autoSpaceDE w:val="0"/>
              <w:autoSpaceDN w:val="0"/>
              <w:adjustRightInd w:val="0"/>
              <w:spacing w:beforeLines="0" w:afterLines="0"/>
              <w:jc w:val="both"/>
              <w:rPr>
                <w:rFonts w:ascii="Arial" w:hAnsi="Arial" w:cs="LMRoman10-Regular"/>
                <w:sz w:val="32"/>
                <w:szCs w:val="22"/>
              </w:rPr>
            </w:pPr>
          </w:p>
          <w:p w:rsidR="00A73C2F" w:rsidRPr="00A73C2F" w:rsidRDefault="008117E4" w:rsidP="00D55AEE">
            <w:pPr>
              <w:widowControl w:val="0"/>
              <w:autoSpaceDE w:val="0"/>
              <w:autoSpaceDN w:val="0"/>
              <w:adjustRightInd w:val="0"/>
              <w:spacing w:beforeLines="0" w:afterLines="0"/>
              <w:jc w:val="both"/>
              <w:rPr>
                <w:rFonts w:ascii="Arial" w:hAnsi="Arial" w:cs="LMRoman10-Regular"/>
                <w:b/>
                <w:sz w:val="32"/>
                <w:szCs w:val="22"/>
              </w:rPr>
            </w:pPr>
            <w:r w:rsidRPr="00D55AEE">
              <w:rPr>
                <w:rFonts w:ascii="Arial" w:hAnsi="Arial" w:cs="LMRoman10-Regular"/>
                <w:sz w:val="32"/>
                <w:szCs w:val="22"/>
              </w:rPr>
              <w:t>Cependant, à raison de quelques dizaines ou centaines de micromètres de</w:t>
            </w:r>
            <w:r w:rsidR="00A73C2F">
              <w:rPr>
                <w:rFonts w:ascii="Arial" w:hAnsi="Arial" w:cs="LMRoman10-Regular"/>
                <w:sz w:val="32"/>
                <w:szCs w:val="22"/>
              </w:rPr>
              <w:t xml:space="preserve"> </w:t>
            </w:r>
            <w:r w:rsidRPr="00D55AEE">
              <w:rPr>
                <w:rFonts w:ascii="Arial" w:hAnsi="Arial" w:cs="LMRoman10-Regular"/>
                <w:sz w:val="32"/>
                <w:szCs w:val="22"/>
              </w:rPr>
              <w:t>surface érodée par événement</w:t>
            </w:r>
            <w:r w:rsidRPr="00A73C2F">
              <w:rPr>
                <w:rFonts w:ascii="Arial" w:hAnsi="Arial" w:cs="LMRoman10-Regular"/>
                <w:b/>
                <w:sz w:val="32"/>
                <w:szCs w:val="22"/>
              </w:rPr>
              <w:t>, la durée de vie du divertor à pleine performance pourrait s’en</w:t>
            </w:r>
            <w:r w:rsidR="00A73C2F" w:rsidRPr="00A73C2F">
              <w:rPr>
                <w:rFonts w:ascii="Arial" w:hAnsi="Arial" w:cs="LMRoman10-Regular"/>
                <w:b/>
                <w:sz w:val="32"/>
                <w:szCs w:val="22"/>
              </w:rPr>
              <w:t xml:space="preserve"> </w:t>
            </w:r>
            <w:r w:rsidRPr="00A73C2F">
              <w:rPr>
                <w:rFonts w:ascii="Arial" w:hAnsi="Arial" w:cs="LMRoman10-Regular"/>
                <w:b/>
                <w:sz w:val="32"/>
                <w:szCs w:val="22"/>
              </w:rPr>
              <w:t xml:space="preserve">trouver significativement réduite. </w:t>
            </w:r>
          </w:p>
          <w:p w:rsidR="00A73C2F" w:rsidRDefault="00A73C2F" w:rsidP="00D55AEE">
            <w:pPr>
              <w:widowControl w:val="0"/>
              <w:autoSpaceDE w:val="0"/>
              <w:autoSpaceDN w:val="0"/>
              <w:adjustRightInd w:val="0"/>
              <w:spacing w:beforeLines="0" w:afterLines="0"/>
              <w:jc w:val="both"/>
              <w:rPr>
                <w:rFonts w:ascii="Arial" w:hAnsi="Arial" w:cs="LMRoman10-Regular"/>
                <w:sz w:val="32"/>
                <w:szCs w:val="22"/>
              </w:rPr>
            </w:pPr>
          </w:p>
          <w:p w:rsidR="008117E4" w:rsidRPr="00D55AEE" w:rsidRDefault="008117E4" w:rsidP="00D55AEE">
            <w:pPr>
              <w:widowControl w:val="0"/>
              <w:autoSpaceDE w:val="0"/>
              <w:autoSpaceDN w:val="0"/>
              <w:adjustRightInd w:val="0"/>
              <w:spacing w:beforeLines="0" w:afterLines="0"/>
              <w:jc w:val="both"/>
              <w:rPr>
                <w:rFonts w:ascii="Arial" w:hAnsi="Arial" w:cs="LMRoman10-Regular"/>
                <w:sz w:val="32"/>
                <w:szCs w:val="22"/>
              </w:rPr>
            </w:pPr>
            <w:r w:rsidRPr="00A73C2F">
              <w:rPr>
                <w:rFonts w:ascii="Arial" w:hAnsi="Arial" w:cs="LMRoman10-Regular"/>
                <w:b/>
                <w:sz w:val="32"/>
                <w:szCs w:val="22"/>
              </w:rPr>
              <w:t>Une fusion des éléments de surface métalliques</w:t>
            </w:r>
            <w:r w:rsidRPr="00D55AEE">
              <w:rPr>
                <w:rFonts w:ascii="Arial" w:hAnsi="Arial" w:cs="LMRoman10-Regular"/>
                <w:sz w:val="32"/>
                <w:szCs w:val="22"/>
              </w:rPr>
              <w:t xml:space="preserve"> conduirait</w:t>
            </w:r>
            <w:r w:rsidR="00A73C2F">
              <w:rPr>
                <w:rFonts w:ascii="Arial" w:hAnsi="Arial" w:cs="LMRoman10-Regular"/>
                <w:sz w:val="32"/>
                <w:szCs w:val="22"/>
              </w:rPr>
              <w:t xml:space="preserve"> </w:t>
            </w:r>
            <w:r w:rsidRPr="00D55AEE">
              <w:rPr>
                <w:rFonts w:ascii="Arial" w:hAnsi="Arial" w:cs="LMRoman10-Regular"/>
                <w:sz w:val="32"/>
                <w:szCs w:val="22"/>
              </w:rPr>
              <w:t xml:space="preserve">également </w:t>
            </w:r>
            <w:r w:rsidRPr="00A73C2F">
              <w:rPr>
                <w:rFonts w:ascii="Arial" w:hAnsi="Arial" w:cs="LMRoman10-Regular"/>
                <w:b/>
                <w:sz w:val="32"/>
                <w:szCs w:val="22"/>
              </w:rPr>
              <w:t>à des dégâts intolérables</w:t>
            </w:r>
            <w:r w:rsidRPr="00D55AEE">
              <w:rPr>
                <w:rFonts w:ascii="Arial" w:hAnsi="Arial" w:cs="LMRoman10-Regular"/>
                <w:sz w:val="32"/>
                <w:szCs w:val="22"/>
              </w:rPr>
              <w:t xml:space="preserve"> pour l’opération efficace du tokamak (voir par exemple</w:t>
            </w:r>
          </w:p>
          <w:p w:rsidR="00A73C2F" w:rsidRDefault="008117E4" w:rsidP="00D55AEE">
            <w:pPr>
              <w:widowControl w:val="0"/>
              <w:autoSpaceDE w:val="0"/>
              <w:autoSpaceDN w:val="0"/>
              <w:adjustRightInd w:val="0"/>
              <w:spacing w:beforeLines="0" w:afterLines="0"/>
              <w:jc w:val="both"/>
              <w:rPr>
                <w:rFonts w:ascii="Arial" w:hAnsi="Arial" w:cs="LMRoman10-Regular"/>
                <w:sz w:val="32"/>
                <w:szCs w:val="22"/>
              </w:rPr>
            </w:pPr>
            <w:r w:rsidRPr="00D55AEE">
              <w:rPr>
                <w:rFonts w:ascii="Arial" w:hAnsi="Arial" w:cs="LMRoman10-Regular"/>
                <w:sz w:val="32"/>
                <w:szCs w:val="22"/>
              </w:rPr>
              <w:t>l’endommagement du divertor en béryllium de JET lors d’un flux de chaleur dû à des ELMs</w:t>
            </w:r>
          </w:p>
          <w:p w:rsidR="00A73C2F" w:rsidRDefault="00A73C2F" w:rsidP="00D55AEE">
            <w:pPr>
              <w:widowControl w:val="0"/>
              <w:autoSpaceDE w:val="0"/>
              <w:autoSpaceDN w:val="0"/>
              <w:adjustRightInd w:val="0"/>
              <w:spacing w:beforeLines="0" w:afterLines="0"/>
              <w:jc w:val="both"/>
              <w:rPr>
                <w:rFonts w:ascii="Arial" w:hAnsi="Arial" w:cs="LMRoman10-Regular"/>
                <w:sz w:val="32"/>
                <w:szCs w:val="22"/>
              </w:rPr>
            </w:pPr>
          </w:p>
          <w:p w:rsidR="008117E4" w:rsidRPr="00D55AEE" w:rsidRDefault="008117E4" w:rsidP="00D55AEE">
            <w:pPr>
              <w:widowControl w:val="0"/>
              <w:autoSpaceDE w:val="0"/>
              <w:autoSpaceDN w:val="0"/>
              <w:adjustRightInd w:val="0"/>
              <w:spacing w:beforeLines="0" w:afterLines="0"/>
              <w:jc w:val="both"/>
              <w:rPr>
                <w:rFonts w:ascii="Arial" w:hAnsi="Arial" w:cs="LMRoman10-Regular"/>
                <w:sz w:val="32"/>
                <w:szCs w:val="22"/>
              </w:rPr>
            </w:pPr>
          </w:p>
          <w:p w:rsidR="008117E4" w:rsidRDefault="00A73C2F" w:rsidP="00A73C2F">
            <w:pPr>
              <w:widowControl w:val="0"/>
              <w:autoSpaceDE w:val="0"/>
              <w:autoSpaceDN w:val="0"/>
              <w:adjustRightInd w:val="0"/>
              <w:spacing w:beforeLines="0" w:afterLines="0"/>
              <w:jc w:val="center"/>
              <w:rPr>
                <w:rFonts w:ascii="LMRoman10-Regular" w:hAnsi="LMRoman10-Regular" w:cs="LMRoman10-Regular"/>
                <w:sz w:val="22"/>
                <w:szCs w:val="22"/>
              </w:rPr>
            </w:pPr>
            <w:r>
              <w:rPr>
                <w:rFonts w:ascii="LMRoman10-Regular" w:hAnsi="LMRoman10-Regular" w:cs="LMRoman10-Regular"/>
                <w:noProof/>
                <w:sz w:val="22"/>
                <w:szCs w:val="22"/>
              </w:rPr>
              <w:drawing>
                <wp:inline distT="0" distB="0" distL="0" distR="0">
                  <wp:extent cx="5760720" cy="2962275"/>
                  <wp:effectExtent l="25400" t="0" r="5080" b="0"/>
                  <wp:docPr id="19" name="Image 18" descr="fusion_beryllium_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_beryllium_JET.jpg"/>
                          <pic:cNvPicPr/>
                        </pic:nvPicPr>
                        <pic:blipFill>
                          <a:blip r:embed="rId33"/>
                          <a:stretch>
                            <a:fillRect/>
                          </a:stretch>
                        </pic:blipFill>
                        <pic:spPr>
                          <a:xfrm>
                            <a:off x="0" y="0"/>
                            <a:ext cx="5760720" cy="2962275"/>
                          </a:xfrm>
                          <a:prstGeom prst="rect">
                            <a:avLst/>
                          </a:prstGeom>
                        </pic:spPr>
                      </pic:pic>
                    </a:graphicData>
                  </a:graphic>
                </wp:inline>
              </w:drawing>
            </w:r>
          </w:p>
          <w:p w:rsidR="00A73C2F" w:rsidRDefault="00A73C2F" w:rsidP="008117E4">
            <w:pPr>
              <w:widowControl w:val="0"/>
              <w:autoSpaceDE w:val="0"/>
              <w:autoSpaceDN w:val="0"/>
              <w:adjustRightInd w:val="0"/>
              <w:spacing w:beforeLines="0" w:afterLines="0"/>
              <w:jc w:val="both"/>
              <w:rPr>
                <w:rFonts w:ascii="LMRoman10-Regular" w:hAnsi="LMRoman10-Regular" w:cs="LMRoman10-Regular"/>
                <w:color w:val="auto"/>
                <w:sz w:val="16"/>
                <w:szCs w:val="16"/>
              </w:rPr>
            </w:pPr>
          </w:p>
          <w:p w:rsidR="008117E4" w:rsidRDefault="008117E4" w:rsidP="008117E4">
            <w:pPr>
              <w:widowControl w:val="0"/>
              <w:autoSpaceDE w:val="0"/>
              <w:autoSpaceDN w:val="0"/>
              <w:adjustRightInd w:val="0"/>
              <w:spacing w:beforeLines="0" w:afterLines="0"/>
              <w:jc w:val="both"/>
              <w:rPr>
                <w:rFonts w:ascii="LMRoman10-Regular" w:hAnsi="LMRoman10-Regular" w:cs="LMRoman10-Regular"/>
                <w:color w:val="auto"/>
                <w:sz w:val="16"/>
                <w:szCs w:val="16"/>
              </w:rPr>
            </w:pPr>
          </w:p>
          <w:p w:rsidR="006855C4" w:rsidRPr="006855C4" w:rsidRDefault="006855C4" w:rsidP="008117E4">
            <w:pPr>
              <w:widowControl w:val="0"/>
              <w:autoSpaceDE w:val="0"/>
              <w:autoSpaceDN w:val="0"/>
              <w:adjustRightInd w:val="0"/>
              <w:spacing w:beforeLines="0" w:afterLines="0"/>
              <w:jc w:val="both"/>
              <w:rPr>
                <w:rFonts w:ascii="Arial" w:hAnsi="Arial" w:cs="LMRoman12-Bold"/>
                <w:sz w:val="32"/>
                <w:szCs w:val="22"/>
              </w:rPr>
            </w:pPr>
          </w:p>
        </w:tc>
      </w:tr>
    </w:tbl>
    <w:p w:rsidR="006855C4" w:rsidRDefault="006855C4" w:rsidP="00E425F7">
      <w:pPr>
        <w:pStyle w:val="NormalWeb"/>
        <w:spacing w:before="2" w:after="2"/>
        <w:jc w:val="both"/>
        <w:rPr>
          <w:rFonts w:ascii="Times New Roman" w:hAnsi="Times New Roman"/>
          <w:sz w:val="32"/>
          <w:szCs w:val="48"/>
        </w:rPr>
      </w:pPr>
    </w:p>
    <w:p w:rsidR="004914F7" w:rsidRDefault="004914F7" w:rsidP="00E425F7">
      <w:pPr>
        <w:pStyle w:val="NormalWeb"/>
        <w:spacing w:before="2" w:after="2"/>
        <w:jc w:val="both"/>
        <w:rPr>
          <w:rFonts w:ascii="Times New Roman" w:hAnsi="Times New Roman"/>
          <w:sz w:val="32"/>
          <w:szCs w:val="48"/>
        </w:rPr>
      </w:pPr>
      <w:r w:rsidRPr="004914F7">
        <w:rPr>
          <w:rFonts w:ascii="Times New Roman" w:hAnsi="Times New Roman"/>
          <w:b/>
          <w:sz w:val="32"/>
          <w:szCs w:val="48"/>
        </w:rPr>
        <w:t>Sur l’effet des courants induits</w:t>
      </w:r>
      <w:r w:rsidR="003922B6">
        <w:rPr>
          <w:rFonts w:ascii="Times New Roman" w:hAnsi="Times New Roman"/>
          <w:b/>
          <w:sz w:val="32"/>
          <w:szCs w:val="48"/>
        </w:rPr>
        <w:t xml:space="preserve">. Effets dus à l’interaction avec le champ toroïdal. Effets des « courants de halo » liés à une instabilité verticale du plasma lors de disruptions </w:t>
      </w:r>
      <w:r w:rsidRPr="004914F7">
        <w:rPr>
          <w:rFonts w:ascii="Times New Roman" w:hAnsi="Times New Roman"/>
          <w:b/>
          <w:sz w:val="32"/>
          <w:szCs w:val="48"/>
        </w:rPr>
        <w:t xml:space="preserve">. </w:t>
      </w:r>
      <w:r>
        <w:rPr>
          <w:rFonts w:ascii="Times New Roman" w:hAnsi="Times New Roman"/>
          <w:sz w:val="32"/>
          <w:szCs w:val="48"/>
        </w:rPr>
        <w:t>Thèse, page 54</w:t>
      </w:r>
    </w:p>
    <w:p w:rsidR="004914F7" w:rsidRDefault="004914F7"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4914F7">
        <w:tc>
          <w:tcPr>
            <w:tcW w:w="9212" w:type="dxa"/>
          </w:tcPr>
          <w:p w:rsidR="00FE5202" w:rsidRDefault="00FE5202" w:rsidP="004914F7">
            <w:pPr>
              <w:pStyle w:val="NormalWeb"/>
              <w:spacing w:before="2" w:after="2"/>
              <w:jc w:val="both"/>
              <w:rPr>
                <w:rFonts w:ascii="Arial" w:hAnsi="Arial" w:cs="LMRoman10-Bold"/>
                <w:b/>
                <w:bCs/>
                <w:color w:val="auto"/>
                <w:sz w:val="32"/>
                <w:szCs w:val="22"/>
              </w:rPr>
            </w:pPr>
          </w:p>
          <w:p w:rsidR="004914F7" w:rsidRPr="004914F7" w:rsidRDefault="004914F7" w:rsidP="004914F7">
            <w:pPr>
              <w:pStyle w:val="NormalWeb"/>
              <w:spacing w:before="2" w:after="2"/>
              <w:jc w:val="both"/>
              <w:rPr>
                <w:rFonts w:ascii="Arial" w:hAnsi="Arial" w:cs="LMRoman10-Bold"/>
                <w:b/>
                <w:bCs/>
                <w:color w:val="auto"/>
                <w:sz w:val="32"/>
                <w:szCs w:val="22"/>
              </w:rPr>
            </w:pPr>
            <w:r w:rsidRPr="004914F7">
              <w:rPr>
                <w:rFonts w:ascii="Arial" w:hAnsi="Arial" w:cs="LMRoman10-Bold"/>
                <w:b/>
                <w:bCs/>
                <w:color w:val="auto"/>
                <w:sz w:val="32"/>
                <w:szCs w:val="22"/>
              </w:rPr>
              <w:t>2.4.2.1 Courants induits</w:t>
            </w:r>
          </w:p>
          <w:p w:rsidR="004914F7" w:rsidRPr="004914F7" w:rsidRDefault="004914F7" w:rsidP="004914F7">
            <w:pPr>
              <w:pStyle w:val="NormalWeb"/>
              <w:spacing w:before="2" w:after="2"/>
              <w:jc w:val="both"/>
              <w:rPr>
                <w:rFonts w:ascii="Arial" w:hAnsi="Arial" w:cs="LMRoman10-Bold"/>
                <w:b/>
                <w:bCs/>
                <w:color w:val="auto"/>
                <w:sz w:val="32"/>
                <w:szCs w:val="22"/>
              </w:rPr>
            </w:pPr>
            <w:r w:rsidRPr="004914F7">
              <w:rPr>
                <w:rFonts w:ascii="Arial" w:hAnsi="Arial" w:cs="LMRoman10-Bold"/>
                <w:b/>
                <w:bCs/>
                <w:color w:val="auto"/>
                <w:sz w:val="32"/>
                <w:szCs w:val="22"/>
              </w:rPr>
              <w:t>…</w:t>
            </w:r>
          </w:p>
          <w:p w:rsidR="004914F7" w:rsidRDefault="004914F7" w:rsidP="004914F7">
            <w:pPr>
              <w:widowControl w:val="0"/>
              <w:autoSpaceDE w:val="0"/>
              <w:autoSpaceDN w:val="0"/>
              <w:adjustRightInd w:val="0"/>
              <w:spacing w:beforeLines="0" w:afterLines="0"/>
              <w:jc w:val="both"/>
              <w:rPr>
                <w:rFonts w:ascii="Arial" w:hAnsi="Arial" w:cs="LMRoman10-Regular"/>
                <w:sz w:val="32"/>
                <w:szCs w:val="22"/>
              </w:rPr>
            </w:pPr>
            <w:r w:rsidRPr="004914F7">
              <w:rPr>
                <w:rFonts w:ascii="Arial" w:hAnsi="Arial" w:cs="LMRoman10-Regular"/>
                <w:sz w:val="32"/>
                <w:szCs w:val="22"/>
              </w:rPr>
              <w:t xml:space="preserve">Par leur interaction avec le champ toroïdal du tokamak, ces courants génèrent </w:t>
            </w:r>
            <w:r w:rsidRPr="004914F7">
              <w:rPr>
                <w:rFonts w:ascii="Arial" w:hAnsi="Arial" w:cs="LMRoman10-Regular"/>
                <w:b/>
                <w:sz w:val="32"/>
                <w:szCs w:val="22"/>
              </w:rPr>
              <w:t>des forces de Laplace susceptibles de tordre ou d’arracher des éléments de l’enceinte à vide</w:t>
            </w:r>
            <w:r w:rsidRPr="004914F7">
              <w:rPr>
                <w:rFonts w:ascii="Arial" w:hAnsi="Arial" w:cs="LMRoman10-Regular"/>
                <w:sz w:val="32"/>
                <w:szCs w:val="22"/>
              </w:rPr>
              <w:t xml:space="preserve"> (voir figure</w:t>
            </w:r>
            <w:r>
              <w:rPr>
                <w:rFonts w:ascii="Arial" w:hAnsi="Arial" w:cs="LMRoman10-Regular"/>
                <w:sz w:val="32"/>
                <w:szCs w:val="22"/>
              </w:rPr>
              <w:t xml:space="preserve"> </w:t>
            </w:r>
            <w:r w:rsidRPr="004914F7">
              <w:rPr>
                <w:rFonts w:ascii="Arial" w:hAnsi="Arial" w:cs="LMRoman10-Regular"/>
                <w:color w:val="0000FF"/>
                <w:sz w:val="32"/>
                <w:szCs w:val="22"/>
              </w:rPr>
              <w:t>2.18</w:t>
            </w:r>
            <w:r w:rsidRPr="004914F7">
              <w:rPr>
                <w:rFonts w:ascii="Arial" w:hAnsi="Arial" w:cs="LMRoman10-Regular"/>
                <w:sz w:val="32"/>
                <w:szCs w:val="22"/>
              </w:rPr>
              <w:t>), et ont été responsables de nombreux dégâts dans les tokamaks de première génération.</w:t>
            </w:r>
          </w:p>
          <w:p w:rsidR="004914F7" w:rsidRDefault="004914F7" w:rsidP="004914F7">
            <w:pPr>
              <w:widowControl w:val="0"/>
              <w:autoSpaceDE w:val="0"/>
              <w:autoSpaceDN w:val="0"/>
              <w:adjustRightInd w:val="0"/>
              <w:spacing w:beforeLines="0" w:afterLines="0"/>
              <w:jc w:val="both"/>
              <w:rPr>
                <w:rFonts w:ascii="Arial" w:hAnsi="Arial" w:cs="LMRoman10-Regular"/>
                <w:sz w:val="32"/>
                <w:szCs w:val="22"/>
              </w:rPr>
            </w:pPr>
          </w:p>
          <w:p w:rsidR="004914F7" w:rsidRDefault="004914F7" w:rsidP="004914F7">
            <w:pPr>
              <w:widowControl w:val="0"/>
              <w:autoSpaceDE w:val="0"/>
              <w:autoSpaceDN w:val="0"/>
              <w:adjustRightInd w:val="0"/>
              <w:spacing w:beforeLines="0" w:afterLines="0"/>
              <w:jc w:val="center"/>
              <w:rPr>
                <w:rFonts w:ascii="Arial" w:hAnsi="Arial" w:cs="LMRoman10-Regular"/>
                <w:sz w:val="32"/>
                <w:szCs w:val="22"/>
              </w:rPr>
            </w:pPr>
            <w:r>
              <w:rPr>
                <w:rFonts w:ascii="Arial" w:hAnsi="Arial" w:cs="LMRoman10-Regular"/>
                <w:noProof/>
                <w:sz w:val="32"/>
                <w:szCs w:val="22"/>
              </w:rPr>
              <w:drawing>
                <wp:inline distT="0" distB="0" distL="0" distR="0">
                  <wp:extent cx="5593643" cy="4227195"/>
                  <wp:effectExtent l="25400" t="0" r="0" b="0"/>
                  <wp:docPr id="20" name="Image 19" descr="limiteur_tor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eur_tordu.jpg"/>
                          <pic:cNvPicPr/>
                        </pic:nvPicPr>
                        <pic:blipFill>
                          <a:blip r:embed="rId12"/>
                          <a:stretch>
                            <a:fillRect/>
                          </a:stretch>
                        </pic:blipFill>
                        <pic:spPr>
                          <a:xfrm>
                            <a:off x="0" y="0"/>
                            <a:ext cx="5597717" cy="4230274"/>
                          </a:xfrm>
                          <a:prstGeom prst="rect">
                            <a:avLst/>
                          </a:prstGeom>
                        </pic:spPr>
                      </pic:pic>
                    </a:graphicData>
                  </a:graphic>
                </wp:inline>
              </w:drawing>
            </w:r>
          </w:p>
          <w:p w:rsidR="004660A7" w:rsidRDefault="004660A7" w:rsidP="004914F7">
            <w:pPr>
              <w:widowControl w:val="0"/>
              <w:autoSpaceDE w:val="0"/>
              <w:autoSpaceDN w:val="0"/>
              <w:adjustRightInd w:val="0"/>
              <w:spacing w:beforeLines="0" w:afterLines="0"/>
              <w:jc w:val="center"/>
              <w:rPr>
                <w:rFonts w:ascii="Arial" w:hAnsi="Arial" w:cs="LMRoman10-Regular"/>
                <w:sz w:val="32"/>
                <w:szCs w:val="22"/>
              </w:rPr>
            </w:pPr>
          </w:p>
          <w:p w:rsidR="004914F7" w:rsidRPr="003922B6" w:rsidRDefault="004660A7" w:rsidP="004660A7">
            <w:pPr>
              <w:widowControl w:val="0"/>
              <w:autoSpaceDE w:val="0"/>
              <w:autoSpaceDN w:val="0"/>
              <w:adjustRightInd w:val="0"/>
              <w:spacing w:beforeLines="0" w:afterLines="0"/>
              <w:jc w:val="both"/>
              <w:rPr>
                <w:rFonts w:ascii="Arial" w:hAnsi="Arial" w:cs="LMRomanSlant10-Regular"/>
                <w:color w:val="auto"/>
                <w:sz w:val="32"/>
              </w:rPr>
            </w:pPr>
            <w:r w:rsidRPr="004660A7">
              <w:rPr>
                <w:rFonts w:ascii="Arial" w:hAnsi="Arial" w:cs="LMRoman10-Bold"/>
                <w:b/>
                <w:bCs/>
                <w:color w:val="auto"/>
                <w:sz w:val="32"/>
              </w:rPr>
              <w:t xml:space="preserve">Figure 2.18 </w:t>
            </w:r>
            <w:r w:rsidRPr="004660A7">
              <w:rPr>
                <w:rFonts w:ascii="Arial" w:hAnsi="Arial" w:cs="LMRoman10-Bold"/>
                <w:color w:val="auto"/>
                <w:sz w:val="32"/>
              </w:rPr>
              <w:t xml:space="preserve">– Exemple de déformation engendrée par des </w:t>
            </w:r>
            <w:r w:rsidRPr="004660A7">
              <w:rPr>
                <w:rFonts w:ascii="Arial" w:hAnsi="Arial" w:cs="LMRomanSlant10-Regular"/>
                <w:color w:val="auto"/>
                <w:sz w:val="32"/>
              </w:rPr>
              <w:t>courants induits : aiguille tordue d’un limiteur</w:t>
            </w:r>
            <w:r w:rsidR="003922B6">
              <w:rPr>
                <w:rFonts w:ascii="Arial" w:hAnsi="Arial" w:cs="LMRomanSlant10-Regular"/>
                <w:color w:val="auto"/>
                <w:sz w:val="32"/>
              </w:rPr>
              <w:t xml:space="preserve"> </w:t>
            </w:r>
            <w:r w:rsidRPr="004660A7">
              <w:rPr>
                <w:rFonts w:ascii="Arial" w:hAnsi="Arial" w:cs="LMRomanSlant10-Regular"/>
                <w:color w:val="auto"/>
                <w:sz w:val="32"/>
              </w:rPr>
              <w:t>de Tore Supra, plaque de CFC cassée</w:t>
            </w:r>
          </w:p>
          <w:p w:rsidR="004914F7" w:rsidRPr="004914F7" w:rsidRDefault="004914F7" w:rsidP="004914F7">
            <w:pPr>
              <w:widowControl w:val="0"/>
              <w:autoSpaceDE w:val="0"/>
              <w:autoSpaceDN w:val="0"/>
              <w:adjustRightInd w:val="0"/>
              <w:spacing w:beforeLines="0" w:afterLines="0"/>
              <w:jc w:val="both"/>
              <w:rPr>
                <w:rFonts w:ascii="Arial" w:hAnsi="Arial" w:cs="LMRoman10-Regular"/>
                <w:sz w:val="32"/>
                <w:szCs w:val="22"/>
              </w:rPr>
            </w:pPr>
          </w:p>
          <w:p w:rsidR="0002757F" w:rsidRDefault="0002757F" w:rsidP="004914F7">
            <w:pPr>
              <w:pStyle w:val="NormalWeb"/>
              <w:spacing w:before="2" w:after="2"/>
              <w:jc w:val="both"/>
              <w:rPr>
                <w:rFonts w:ascii="LMRoman10-Regular" w:hAnsi="LMRoman10-Regular" w:cs="LMRoman10-Regular"/>
                <w:sz w:val="22"/>
                <w:szCs w:val="22"/>
              </w:rPr>
            </w:pPr>
            <w:r>
              <w:rPr>
                <w:rFonts w:ascii="LMRoman10-Regular" w:hAnsi="LMRoman10-Regular" w:cs="LMRoman10-Regular"/>
                <w:sz w:val="22"/>
                <w:szCs w:val="22"/>
              </w:rPr>
              <w:t>….</w:t>
            </w:r>
          </w:p>
          <w:p w:rsidR="0002757F" w:rsidRPr="0002757F" w:rsidRDefault="0002757F" w:rsidP="0002757F">
            <w:pPr>
              <w:widowControl w:val="0"/>
              <w:autoSpaceDE w:val="0"/>
              <w:autoSpaceDN w:val="0"/>
              <w:adjustRightInd w:val="0"/>
              <w:spacing w:beforeLines="0" w:afterLines="0"/>
              <w:rPr>
                <w:rFonts w:ascii="Arial" w:hAnsi="Arial" w:cs="LMRoman10-Regular"/>
                <w:b/>
                <w:sz w:val="32"/>
                <w:szCs w:val="22"/>
              </w:rPr>
            </w:pPr>
            <w:r w:rsidRPr="0002757F">
              <w:rPr>
                <w:rFonts w:ascii="Arial" w:hAnsi="Arial" w:cs="LMRoman10-Regular"/>
                <w:b/>
                <w:sz w:val="32"/>
                <w:szCs w:val="22"/>
              </w:rPr>
              <w:t>Néanmoins, malgré ces précautions, lors d’une disruption, le système de contrôle vertical de la position est souvent mis en défaut.</w:t>
            </w:r>
          </w:p>
          <w:p w:rsidR="0002757F" w:rsidRPr="0002757F" w:rsidRDefault="0002757F" w:rsidP="0002757F">
            <w:pPr>
              <w:widowControl w:val="0"/>
              <w:autoSpaceDE w:val="0"/>
              <w:autoSpaceDN w:val="0"/>
              <w:adjustRightInd w:val="0"/>
              <w:spacing w:beforeLines="0" w:afterLines="0"/>
              <w:rPr>
                <w:rFonts w:ascii="Arial" w:hAnsi="Arial" w:cs="LMRoman10-Regular"/>
                <w:sz w:val="32"/>
                <w:szCs w:val="22"/>
              </w:rPr>
            </w:pPr>
            <w:r>
              <w:rPr>
                <w:rFonts w:ascii="Arial" w:hAnsi="Arial" w:cs="LMRoman10-Regular"/>
                <w:sz w:val="32"/>
                <w:szCs w:val="22"/>
              </w:rPr>
              <w:t>…</w:t>
            </w:r>
          </w:p>
          <w:p w:rsidR="004914F7" w:rsidRDefault="004914F7" w:rsidP="0002757F">
            <w:pPr>
              <w:pStyle w:val="NormalWeb"/>
              <w:spacing w:before="2" w:after="2"/>
              <w:jc w:val="both"/>
              <w:rPr>
                <w:rFonts w:ascii="LMRoman10-Regular" w:hAnsi="LMRoman10-Regular" w:cs="LMRoman10-Regular"/>
                <w:sz w:val="22"/>
                <w:szCs w:val="22"/>
              </w:rPr>
            </w:pPr>
          </w:p>
          <w:p w:rsidR="008768BC" w:rsidRDefault="008768BC" w:rsidP="008768BC">
            <w:pPr>
              <w:widowControl w:val="0"/>
              <w:autoSpaceDE w:val="0"/>
              <w:autoSpaceDN w:val="0"/>
              <w:adjustRightInd w:val="0"/>
              <w:spacing w:beforeLines="0" w:afterLines="0"/>
              <w:jc w:val="both"/>
              <w:rPr>
                <w:rFonts w:ascii="Arial" w:hAnsi="Arial" w:cs="LMRoman10-Regular"/>
                <w:sz w:val="32"/>
                <w:szCs w:val="22"/>
              </w:rPr>
            </w:pPr>
            <w:r w:rsidRPr="008768BC">
              <w:rPr>
                <w:rFonts w:ascii="Arial" w:hAnsi="Arial" w:cs="LMRoman10-Regular"/>
                <w:b/>
                <w:sz w:val="32"/>
                <w:szCs w:val="22"/>
              </w:rPr>
              <w:t>La composante des courants de halo la plus dangereuse est la composante poloïdale.</w:t>
            </w:r>
            <w:r w:rsidRPr="008768BC">
              <w:rPr>
                <w:rFonts w:ascii="Arial" w:hAnsi="Arial" w:cs="LMRoman10-Regular"/>
                <w:sz w:val="32"/>
                <w:szCs w:val="22"/>
              </w:rPr>
              <w:t xml:space="preserve"> En effet,</w:t>
            </w:r>
            <w:r>
              <w:rPr>
                <w:rFonts w:ascii="Arial" w:hAnsi="Arial" w:cs="LMRoman10-Regular"/>
                <w:sz w:val="32"/>
                <w:szCs w:val="22"/>
              </w:rPr>
              <w:t xml:space="preserve"> </w:t>
            </w:r>
            <w:r w:rsidRPr="008768BC">
              <w:rPr>
                <w:rFonts w:ascii="Arial" w:hAnsi="Arial" w:cs="LMRoman10-Regular"/>
                <w:sz w:val="32"/>
                <w:szCs w:val="22"/>
              </w:rPr>
              <w:t xml:space="preserve">son interaction avec le champ magnétique toroïdal de la machine </w:t>
            </w:r>
            <w:r w:rsidRPr="008768BC">
              <w:rPr>
                <w:rFonts w:ascii="Arial" w:hAnsi="Arial" w:cs="LMRoman10-Regular"/>
                <w:b/>
                <w:sz w:val="32"/>
                <w:szCs w:val="22"/>
              </w:rPr>
              <w:t xml:space="preserve">génère des forces verticales suffisamment fortes pour déplacer l’ensemble de la chambre à vide de quelques millimètres </w:t>
            </w:r>
            <w:r w:rsidRPr="008768BC">
              <w:rPr>
                <w:rFonts w:ascii="Arial" w:hAnsi="Arial" w:cs="LMRoman10-Regular"/>
                <w:sz w:val="32"/>
                <w:szCs w:val="22"/>
              </w:rPr>
              <w:t>(voir</w:t>
            </w:r>
            <w:r>
              <w:rPr>
                <w:rFonts w:ascii="Arial" w:hAnsi="Arial" w:cs="LMRoman10-Regular"/>
                <w:sz w:val="32"/>
                <w:szCs w:val="22"/>
              </w:rPr>
              <w:t xml:space="preserve"> </w:t>
            </w:r>
            <w:r w:rsidRPr="008768BC">
              <w:rPr>
                <w:rFonts w:ascii="Arial" w:hAnsi="Arial" w:cs="LMRoman10-Regular"/>
                <w:sz w:val="32"/>
                <w:szCs w:val="22"/>
              </w:rPr>
              <w:t>figure</w:t>
            </w:r>
            <w:r>
              <w:rPr>
                <w:rFonts w:ascii="Arial" w:hAnsi="Arial" w:cs="LMRoman10-Regular"/>
                <w:sz w:val="32"/>
                <w:szCs w:val="22"/>
              </w:rPr>
              <w:t>)</w:t>
            </w:r>
            <w:r w:rsidRPr="008768BC">
              <w:rPr>
                <w:rFonts w:ascii="Arial" w:hAnsi="Arial" w:cs="LMRoman10-Regular"/>
                <w:sz w:val="32"/>
                <w:szCs w:val="22"/>
              </w:rPr>
              <w:t xml:space="preserve">. </w:t>
            </w:r>
          </w:p>
          <w:p w:rsidR="008768BC" w:rsidRDefault="008768BC" w:rsidP="008768BC">
            <w:pPr>
              <w:widowControl w:val="0"/>
              <w:autoSpaceDE w:val="0"/>
              <w:autoSpaceDN w:val="0"/>
              <w:adjustRightInd w:val="0"/>
              <w:spacing w:beforeLines="0" w:afterLines="0"/>
              <w:jc w:val="both"/>
              <w:rPr>
                <w:rFonts w:ascii="Arial" w:hAnsi="Arial" w:cs="LMRoman10-Regular"/>
                <w:sz w:val="32"/>
                <w:szCs w:val="22"/>
              </w:rPr>
            </w:pPr>
          </w:p>
          <w:p w:rsidR="008768BC" w:rsidRDefault="008768BC" w:rsidP="008768BC">
            <w:pPr>
              <w:widowControl w:val="0"/>
              <w:autoSpaceDE w:val="0"/>
              <w:autoSpaceDN w:val="0"/>
              <w:adjustRightInd w:val="0"/>
              <w:spacing w:beforeLines="0" w:afterLines="0"/>
              <w:jc w:val="both"/>
              <w:rPr>
                <w:rFonts w:ascii="Arial" w:hAnsi="Arial" w:cs="LMRoman10-Regular"/>
                <w:b/>
                <w:sz w:val="32"/>
                <w:szCs w:val="22"/>
              </w:rPr>
            </w:pPr>
            <w:r w:rsidRPr="008768BC">
              <w:rPr>
                <w:rFonts w:ascii="Arial" w:hAnsi="Arial" w:cs="LMRoman10-Regular"/>
                <w:b/>
                <w:sz w:val="32"/>
                <w:szCs w:val="22"/>
              </w:rPr>
              <w:t>D’autre part, l’asymétrie toroïdale des courants de halo génère des couples de torsion sur l’enceinte à vide.</w:t>
            </w:r>
          </w:p>
          <w:p w:rsidR="008768BC" w:rsidRDefault="008768BC" w:rsidP="008768BC">
            <w:pPr>
              <w:widowControl w:val="0"/>
              <w:autoSpaceDE w:val="0"/>
              <w:autoSpaceDN w:val="0"/>
              <w:adjustRightInd w:val="0"/>
              <w:spacing w:beforeLines="0" w:afterLines="0"/>
              <w:jc w:val="both"/>
              <w:rPr>
                <w:rFonts w:ascii="Arial" w:hAnsi="Arial" w:cs="LMRoman10-Regular"/>
                <w:b/>
                <w:sz w:val="32"/>
                <w:szCs w:val="22"/>
              </w:rPr>
            </w:pPr>
            <w:r>
              <w:rPr>
                <w:rFonts w:ascii="Arial" w:hAnsi="Arial" w:cs="LMRoman10-Regular"/>
                <w:b/>
                <w:sz w:val="32"/>
                <w:szCs w:val="22"/>
              </w:rPr>
              <w:t>….</w:t>
            </w:r>
          </w:p>
          <w:p w:rsidR="008768BC" w:rsidRPr="008768BC" w:rsidRDefault="008768BC" w:rsidP="008768BC">
            <w:pPr>
              <w:widowControl w:val="0"/>
              <w:autoSpaceDE w:val="0"/>
              <w:autoSpaceDN w:val="0"/>
              <w:adjustRightInd w:val="0"/>
              <w:spacing w:beforeLines="0" w:afterLines="0"/>
              <w:jc w:val="both"/>
              <w:rPr>
                <w:rFonts w:ascii="Arial" w:hAnsi="Arial" w:cs="LMRoman10-Regular"/>
                <w:sz w:val="32"/>
                <w:szCs w:val="22"/>
              </w:rPr>
            </w:pPr>
            <w:r w:rsidRPr="008768BC">
              <w:rPr>
                <w:rFonts w:ascii="Arial" w:hAnsi="Arial" w:cs="LMRoman10-Regular"/>
                <w:b/>
                <w:sz w:val="32"/>
                <w:szCs w:val="22"/>
              </w:rPr>
              <w:t>Pour ITER,</w:t>
            </w:r>
            <w:r w:rsidRPr="008768BC">
              <w:rPr>
                <w:rFonts w:ascii="Arial" w:hAnsi="Arial" w:cs="LMRoman10-Regular"/>
                <w:sz w:val="32"/>
                <w:szCs w:val="22"/>
              </w:rPr>
              <w:t xml:space="preserve"> le produit du facteur de piquage par la fraction de courant plasma convertie en</w:t>
            </w:r>
            <w:r>
              <w:rPr>
                <w:rFonts w:ascii="Arial" w:hAnsi="Arial" w:cs="LMRoman10-Regular"/>
                <w:sz w:val="32"/>
                <w:szCs w:val="22"/>
              </w:rPr>
              <w:t xml:space="preserve"> </w:t>
            </w:r>
            <w:r w:rsidRPr="008768BC">
              <w:rPr>
                <w:rFonts w:ascii="Arial" w:hAnsi="Arial" w:cs="LMRoman10-Regular"/>
                <w:sz w:val="32"/>
                <w:szCs w:val="22"/>
              </w:rPr>
              <w:t>courant de halo est limitée à 0,5 et 0,75 dans le cas des disruptions extrêmes. Ceci correspond</w:t>
            </w:r>
          </w:p>
          <w:p w:rsidR="008768BC" w:rsidRDefault="008768BC" w:rsidP="008768BC">
            <w:pPr>
              <w:widowControl w:val="0"/>
              <w:autoSpaceDE w:val="0"/>
              <w:autoSpaceDN w:val="0"/>
              <w:adjustRightInd w:val="0"/>
              <w:spacing w:beforeLines="0" w:afterLines="0"/>
              <w:jc w:val="both"/>
              <w:rPr>
                <w:rFonts w:ascii="Arial" w:hAnsi="Arial" w:cs="LMRoman10-Regular"/>
                <w:sz w:val="32"/>
                <w:szCs w:val="22"/>
              </w:rPr>
            </w:pPr>
            <w:r w:rsidRPr="008768BC">
              <w:rPr>
                <w:rFonts w:ascii="Arial" w:hAnsi="Arial" w:cs="LMRoman10-Regular"/>
                <w:sz w:val="32"/>
                <w:szCs w:val="22"/>
              </w:rPr>
              <w:t xml:space="preserve">donc à un facteur de piquage de 2 pour 25% du courant plasma converti en halo. </w:t>
            </w:r>
          </w:p>
          <w:p w:rsidR="008768BC" w:rsidRDefault="008768BC" w:rsidP="008768BC">
            <w:pPr>
              <w:widowControl w:val="0"/>
              <w:autoSpaceDE w:val="0"/>
              <w:autoSpaceDN w:val="0"/>
              <w:adjustRightInd w:val="0"/>
              <w:spacing w:beforeLines="0" w:afterLines="0"/>
              <w:jc w:val="both"/>
              <w:rPr>
                <w:rFonts w:ascii="Arial" w:hAnsi="Arial" w:cs="LMRoman10-Regular"/>
                <w:sz w:val="32"/>
                <w:szCs w:val="22"/>
              </w:rPr>
            </w:pPr>
          </w:p>
          <w:p w:rsidR="008768BC" w:rsidRDefault="008768BC" w:rsidP="008768BC">
            <w:pPr>
              <w:widowControl w:val="0"/>
              <w:autoSpaceDE w:val="0"/>
              <w:autoSpaceDN w:val="0"/>
              <w:adjustRightInd w:val="0"/>
              <w:spacing w:beforeLines="0" w:afterLines="0"/>
              <w:jc w:val="both"/>
              <w:rPr>
                <w:rFonts w:ascii="Arial" w:hAnsi="Arial" w:cs="LMRoman10-Regular"/>
                <w:sz w:val="32"/>
                <w:szCs w:val="22"/>
              </w:rPr>
            </w:pPr>
            <w:r w:rsidRPr="00AC1909">
              <w:rPr>
                <w:rFonts w:ascii="Arial" w:hAnsi="Arial" w:cs="LMRoman10-Regular"/>
                <w:b/>
                <w:sz w:val="32"/>
                <w:szCs w:val="22"/>
              </w:rPr>
              <w:t>Ceci correspond à des forces verticales de 150 MN et horizontales de 50 MN</w:t>
            </w:r>
            <w:r w:rsidRPr="008768BC">
              <w:rPr>
                <w:rFonts w:ascii="Arial" w:hAnsi="Arial" w:cs="LMRoman10-Regular"/>
                <w:sz w:val="32"/>
                <w:szCs w:val="22"/>
              </w:rPr>
              <w:t xml:space="preserve"> [</w:t>
            </w:r>
            <w:r w:rsidRPr="008768BC">
              <w:rPr>
                <w:rFonts w:ascii="Arial" w:hAnsi="Arial" w:cs="LMRoman10-Regular"/>
                <w:color w:val="008000"/>
                <w:sz w:val="32"/>
                <w:szCs w:val="22"/>
              </w:rPr>
              <w:t>IPB 99</w:t>
            </w:r>
            <w:r w:rsidRPr="008768BC">
              <w:rPr>
                <w:rFonts w:ascii="Arial" w:hAnsi="Arial" w:cs="LMRoman10-Regular"/>
                <w:sz w:val="32"/>
                <w:szCs w:val="22"/>
              </w:rPr>
              <w:t>].</w:t>
            </w:r>
            <w:r w:rsidR="00AC1909">
              <w:rPr>
                <w:rFonts w:ascii="Arial" w:hAnsi="Arial" w:cs="LMRoman10-Regular"/>
                <w:sz w:val="32"/>
                <w:szCs w:val="22"/>
              </w:rPr>
              <w:t xml:space="preserve"> (</w:t>
            </w:r>
            <w:r w:rsidR="00AC1909" w:rsidRPr="00AC1909">
              <w:rPr>
                <w:rFonts w:ascii="Arial" w:hAnsi="Arial" w:cs="LMRoman10-Regular"/>
                <w:i/>
                <w:sz w:val="32"/>
                <w:szCs w:val="22"/>
              </w:rPr>
              <w:t>1500 tonnes, remarque de J.P.Petit</w:t>
            </w:r>
            <w:r w:rsidR="00AC1909">
              <w:rPr>
                <w:rFonts w:ascii="Arial" w:hAnsi="Arial" w:cs="LMRoman10-Regular"/>
                <w:sz w:val="32"/>
                <w:szCs w:val="22"/>
              </w:rPr>
              <w:t>)</w:t>
            </w:r>
          </w:p>
          <w:p w:rsidR="008768BC" w:rsidRDefault="008768BC" w:rsidP="008768BC">
            <w:pPr>
              <w:widowControl w:val="0"/>
              <w:autoSpaceDE w:val="0"/>
              <w:autoSpaceDN w:val="0"/>
              <w:adjustRightInd w:val="0"/>
              <w:spacing w:beforeLines="0" w:afterLines="0"/>
              <w:jc w:val="both"/>
              <w:rPr>
                <w:rFonts w:ascii="Arial" w:hAnsi="Arial" w:cs="LMRoman10-Regular"/>
                <w:sz w:val="32"/>
                <w:szCs w:val="22"/>
              </w:rPr>
            </w:pPr>
          </w:p>
          <w:p w:rsidR="00FE5202" w:rsidRDefault="008768BC" w:rsidP="008768BC">
            <w:pPr>
              <w:widowControl w:val="0"/>
              <w:autoSpaceDE w:val="0"/>
              <w:autoSpaceDN w:val="0"/>
              <w:adjustRightInd w:val="0"/>
              <w:spacing w:beforeLines="0" w:afterLines="0"/>
              <w:jc w:val="both"/>
              <w:rPr>
                <w:rFonts w:ascii="Arial" w:hAnsi="Arial" w:cs="LMRoman10-Regular"/>
                <w:b/>
                <w:sz w:val="32"/>
                <w:szCs w:val="22"/>
              </w:rPr>
            </w:pPr>
            <w:r w:rsidRPr="00AC1909">
              <w:rPr>
                <w:rFonts w:ascii="Arial" w:hAnsi="Arial" w:cs="LMRoman10-Regular"/>
                <w:b/>
                <w:sz w:val="32"/>
                <w:szCs w:val="22"/>
              </w:rPr>
              <w:t>Il apparaît donc nécessaire de développer une méthode permettant de réduire ces forces verticales pouvant amener à des déformations intolérables de l’enceinte à vide.</w:t>
            </w:r>
          </w:p>
          <w:p w:rsidR="004914F7" w:rsidRPr="00AC1909" w:rsidRDefault="004914F7" w:rsidP="008768BC">
            <w:pPr>
              <w:widowControl w:val="0"/>
              <w:autoSpaceDE w:val="0"/>
              <w:autoSpaceDN w:val="0"/>
              <w:adjustRightInd w:val="0"/>
              <w:spacing w:beforeLines="0" w:afterLines="0"/>
              <w:jc w:val="both"/>
              <w:rPr>
                <w:rFonts w:ascii="Arial" w:hAnsi="Arial" w:cs="LMRoman10-Regular"/>
                <w:b/>
                <w:sz w:val="32"/>
                <w:szCs w:val="22"/>
              </w:rPr>
            </w:pPr>
          </w:p>
        </w:tc>
      </w:tr>
    </w:tbl>
    <w:p w:rsidR="004914F7" w:rsidRDefault="004914F7" w:rsidP="00E425F7">
      <w:pPr>
        <w:pStyle w:val="NormalWeb"/>
        <w:spacing w:before="2" w:after="2"/>
        <w:jc w:val="both"/>
        <w:rPr>
          <w:rFonts w:ascii="Times New Roman" w:hAnsi="Times New Roman"/>
          <w:sz w:val="32"/>
          <w:szCs w:val="48"/>
        </w:rPr>
      </w:pPr>
    </w:p>
    <w:p w:rsidR="00AC1909" w:rsidRDefault="00AC1909" w:rsidP="00E425F7">
      <w:pPr>
        <w:pStyle w:val="NormalWeb"/>
        <w:spacing w:before="2" w:after="2"/>
        <w:jc w:val="both"/>
        <w:rPr>
          <w:rFonts w:ascii="Times New Roman" w:hAnsi="Times New Roman"/>
          <w:sz w:val="32"/>
          <w:szCs w:val="48"/>
        </w:rPr>
      </w:pPr>
      <w:r w:rsidRPr="00AC1909">
        <w:rPr>
          <w:rFonts w:ascii="Times New Roman" w:hAnsi="Times New Roman"/>
          <w:b/>
          <w:sz w:val="32"/>
          <w:szCs w:val="48"/>
        </w:rPr>
        <w:t>Effets des « électrons découplés », correspondant à des foudroiement dont l’intensité est de l’ordre de celle du courant plasma et correspond à des électrons relativistes, accélérés par le champ magnétique, sont d’intensité se situe entre 10 et 30 méga électrons volts</w:t>
      </w:r>
      <w:r>
        <w:rPr>
          <w:rFonts w:ascii="Times New Roman" w:hAnsi="Times New Roman"/>
          <w:sz w:val="32"/>
          <w:szCs w:val="48"/>
        </w:rPr>
        <w:t>.Thèse pages 59-</w:t>
      </w:r>
    </w:p>
    <w:p w:rsidR="00AC1909" w:rsidRDefault="00AC1909"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AC1909">
        <w:tc>
          <w:tcPr>
            <w:tcW w:w="9212" w:type="dxa"/>
          </w:tcPr>
          <w:p w:rsidR="00FE5202" w:rsidRDefault="00FE5202" w:rsidP="00B84FFB">
            <w:pPr>
              <w:pStyle w:val="NormalWeb"/>
              <w:spacing w:before="2" w:after="2"/>
              <w:jc w:val="both"/>
              <w:rPr>
                <w:rFonts w:ascii="Arial" w:hAnsi="Arial" w:cs="LMRoman12-Bold"/>
                <w:b/>
                <w:bCs/>
                <w:color w:val="auto"/>
                <w:sz w:val="32"/>
                <w:szCs w:val="24"/>
              </w:rPr>
            </w:pPr>
          </w:p>
          <w:p w:rsidR="00AC1909" w:rsidRPr="00AC1909" w:rsidRDefault="00AC1909" w:rsidP="00B84FFB">
            <w:pPr>
              <w:pStyle w:val="NormalWeb"/>
              <w:spacing w:before="2" w:after="2"/>
              <w:jc w:val="both"/>
              <w:rPr>
                <w:rFonts w:ascii="Arial" w:hAnsi="Arial" w:cs="LMRoman12-Bold"/>
                <w:b/>
                <w:bCs/>
                <w:color w:val="auto"/>
                <w:sz w:val="32"/>
                <w:szCs w:val="24"/>
              </w:rPr>
            </w:pPr>
            <w:r w:rsidRPr="00AC1909">
              <w:rPr>
                <w:rFonts w:ascii="Arial" w:hAnsi="Arial" w:cs="LMRoman12-Bold"/>
                <w:b/>
                <w:bCs/>
                <w:color w:val="auto"/>
                <w:sz w:val="32"/>
                <w:szCs w:val="24"/>
              </w:rPr>
              <w:t>2.4.3 Electrons découplés</w:t>
            </w:r>
          </w:p>
          <w:p w:rsidR="00AC1909" w:rsidRPr="00AC1909" w:rsidRDefault="00AC1909" w:rsidP="00B84FFB">
            <w:pPr>
              <w:pStyle w:val="NormalWeb"/>
              <w:spacing w:before="2" w:after="2"/>
              <w:jc w:val="both"/>
              <w:rPr>
                <w:rFonts w:ascii="Arial" w:hAnsi="Arial" w:cs="LMRoman12-Bold"/>
                <w:b/>
                <w:bCs/>
                <w:color w:val="auto"/>
                <w:sz w:val="32"/>
                <w:szCs w:val="24"/>
              </w:rPr>
            </w:pPr>
            <w:r w:rsidRPr="00AC1909">
              <w:rPr>
                <w:rFonts w:ascii="Arial" w:hAnsi="Arial" w:cs="LMRoman12-Bold"/>
                <w:b/>
                <w:bCs/>
                <w:color w:val="auto"/>
                <w:sz w:val="32"/>
                <w:szCs w:val="24"/>
              </w:rPr>
              <w:t>….</w:t>
            </w:r>
          </w:p>
          <w:p w:rsidR="00AC1909" w:rsidRPr="00AC1909" w:rsidRDefault="00AC1909" w:rsidP="00B84FFB">
            <w:pPr>
              <w:pStyle w:val="NormalWeb"/>
              <w:spacing w:before="2" w:after="2"/>
              <w:jc w:val="both"/>
              <w:rPr>
                <w:rFonts w:ascii="Arial" w:hAnsi="Arial" w:cs="LMRoman10-Regular"/>
                <w:color w:val="auto"/>
                <w:sz w:val="32"/>
                <w:szCs w:val="22"/>
              </w:rPr>
            </w:pPr>
            <w:r w:rsidRPr="00AC1909">
              <w:rPr>
                <w:rFonts w:ascii="Arial" w:hAnsi="Arial" w:cs="LMRoman10-Regular"/>
                <w:color w:val="auto"/>
                <w:sz w:val="32"/>
                <w:szCs w:val="22"/>
              </w:rPr>
              <w:t>Ce phénomène a été découvert par Dreicer à la fin des années 50</w:t>
            </w:r>
          </w:p>
          <w:p w:rsidR="00AC1909" w:rsidRPr="00AC1909" w:rsidRDefault="00AC1909" w:rsidP="00B84FFB">
            <w:pPr>
              <w:pStyle w:val="NormalWeb"/>
              <w:spacing w:before="2" w:after="2"/>
              <w:jc w:val="both"/>
              <w:rPr>
                <w:rFonts w:ascii="Arial" w:hAnsi="Arial" w:cs="LMRoman10-Regular"/>
                <w:color w:val="auto"/>
                <w:sz w:val="32"/>
                <w:szCs w:val="22"/>
              </w:rPr>
            </w:pPr>
            <w:r w:rsidRPr="00AC1909">
              <w:rPr>
                <w:rFonts w:ascii="Arial" w:hAnsi="Arial" w:cs="LMRoman10-Regular"/>
                <w:color w:val="auto"/>
                <w:sz w:val="32"/>
                <w:szCs w:val="22"/>
              </w:rPr>
              <w:t>….</w:t>
            </w:r>
          </w:p>
          <w:p w:rsidR="00AC1909" w:rsidRDefault="00AC1909" w:rsidP="00B84FFB">
            <w:pPr>
              <w:widowControl w:val="0"/>
              <w:autoSpaceDE w:val="0"/>
              <w:autoSpaceDN w:val="0"/>
              <w:adjustRightInd w:val="0"/>
              <w:spacing w:beforeLines="0" w:afterLines="0"/>
              <w:jc w:val="both"/>
              <w:rPr>
                <w:rFonts w:ascii="Arial" w:hAnsi="Arial" w:cs="LMRoman10-Regular"/>
                <w:color w:val="auto"/>
                <w:sz w:val="32"/>
                <w:szCs w:val="22"/>
              </w:rPr>
            </w:pPr>
            <w:r w:rsidRPr="00AC1909">
              <w:rPr>
                <w:rFonts w:ascii="Arial" w:hAnsi="Arial" w:cs="LMRoman10-Regular"/>
                <w:color w:val="auto"/>
                <w:sz w:val="32"/>
                <w:szCs w:val="22"/>
              </w:rPr>
              <w:t>Un électron découplé peut ainsi transmettre suffisamment d’énergie à un électron thermique</w:t>
            </w:r>
            <w:r>
              <w:rPr>
                <w:rFonts w:ascii="Arial" w:hAnsi="Arial" w:cs="LMRoman10-Regular"/>
                <w:color w:val="auto"/>
                <w:sz w:val="32"/>
                <w:szCs w:val="22"/>
              </w:rPr>
              <w:t xml:space="preserve"> </w:t>
            </w:r>
            <w:r w:rsidRPr="00AC1909">
              <w:rPr>
                <w:rFonts w:ascii="Arial" w:hAnsi="Arial" w:cs="LMRoman10-Regular"/>
                <w:color w:val="auto"/>
                <w:sz w:val="32"/>
                <w:szCs w:val="22"/>
              </w:rPr>
              <w:t xml:space="preserve">pour le découpler, tout en restant lui-même toujours découplé. </w:t>
            </w:r>
          </w:p>
          <w:p w:rsidR="00AC1909" w:rsidRDefault="00AC1909" w:rsidP="00B84FFB">
            <w:pPr>
              <w:widowControl w:val="0"/>
              <w:autoSpaceDE w:val="0"/>
              <w:autoSpaceDN w:val="0"/>
              <w:adjustRightInd w:val="0"/>
              <w:spacing w:beforeLines="0" w:afterLines="0"/>
              <w:jc w:val="both"/>
              <w:rPr>
                <w:rFonts w:ascii="Arial" w:hAnsi="Arial" w:cs="LMRoman10-Regular"/>
                <w:color w:val="auto"/>
                <w:sz w:val="32"/>
                <w:szCs w:val="22"/>
              </w:rPr>
            </w:pPr>
          </w:p>
          <w:p w:rsidR="00AC1909" w:rsidRPr="00AC1909" w:rsidRDefault="00AC1909" w:rsidP="00B84FFB">
            <w:pPr>
              <w:widowControl w:val="0"/>
              <w:autoSpaceDE w:val="0"/>
              <w:autoSpaceDN w:val="0"/>
              <w:adjustRightInd w:val="0"/>
              <w:spacing w:beforeLines="0" w:afterLines="0"/>
              <w:jc w:val="both"/>
              <w:rPr>
                <w:rFonts w:ascii="Arial" w:hAnsi="Arial" w:cs="LMRoman10-Regular"/>
                <w:b/>
                <w:color w:val="auto"/>
                <w:sz w:val="32"/>
                <w:szCs w:val="22"/>
              </w:rPr>
            </w:pPr>
            <w:r w:rsidRPr="00AC1909">
              <w:rPr>
                <w:rFonts w:ascii="Arial" w:hAnsi="Arial" w:cs="LMRoman10-Regular"/>
                <w:b/>
                <w:color w:val="auto"/>
                <w:sz w:val="32"/>
                <w:szCs w:val="22"/>
              </w:rPr>
              <w:t xml:space="preserve">Ce mécanisme de génération secondaire est appelé </w:t>
            </w:r>
            <w:r w:rsidRPr="00AC1909">
              <w:rPr>
                <w:rFonts w:ascii="Arial" w:hAnsi="Arial" w:cs="LMRoman10-Regular"/>
                <w:b/>
                <w:i/>
                <w:iCs/>
                <w:color w:val="auto"/>
                <w:sz w:val="32"/>
                <w:szCs w:val="22"/>
              </w:rPr>
              <w:t>avalanche</w:t>
            </w:r>
            <w:r w:rsidRPr="00AC1909">
              <w:rPr>
                <w:rFonts w:ascii="Arial" w:hAnsi="Arial" w:cs="LMRoman10-Regular"/>
                <w:b/>
                <w:color w:val="auto"/>
                <w:sz w:val="32"/>
                <w:szCs w:val="22"/>
              </w:rPr>
              <w:t xml:space="preserve">. </w:t>
            </w:r>
          </w:p>
          <w:p w:rsidR="00AC1909" w:rsidRDefault="00AC1909" w:rsidP="00B84FFB">
            <w:pPr>
              <w:widowControl w:val="0"/>
              <w:autoSpaceDE w:val="0"/>
              <w:autoSpaceDN w:val="0"/>
              <w:adjustRightInd w:val="0"/>
              <w:spacing w:beforeLines="0" w:afterLines="0"/>
              <w:jc w:val="both"/>
              <w:rPr>
                <w:rFonts w:ascii="Arial" w:hAnsi="Arial" w:cs="LMRoman10-Regular"/>
                <w:color w:val="auto"/>
                <w:sz w:val="32"/>
                <w:szCs w:val="22"/>
              </w:rPr>
            </w:pPr>
          </w:p>
          <w:p w:rsidR="00AC1909" w:rsidRPr="00AC1909" w:rsidRDefault="00AC1909" w:rsidP="00B84FFB">
            <w:pPr>
              <w:widowControl w:val="0"/>
              <w:autoSpaceDE w:val="0"/>
              <w:autoSpaceDN w:val="0"/>
              <w:adjustRightInd w:val="0"/>
              <w:spacing w:beforeLines="0" w:afterLines="0"/>
              <w:jc w:val="both"/>
              <w:rPr>
                <w:rFonts w:ascii="Arial" w:hAnsi="Arial" w:cs="LMRoman10-Regular"/>
                <w:color w:val="auto"/>
                <w:sz w:val="32"/>
                <w:szCs w:val="22"/>
              </w:rPr>
            </w:pPr>
            <w:r w:rsidRPr="00AC1909">
              <w:rPr>
                <w:rFonts w:ascii="Arial" w:hAnsi="Arial" w:cs="LMRoman10-Regular"/>
                <w:color w:val="auto"/>
                <w:sz w:val="32"/>
                <w:szCs w:val="22"/>
              </w:rPr>
              <w:t>Le calcul complet du taux de création a été réalisé, entre autres</w:t>
            </w:r>
            <w:r>
              <w:rPr>
                <w:rFonts w:ascii="Arial" w:hAnsi="Arial" w:cs="LMRoman10-Regular"/>
                <w:color w:val="auto"/>
                <w:sz w:val="32"/>
                <w:szCs w:val="22"/>
              </w:rPr>
              <w:t xml:space="preserve"> </w:t>
            </w:r>
            <w:r w:rsidRPr="00AC1909">
              <w:rPr>
                <w:rFonts w:ascii="Arial" w:hAnsi="Arial" w:cs="LMRoman10-Regular"/>
                <w:color w:val="auto"/>
                <w:sz w:val="32"/>
                <w:szCs w:val="22"/>
              </w:rPr>
              <w:t>par Rosenbluth et Putvinski</w:t>
            </w:r>
          </w:p>
          <w:p w:rsidR="00AC1909" w:rsidRPr="00AC1909" w:rsidRDefault="00AC1909" w:rsidP="00B84FFB">
            <w:pPr>
              <w:pStyle w:val="NormalWeb"/>
              <w:spacing w:before="2" w:after="2"/>
              <w:jc w:val="both"/>
              <w:rPr>
                <w:rFonts w:ascii="Arial" w:hAnsi="Arial" w:cs="LMRoman10-Regular"/>
                <w:color w:val="auto"/>
                <w:sz w:val="32"/>
                <w:szCs w:val="22"/>
              </w:rPr>
            </w:pPr>
            <w:r w:rsidRPr="00AC1909">
              <w:rPr>
                <w:rFonts w:ascii="Arial" w:hAnsi="Arial" w:cs="LMRoman10-Regular"/>
                <w:color w:val="auto"/>
                <w:sz w:val="32"/>
                <w:szCs w:val="22"/>
              </w:rPr>
              <w:t>…</w:t>
            </w:r>
          </w:p>
          <w:p w:rsidR="00AC1909" w:rsidRPr="00AC1909" w:rsidRDefault="00AC1909" w:rsidP="00B84FFB">
            <w:pPr>
              <w:widowControl w:val="0"/>
              <w:autoSpaceDE w:val="0"/>
              <w:autoSpaceDN w:val="0"/>
              <w:adjustRightInd w:val="0"/>
              <w:spacing w:beforeLines="0" w:afterLines="0"/>
              <w:jc w:val="both"/>
              <w:rPr>
                <w:rFonts w:ascii="Arial" w:hAnsi="Arial" w:cs="LMRoman10-Regular"/>
                <w:b/>
                <w:color w:val="auto"/>
                <w:sz w:val="32"/>
                <w:szCs w:val="22"/>
              </w:rPr>
            </w:pPr>
            <w:r w:rsidRPr="00AC1909">
              <w:rPr>
                <w:rFonts w:ascii="Arial" w:hAnsi="Arial" w:cs="LMRoman10-Regular"/>
                <w:b/>
                <w:color w:val="auto"/>
                <w:sz w:val="32"/>
                <w:szCs w:val="22"/>
              </w:rPr>
              <w:t>Les électrons découplés peuvent être créés à n’importe quel moment d’une décharge plasma si le champ électrique est suffisamment fort et la densité suffisamment faible.</w:t>
            </w:r>
          </w:p>
          <w:p w:rsidR="00AC1909" w:rsidRPr="00AC1909" w:rsidRDefault="00AC1909" w:rsidP="00B84FFB">
            <w:pPr>
              <w:pStyle w:val="NormalWeb"/>
              <w:spacing w:before="2" w:after="2"/>
              <w:jc w:val="both"/>
              <w:rPr>
                <w:rFonts w:ascii="Arial" w:hAnsi="Arial" w:cs="LMRoman10-Regular"/>
                <w:color w:val="auto"/>
                <w:sz w:val="32"/>
                <w:szCs w:val="22"/>
              </w:rPr>
            </w:pPr>
            <w:r w:rsidRPr="00AC1909">
              <w:rPr>
                <w:rFonts w:ascii="Arial" w:hAnsi="Arial" w:cs="LMRoman10-Regular"/>
                <w:color w:val="auto"/>
                <w:sz w:val="32"/>
                <w:szCs w:val="22"/>
              </w:rPr>
              <w:t>….</w:t>
            </w:r>
          </w:p>
          <w:p w:rsidR="00AC1909" w:rsidRPr="00AC1909" w:rsidRDefault="00AC1909" w:rsidP="00B84FFB">
            <w:pPr>
              <w:widowControl w:val="0"/>
              <w:autoSpaceDE w:val="0"/>
              <w:autoSpaceDN w:val="0"/>
              <w:adjustRightInd w:val="0"/>
              <w:spacing w:beforeLines="0" w:afterLines="0"/>
              <w:jc w:val="both"/>
              <w:rPr>
                <w:rFonts w:ascii="Arial" w:hAnsi="Arial" w:cs="LMRoman10-Regular"/>
                <w:color w:val="auto"/>
                <w:sz w:val="32"/>
                <w:szCs w:val="22"/>
              </w:rPr>
            </w:pPr>
            <w:r w:rsidRPr="00B84FFB">
              <w:rPr>
                <w:rFonts w:ascii="Arial" w:hAnsi="Arial" w:cs="LMRoman10-Regular"/>
                <w:b/>
                <w:color w:val="auto"/>
                <w:sz w:val="32"/>
                <w:szCs w:val="22"/>
              </w:rPr>
              <w:t>Aujourd’hui, ils sont majoritairement créés pendant les disruptions,</w:t>
            </w:r>
            <w:r w:rsidRPr="00AC1909">
              <w:rPr>
                <w:rFonts w:ascii="Arial" w:hAnsi="Arial" w:cs="LMRoman10-Regular"/>
                <w:color w:val="auto"/>
                <w:sz w:val="32"/>
                <w:szCs w:val="22"/>
              </w:rPr>
              <w:t xml:space="preserve"> à cause du fort champ électrique induit par la chute du courant plasma pendant</w:t>
            </w:r>
            <w:r w:rsidR="00B84FFB">
              <w:rPr>
                <w:rFonts w:ascii="Arial" w:hAnsi="Arial" w:cs="LMRoman10-Regular"/>
                <w:color w:val="auto"/>
                <w:sz w:val="32"/>
                <w:szCs w:val="22"/>
              </w:rPr>
              <w:t xml:space="preserve"> </w:t>
            </w:r>
            <w:r w:rsidRPr="00AC1909">
              <w:rPr>
                <w:rFonts w:ascii="Arial" w:hAnsi="Arial" w:cs="LMRoman10-Regular"/>
                <w:color w:val="auto"/>
                <w:sz w:val="32"/>
                <w:szCs w:val="22"/>
              </w:rPr>
              <w:t>le quench de courant.</w:t>
            </w:r>
          </w:p>
          <w:p w:rsidR="00AC1909" w:rsidRPr="00AC1909" w:rsidRDefault="00AC1909" w:rsidP="00B84FFB">
            <w:pPr>
              <w:widowControl w:val="0"/>
              <w:autoSpaceDE w:val="0"/>
              <w:autoSpaceDN w:val="0"/>
              <w:adjustRightInd w:val="0"/>
              <w:spacing w:beforeLines="0" w:afterLines="0"/>
              <w:jc w:val="both"/>
              <w:rPr>
                <w:rFonts w:ascii="Arial" w:hAnsi="Arial" w:cs="LMRoman10-Regular"/>
                <w:color w:val="auto"/>
                <w:sz w:val="32"/>
                <w:szCs w:val="22"/>
              </w:rPr>
            </w:pPr>
          </w:p>
          <w:p w:rsidR="00AC1909" w:rsidRPr="00B84FFB" w:rsidRDefault="00AC1909" w:rsidP="00B84FFB">
            <w:pPr>
              <w:pStyle w:val="NormalWeb"/>
              <w:spacing w:before="2" w:after="2"/>
              <w:jc w:val="both"/>
              <w:rPr>
                <w:rFonts w:ascii="Arial" w:hAnsi="Arial" w:cs="LMRoman10-Regular"/>
                <w:b/>
                <w:color w:val="auto"/>
                <w:sz w:val="32"/>
                <w:szCs w:val="22"/>
              </w:rPr>
            </w:pPr>
            <w:r w:rsidRPr="00B84FFB">
              <w:rPr>
                <w:rFonts w:ascii="Arial" w:hAnsi="Arial" w:cs="LMRoman10-Regular"/>
                <w:b/>
                <w:color w:val="auto"/>
                <w:sz w:val="32"/>
                <w:szCs w:val="22"/>
              </w:rPr>
              <w:t>Pour ITER, le mécanisme d’avalanche sera probablement dominant</w:t>
            </w:r>
          </w:p>
          <w:p w:rsidR="00AC1909" w:rsidRPr="00AC1909" w:rsidRDefault="00AC1909" w:rsidP="00B84FFB">
            <w:pPr>
              <w:pStyle w:val="NormalWeb"/>
              <w:spacing w:before="2" w:after="2"/>
              <w:jc w:val="both"/>
              <w:rPr>
                <w:rFonts w:ascii="Arial" w:hAnsi="Arial" w:cs="LMRoman10-Regular"/>
                <w:color w:val="auto"/>
                <w:sz w:val="32"/>
                <w:szCs w:val="22"/>
              </w:rPr>
            </w:pPr>
            <w:r w:rsidRPr="00AC1909">
              <w:rPr>
                <w:rFonts w:ascii="Arial" w:hAnsi="Arial" w:cs="LMRoman10-Regular"/>
                <w:color w:val="auto"/>
                <w:sz w:val="32"/>
                <w:szCs w:val="22"/>
              </w:rPr>
              <w:t>….</w:t>
            </w:r>
          </w:p>
          <w:p w:rsidR="00AC1909" w:rsidRPr="00B84FFB" w:rsidRDefault="00AC1909" w:rsidP="00B84FFB">
            <w:pPr>
              <w:widowControl w:val="0"/>
              <w:autoSpaceDE w:val="0"/>
              <w:autoSpaceDN w:val="0"/>
              <w:adjustRightInd w:val="0"/>
              <w:spacing w:beforeLines="0" w:afterLines="0"/>
              <w:jc w:val="both"/>
              <w:rPr>
                <w:rFonts w:ascii="Arial" w:hAnsi="Arial" w:cs="LMRoman10-Regular"/>
                <w:b/>
                <w:color w:val="auto"/>
                <w:sz w:val="32"/>
                <w:szCs w:val="22"/>
              </w:rPr>
            </w:pPr>
            <w:r w:rsidRPr="00B84FFB">
              <w:rPr>
                <w:rFonts w:ascii="Arial" w:hAnsi="Arial" w:cs="LMRoman10-Regular"/>
                <w:b/>
                <w:color w:val="auto"/>
                <w:sz w:val="32"/>
                <w:szCs w:val="22"/>
              </w:rPr>
              <w:t>Sur les plus grandes machines actuelles, ce facteur atteint</w:t>
            </w:r>
          </w:p>
          <w:p w:rsidR="00B84FFB" w:rsidRPr="00B84FFB" w:rsidRDefault="00B84FFB" w:rsidP="00B84FFB">
            <w:pPr>
              <w:widowControl w:val="0"/>
              <w:autoSpaceDE w:val="0"/>
              <w:autoSpaceDN w:val="0"/>
              <w:adjustRightInd w:val="0"/>
              <w:spacing w:beforeLines="0" w:afterLines="0"/>
              <w:jc w:val="both"/>
              <w:rPr>
                <w:rFonts w:ascii="Arial" w:hAnsi="Arial" w:cs="LMRoman10-Regular"/>
                <w:b/>
                <w:color w:val="auto"/>
                <w:sz w:val="32"/>
                <w:szCs w:val="22"/>
              </w:rPr>
            </w:pPr>
            <w:r w:rsidRPr="00B84FFB">
              <w:rPr>
                <w:rFonts w:ascii="Arial" w:hAnsi="Arial" w:cs="LMRoman10-Regular"/>
                <w:b/>
                <w:color w:val="auto"/>
                <w:sz w:val="32"/>
                <w:szCs w:val="22"/>
              </w:rPr>
              <w:t xml:space="preserve">2 </w:t>
            </w:r>
            <w:r w:rsidR="00AC1909" w:rsidRPr="00B84FFB">
              <w:rPr>
                <w:rFonts w:ascii="Arial" w:hAnsi="Arial" w:cs="LMRoman10-Regular"/>
                <w:b/>
                <w:color w:val="auto"/>
                <w:sz w:val="32"/>
                <w:szCs w:val="22"/>
              </w:rPr>
              <w:t xml:space="preserve"> 10</w:t>
            </w:r>
            <w:r w:rsidR="00AC1909" w:rsidRPr="00B84FFB">
              <w:rPr>
                <w:rFonts w:ascii="Arial" w:hAnsi="Arial" w:cs="LMRoman10-Regular"/>
                <w:b/>
                <w:color w:val="auto"/>
                <w:sz w:val="32"/>
                <w:szCs w:val="16"/>
                <w:vertAlign w:val="superscript"/>
              </w:rPr>
              <w:t>4</w:t>
            </w:r>
            <w:r w:rsidR="00AC1909" w:rsidRPr="00B84FFB">
              <w:rPr>
                <w:rFonts w:ascii="Arial" w:hAnsi="Arial" w:cs="LMRoman10-Regular"/>
                <w:b/>
                <w:color w:val="auto"/>
                <w:sz w:val="32"/>
                <w:szCs w:val="22"/>
              </w:rPr>
              <w:t xml:space="preserve">. Il </w:t>
            </w:r>
            <w:r w:rsidRPr="00B84FFB">
              <w:rPr>
                <w:rFonts w:ascii="Arial" w:hAnsi="Arial" w:cs="LMRoman10-Regular"/>
                <w:b/>
                <w:color w:val="auto"/>
                <w:sz w:val="32"/>
                <w:szCs w:val="22"/>
              </w:rPr>
              <w:t xml:space="preserve">pourrait s’élever à 2 </w:t>
            </w:r>
            <w:r w:rsidR="00AC1909" w:rsidRPr="00B84FFB">
              <w:rPr>
                <w:rFonts w:ascii="Arial" w:hAnsi="Arial" w:cs="LMRoman10-Regular"/>
                <w:b/>
                <w:color w:val="auto"/>
                <w:sz w:val="32"/>
                <w:szCs w:val="22"/>
              </w:rPr>
              <w:t>10</w:t>
            </w:r>
            <w:r w:rsidR="00AC1909" w:rsidRPr="00B84FFB">
              <w:rPr>
                <w:rFonts w:ascii="Arial" w:hAnsi="Arial" w:cs="LMRoman10-Regular"/>
                <w:b/>
                <w:color w:val="auto"/>
                <w:sz w:val="32"/>
                <w:szCs w:val="16"/>
                <w:vertAlign w:val="superscript"/>
              </w:rPr>
              <w:t>16</w:t>
            </w:r>
            <w:r w:rsidR="00AC1909" w:rsidRPr="00B84FFB">
              <w:rPr>
                <w:rFonts w:ascii="Arial" w:hAnsi="Arial" w:cs="LMRoman10-Regular"/>
                <w:b/>
                <w:color w:val="auto"/>
                <w:sz w:val="32"/>
                <w:szCs w:val="16"/>
              </w:rPr>
              <w:t xml:space="preserve"> </w:t>
            </w:r>
            <w:r w:rsidR="00AC1909" w:rsidRPr="00B84FFB">
              <w:rPr>
                <w:rFonts w:ascii="Arial" w:hAnsi="Arial" w:cs="LMRoman10-Regular"/>
                <w:b/>
                <w:color w:val="auto"/>
                <w:sz w:val="32"/>
                <w:szCs w:val="22"/>
              </w:rPr>
              <w:t xml:space="preserve">sur ITER. </w:t>
            </w:r>
          </w:p>
          <w:p w:rsidR="00B84FFB" w:rsidRDefault="00B84FFB" w:rsidP="00B84FFB">
            <w:pPr>
              <w:widowControl w:val="0"/>
              <w:autoSpaceDE w:val="0"/>
              <w:autoSpaceDN w:val="0"/>
              <w:adjustRightInd w:val="0"/>
              <w:spacing w:beforeLines="0" w:afterLines="0"/>
              <w:jc w:val="both"/>
              <w:rPr>
                <w:rFonts w:ascii="Arial" w:hAnsi="Arial" w:cs="LMRoman10-Regular"/>
                <w:color w:val="auto"/>
                <w:sz w:val="32"/>
                <w:szCs w:val="22"/>
              </w:rPr>
            </w:pPr>
          </w:p>
          <w:p w:rsidR="00B84FFB" w:rsidRDefault="00AC1909" w:rsidP="00B84FFB">
            <w:pPr>
              <w:widowControl w:val="0"/>
              <w:autoSpaceDE w:val="0"/>
              <w:autoSpaceDN w:val="0"/>
              <w:adjustRightInd w:val="0"/>
              <w:spacing w:beforeLines="0" w:afterLines="0"/>
              <w:jc w:val="both"/>
              <w:rPr>
                <w:rFonts w:ascii="Arial" w:hAnsi="Arial" w:cs="LMRoman10-Regular"/>
                <w:color w:val="auto"/>
                <w:sz w:val="32"/>
                <w:szCs w:val="22"/>
              </w:rPr>
            </w:pPr>
            <w:r w:rsidRPr="00AC1909">
              <w:rPr>
                <w:rFonts w:ascii="Arial" w:hAnsi="Arial" w:cs="LMRoman10-Regular"/>
                <w:color w:val="auto"/>
                <w:sz w:val="32"/>
                <w:szCs w:val="22"/>
              </w:rPr>
              <w:t>De plus, la désintégration beta du</w:t>
            </w:r>
            <w:r w:rsidR="00B84FFB">
              <w:rPr>
                <w:rFonts w:ascii="Arial" w:hAnsi="Arial" w:cs="LMRoman10-Regular"/>
                <w:color w:val="auto"/>
                <w:sz w:val="32"/>
                <w:szCs w:val="22"/>
              </w:rPr>
              <w:t xml:space="preserve"> </w:t>
            </w:r>
            <w:r w:rsidRPr="00AC1909">
              <w:rPr>
                <w:rFonts w:ascii="Arial" w:hAnsi="Arial" w:cs="LMRoman10-Regular"/>
                <w:color w:val="auto"/>
                <w:sz w:val="32"/>
                <w:szCs w:val="22"/>
              </w:rPr>
              <w:t>tritium qui sera utilisé sur ITER produira pendant le quench de courant des électrons dont une</w:t>
            </w:r>
            <w:r w:rsidR="00B84FFB">
              <w:rPr>
                <w:rFonts w:ascii="Arial" w:hAnsi="Arial" w:cs="LMRoman10-Regular"/>
                <w:color w:val="auto"/>
                <w:sz w:val="32"/>
                <w:szCs w:val="22"/>
              </w:rPr>
              <w:t xml:space="preserve"> </w:t>
            </w:r>
            <w:r w:rsidRPr="00AC1909">
              <w:rPr>
                <w:rFonts w:ascii="Arial" w:hAnsi="Arial" w:cs="LMRoman10-Regular"/>
                <w:color w:val="auto"/>
                <w:sz w:val="32"/>
                <w:szCs w:val="22"/>
              </w:rPr>
              <w:t xml:space="preserve">fraction aura une énergie supérieure à 10 keV. </w:t>
            </w:r>
            <w:r w:rsidRPr="00B84FFB">
              <w:rPr>
                <w:rFonts w:ascii="Arial" w:hAnsi="Arial" w:cs="LMRoman10-Regular"/>
                <w:b/>
                <w:color w:val="auto"/>
                <w:sz w:val="32"/>
                <w:szCs w:val="22"/>
              </w:rPr>
              <w:t>Ceux-ci pourront donc servir de « graine »pour</w:t>
            </w:r>
            <w:r w:rsidR="00B84FFB" w:rsidRPr="00B84FFB">
              <w:rPr>
                <w:rFonts w:ascii="Arial" w:hAnsi="Arial" w:cs="LMRoman10-Regular"/>
                <w:b/>
                <w:color w:val="auto"/>
                <w:sz w:val="32"/>
                <w:szCs w:val="22"/>
              </w:rPr>
              <w:t xml:space="preserve"> </w:t>
            </w:r>
            <w:r w:rsidRPr="00B84FFB">
              <w:rPr>
                <w:rFonts w:ascii="Arial" w:hAnsi="Arial" w:cs="LMRoman10-Regular"/>
                <w:b/>
                <w:color w:val="auto"/>
                <w:sz w:val="32"/>
                <w:szCs w:val="22"/>
              </w:rPr>
              <w:t>l’avalanche</w:t>
            </w:r>
            <w:r w:rsidRPr="00AC1909">
              <w:rPr>
                <w:rFonts w:ascii="Arial" w:hAnsi="Arial" w:cs="LMRoman10-Regular"/>
                <w:color w:val="auto"/>
                <w:sz w:val="32"/>
                <w:szCs w:val="22"/>
              </w:rPr>
              <w:t>, supprimant la nécessité d’avoir un mécanisme primaire suffisamment efficace.</w:t>
            </w:r>
          </w:p>
          <w:p w:rsidR="00B84FFB" w:rsidRPr="00B84FFB" w:rsidRDefault="00B84FFB" w:rsidP="00B84FFB">
            <w:pPr>
              <w:widowControl w:val="0"/>
              <w:autoSpaceDE w:val="0"/>
              <w:autoSpaceDN w:val="0"/>
              <w:adjustRightInd w:val="0"/>
              <w:spacing w:beforeLines="0" w:afterLines="0"/>
              <w:jc w:val="both"/>
              <w:rPr>
                <w:rFonts w:ascii="Arial" w:hAnsi="Arial" w:cs="LMRoman10-Regular"/>
                <w:color w:val="auto"/>
                <w:sz w:val="32"/>
                <w:szCs w:val="22"/>
              </w:rPr>
            </w:pPr>
            <w:r w:rsidRPr="00B84FFB">
              <w:rPr>
                <w:rFonts w:ascii="Arial" w:hAnsi="Arial" w:cs="LMRoman10-Regular"/>
                <w:color w:val="auto"/>
                <w:sz w:val="32"/>
                <w:szCs w:val="22"/>
              </w:rPr>
              <w:t>….</w:t>
            </w:r>
          </w:p>
          <w:p w:rsidR="00B84FFB" w:rsidRPr="00B84FFB" w:rsidRDefault="00B84FFB" w:rsidP="00B84FFB">
            <w:pPr>
              <w:widowControl w:val="0"/>
              <w:autoSpaceDE w:val="0"/>
              <w:autoSpaceDN w:val="0"/>
              <w:adjustRightInd w:val="0"/>
              <w:spacing w:beforeLines="0" w:afterLines="0"/>
              <w:jc w:val="both"/>
              <w:rPr>
                <w:rFonts w:ascii="Arial" w:hAnsi="Arial" w:cs="LMRoman10-Regular"/>
                <w:b/>
                <w:color w:val="auto"/>
                <w:sz w:val="32"/>
                <w:szCs w:val="22"/>
              </w:rPr>
            </w:pPr>
            <w:r w:rsidRPr="00B84FFB">
              <w:rPr>
                <w:rFonts w:ascii="Arial" w:hAnsi="Arial" w:cs="LMRoman10-Regular"/>
                <w:b/>
                <w:color w:val="auto"/>
                <w:sz w:val="32"/>
                <w:szCs w:val="22"/>
              </w:rPr>
              <w:t>L’énergie des électrons découplés est estimée entre 10 et 30 MeV, avec par exemple une énergie moyenne de 11 MeV sur Tore Supra</w:t>
            </w:r>
          </w:p>
          <w:p w:rsidR="00B84FFB" w:rsidRPr="00B84FFB" w:rsidRDefault="00B84FFB" w:rsidP="00B84FFB">
            <w:pPr>
              <w:widowControl w:val="0"/>
              <w:autoSpaceDE w:val="0"/>
              <w:autoSpaceDN w:val="0"/>
              <w:adjustRightInd w:val="0"/>
              <w:spacing w:beforeLines="0" w:afterLines="0"/>
              <w:jc w:val="both"/>
              <w:rPr>
                <w:rFonts w:ascii="Arial" w:hAnsi="Arial" w:cs="LMRoman10-Regular"/>
                <w:color w:val="auto"/>
                <w:sz w:val="32"/>
                <w:szCs w:val="22"/>
              </w:rPr>
            </w:pPr>
            <w:r w:rsidRPr="00B84FFB">
              <w:rPr>
                <w:rFonts w:ascii="Arial" w:hAnsi="Arial" w:cs="LMRoman10-Regular"/>
                <w:color w:val="auto"/>
                <w:sz w:val="32"/>
                <w:szCs w:val="22"/>
              </w:rPr>
              <w:t>…</w:t>
            </w:r>
          </w:p>
          <w:p w:rsidR="00B84FFB" w:rsidRDefault="00B84FFB" w:rsidP="00B84FFB">
            <w:pPr>
              <w:widowControl w:val="0"/>
              <w:autoSpaceDE w:val="0"/>
              <w:autoSpaceDN w:val="0"/>
              <w:adjustRightInd w:val="0"/>
              <w:spacing w:beforeLines="0" w:afterLines="0"/>
              <w:jc w:val="both"/>
              <w:rPr>
                <w:rFonts w:ascii="Arial" w:hAnsi="Arial" w:cs="LMRoman10-Regular"/>
                <w:sz w:val="32"/>
                <w:szCs w:val="22"/>
              </w:rPr>
            </w:pPr>
            <w:r w:rsidRPr="00B84FFB">
              <w:rPr>
                <w:rFonts w:ascii="Arial" w:hAnsi="Arial" w:cs="LMRoman10-Regular"/>
                <w:sz w:val="32"/>
                <w:szCs w:val="22"/>
              </w:rPr>
              <w:t>Des simulations gérant la descente du courant de façon auto-cohé</w:t>
            </w:r>
            <w:r>
              <w:rPr>
                <w:rFonts w:ascii="Arial" w:hAnsi="Arial" w:cs="LMRoman10-Regular"/>
                <w:sz w:val="32"/>
                <w:szCs w:val="22"/>
              </w:rPr>
              <w:t xml:space="preserve">rente </w:t>
            </w:r>
            <w:r w:rsidRPr="00B84FFB">
              <w:rPr>
                <w:rFonts w:ascii="Arial" w:hAnsi="Arial" w:cs="LMRoman10-Regular"/>
                <w:sz w:val="32"/>
                <w:szCs w:val="22"/>
              </w:rPr>
              <w:t>[</w:t>
            </w:r>
            <w:r w:rsidRPr="00B84FFB">
              <w:rPr>
                <w:rFonts w:ascii="Arial" w:hAnsi="Arial" w:cs="LMRoman10-Regular"/>
                <w:color w:val="008000"/>
                <w:sz w:val="32"/>
                <w:szCs w:val="22"/>
              </w:rPr>
              <w:t>Eriksson 04</w:t>
            </w:r>
            <w:r w:rsidRPr="00B84FFB">
              <w:rPr>
                <w:rFonts w:ascii="Arial" w:hAnsi="Arial" w:cs="LMRoman10-Regular"/>
                <w:sz w:val="32"/>
                <w:szCs w:val="22"/>
              </w:rPr>
              <w:t xml:space="preserve">] sont également menées, et </w:t>
            </w:r>
            <w:r w:rsidRPr="00B84FFB">
              <w:rPr>
                <w:rFonts w:ascii="Arial" w:hAnsi="Arial" w:cs="LMRoman10-Regular"/>
                <w:b/>
                <w:sz w:val="32"/>
                <w:szCs w:val="22"/>
              </w:rPr>
              <w:t>prédisent jusqu’à 15 MA d’électrons découplés dans ITER</w:t>
            </w:r>
            <w:r w:rsidRPr="00B84FFB">
              <w:rPr>
                <w:rFonts w:ascii="Arial" w:hAnsi="Arial" w:cs="LMRoman10-Regular"/>
                <w:sz w:val="32"/>
                <w:szCs w:val="22"/>
              </w:rPr>
              <w:t xml:space="preserve"> [</w:t>
            </w:r>
            <w:r w:rsidRPr="00B84FFB">
              <w:rPr>
                <w:rFonts w:ascii="Arial" w:hAnsi="Arial" w:cs="LMRoman10-Regular"/>
                <w:color w:val="008000"/>
                <w:sz w:val="32"/>
                <w:szCs w:val="22"/>
              </w:rPr>
              <w:t>Hender 07</w:t>
            </w:r>
            <w:r w:rsidRPr="00B84FFB">
              <w:rPr>
                <w:rFonts w:ascii="Arial" w:hAnsi="Arial" w:cs="LMRoman10-Regular"/>
                <w:sz w:val="32"/>
                <w:szCs w:val="22"/>
              </w:rPr>
              <w:t xml:space="preserve">]. </w:t>
            </w:r>
          </w:p>
          <w:p w:rsidR="00B84FFB" w:rsidRDefault="00B84FFB" w:rsidP="00B84FFB">
            <w:pPr>
              <w:widowControl w:val="0"/>
              <w:autoSpaceDE w:val="0"/>
              <w:autoSpaceDN w:val="0"/>
              <w:adjustRightInd w:val="0"/>
              <w:spacing w:beforeLines="0" w:afterLines="0"/>
              <w:jc w:val="both"/>
              <w:rPr>
                <w:rFonts w:ascii="Arial" w:hAnsi="Arial" w:cs="LMRoman10-Regular"/>
                <w:sz w:val="32"/>
                <w:szCs w:val="22"/>
              </w:rPr>
            </w:pPr>
          </w:p>
          <w:p w:rsidR="00B84FFB" w:rsidRPr="00B84FFB" w:rsidRDefault="00B84FFB" w:rsidP="00B84FFB">
            <w:pPr>
              <w:widowControl w:val="0"/>
              <w:autoSpaceDE w:val="0"/>
              <w:autoSpaceDN w:val="0"/>
              <w:adjustRightInd w:val="0"/>
              <w:spacing w:beforeLines="0" w:afterLines="0"/>
              <w:jc w:val="both"/>
              <w:rPr>
                <w:rFonts w:ascii="Arial" w:hAnsi="Arial" w:cs="LMRoman10-Regular"/>
                <w:b/>
                <w:sz w:val="32"/>
                <w:szCs w:val="22"/>
              </w:rPr>
            </w:pPr>
            <w:r w:rsidRPr="00B84FFB">
              <w:rPr>
                <w:rFonts w:ascii="Arial" w:hAnsi="Arial" w:cs="LMRoman10-Regular"/>
                <w:b/>
                <w:sz w:val="32"/>
                <w:szCs w:val="22"/>
              </w:rPr>
              <w:t xml:space="preserve">Le contenu énergétique d’un faisceau d’électrons découplés sur ITER serait ainsi compris entre 25 et 50 MJ. </w:t>
            </w:r>
          </w:p>
          <w:p w:rsidR="00B84FFB" w:rsidRDefault="00B84FFB" w:rsidP="00B84FFB">
            <w:pPr>
              <w:widowControl w:val="0"/>
              <w:autoSpaceDE w:val="0"/>
              <w:autoSpaceDN w:val="0"/>
              <w:adjustRightInd w:val="0"/>
              <w:spacing w:beforeLines="0" w:afterLines="0"/>
              <w:jc w:val="both"/>
              <w:rPr>
                <w:rFonts w:ascii="Arial" w:hAnsi="Arial" w:cs="LMRoman10-Regular"/>
                <w:sz w:val="32"/>
                <w:szCs w:val="22"/>
              </w:rPr>
            </w:pPr>
          </w:p>
          <w:p w:rsidR="00B84FFB" w:rsidRPr="00B84FFB" w:rsidRDefault="00B84FFB" w:rsidP="00B84FFB">
            <w:pPr>
              <w:widowControl w:val="0"/>
              <w:autoSpaceDE w:val="0"/>
              <w:autoSpaceDN w:val="0"/>
              <w:adjustRightInd w:val="0"/>
              <w:spacing w:beforeLines="0" w:afterLines="0"/>
              <w:jc w:val="both"/>
              <w:rPr>
                <w:rFonts w:ascii="Arial" w:hAnsi="Arial" w:cs="LMRoman10-Regular"/>
                <w:b/>
                <w:sz w:val="32"/>
                <w:szCs w:val="22"/>
              </w:rPr>
            </w:pPr>
            <w:r w:rsidRPr="00B84FFB">
              <w:rPr>
                <w:rFonts w:ascii="Arial" w:hAnsi="Arial" w:cs="LMRoman10-Regular"/>
                <w:sz w:val="32"/>
                <w:szCs w:val="22"/>
              </w:rPr>
              <w:t>La surface de dépôt étant probablement faible (estimée à 0,8</w:t>
            </w:r>
            <w:r>
              <w:rPr>
                <w:rFonts w:ascii="Arial" w:hAnsi="Arial" w:cs="LMRoman10-Regular"/>
                <w:sz w:val="32"/>
                <w:szCs w:val="22"/>
              </w:rPr>
              <w:t xml:space="preserve"> </w:t>
            </w:r>
            <w:r w:rsidRPr="00B84FFB">
              <w:rPr>
                <w:rFonts w:ascii="Arial" w:hAnsi="Arial" w:cs="LMRoman10-Regular"/>
                <w:sz w:val="32"/>
                <w:szCs w:val="22"/>
              </w:rPr>
              <w:t>m</w:t>
            </w:r>
            <w:r w:rsidRPr="00B84FFB">
              <w:rPr>
                <w:rFonts w:ascii="Arial" w:hAnsi="Arial" w:cs="LMRoman10-Regular"/>
                <w:sz w:val="32"/>
                <w:szCs w:val="16"/>
              </w:rPr>
              <w:t>2</w:t>
            </w:r>
            <w:r w:rsidRPr="00B84FFB">
              <w:rPr>
                <w:rFonts w:ascii="Arial" w:hAnsi="Arial" w:cs="LMRoman10-Regular"/>
                <w:sz w:val="32"/>
                <w:szCs w:val="22"/>
              </w:rPr>
              <w:t xml:space="preserve">), </w:t>
            </w:r>
            <w:r w:rsidRPr="00B84FFB">
              <w:rPr>
                <w:rFonts w:ascii="Arial" w:hAnsi="Arial" w:cs="LMRoman10-Regular"/>
                <w:b/>
                <w:sz w:val="32"/>
                <w:szCs w:val="22"/>
              </w:rPr>
              <w:t>le flux d’énergie est estimé à des valeurs comprises entre 15 et 65 MJ.m</w:t>
            </w:r>
            <w:r w:rsidRPr="00B84FFB">
              <w:rPr>
                <w:rFonts w:ascii="Arial" w:hAnsi="Arial" w:cs="LMRoman10-Regular"/>
                <w:b/>
                <w:sz w:val="32"/>
                <w:szCs w:val="16"/>
              </w:rPr>
              <w:t xml:space="preserve">−2 </w:t>
            </w:r>
            <w:r w:rsidRPr="00B84FFB">
              <w:rPr>
                <w:rFonts w:ascii="Arial" w:hAnsi="Arial" w:cs="LMRoman10-Regular"/>
                <w:b/>
                <w:sz w:val="32"/>
                <w:szCs w:val="22"/>
              </w:rPr>
              <w:t xml:space="preserve">sur quelques millisecondes, ce qui est amplement suffisant pour faire fondre et perforer des éléments de paroi (figure </w:t>
            </w:r>
            <w:r w:rsidRPr="00B84FFB">
              <w:rPr>
                <w:rFonts w:ascii="Arial" w:hAnsi="Arial" w:cs="LMRoman10-Regular"/>
                <w:b/>
                <w:color w:val="0000FF"/>
                <w:sz w:val="32"/>
                <w:szCs w:val="22"/>
              </w:rPr>
              <w:t>2.22</w:t>
            </w:r>
            <w:r w:rsidRPr="00B84FFB">
              <w:rPr>
                <w:rFonts w:ascii="Arial" w:hAnsi="Arial" w:cs="LMRoman10-Regular"/>
                <w:b/>
                <w:sz w:val="32"/>
                <w:szCs w:val="22"/>
              </w:rPr>
              <w:t xml:space="preserve">) et pulvériser une partie des matériaux dans la chambre à vide. </w:t>
            </w:r>
          </w:p>
          <w:p w:rsidR="00B84FFB" w:rsidRDefault="00B84FFB" w:rsidP="00B84FFB">
            <w:pPr>
              <w:widowControl w:val="0"/>
              <w:autoSpaceDE w:val="0"/>
              <w:autoSpaceDN w:val="0"/>
              <w:adjustRightInd w:val="0"/>
              <w:spacing w:beforeLines="0" w:afterLines="0"/>
              <w:jc w:val="both"/>
              <w:rPr>
                <w:rFonts w:ascii="Arial" w:hAnsi="Arial" w:cs="LMRoman10-Regular"/>
                <w:sz w:val="32"/>
                <w:szCs w:val="22"/>
              </w:rPr>
            </w:pPr>
          </w:p>
          <w:p w:rsidR="00B84FFB" w:rsidRPr="00B84FFB" w:rsidRDefault="00B84FFB" w:rsidP="00B84FFB">
            <w:pPr>
              <w:widowControl w:val="0"/>
              <w:autoSpaceDE w:val="0"/>
              <w:autoSpaceDN w:val="0"/>
              <w:adjustRightInd w:val="0"/>
              <w:spacing w:beforeLines="0" w:afterLines="0"/>
              <w:jc w:val="both"/>
              <w:rPr>
                <w:rFonts w:ascii="Arial" w:hAnsi="Arial" w:cs="LMRoman10-Regular"/>
                <w:b/>
                <w:sz w:val="32"/>
                <w:szCs w:val="22"/>
              </w:rPr>
            </w:pPr>
            <w:r w:rsidRPr="00B84FFB">
              <w:rPr>
                <w:rFonts w:ascii="Arial" w:hAnsi="Arial" w:cs="LMRoman10-Regular"/>
                <w:sz w:val="32"/>
                <w:szCs w:val="22"/>
              </w:rPr>
              <w:t>De plus, au</w:t>
            </w:r>
            <w:r>
              <w:rPr>
                <w:rFonts w:ascii="Arial" w:hAnsi="Arial" w:cs="LMRoman10-Regular"/>
                <w:sz w:val="32"/>
                <w:szCs w:val="22"/>
              </w:rPr>
              <w:t xml:space="preserve"> </w:t>
            </w:r>
            <w:r w:rsidRPr="00B84FFB">
              <w:rPr>
                <w:rFonts w:ascii="Arial" w:hAnsi="Arial" w:cs="LMRoman10-Regular"/>
                <w:sz w:val="32"/>
                <w:szCs w:val="22"/>
              </w:rPr>
              <w:t xml:space="preserve">contraire des dépôts thermiques se produisant uniquement en surface, </w:t>
            </w:r>
            <w:r w:rsidRPr="00B84FFB">
              <w:rPr>
                <w:rFonts w:ascii="Arial" w:hAnsi="Arial" w:cs="LMRoman10-Regular"/>
                <w:b/>
                <w:sz w:val="32"/>
                <w:szCs w:val="22"/>
              </w:rPr>
              <w:t>les électrons découplés déposent leur énergie dans le volume du matériau, provoquant donc des dégâts plus graves.</w:t>
            </w:r>
          </w:p>
          <w:p w:rsidR="00B84FFB" w:rsidRDefault="00B84FFB" w:rsidP="00B84FFB">
            <w:pPr>
              <w:pStyle w:val="NormalWeb"/>
              <w:spacing w:before="2" w:after="2"/>
              <w:rPr>
                <w:rFonts w:ascii="LMRoman10-Regular" w:hAnsi="LMRoman10-Regular" w:cs="LMRoman10-Regular"/>
                <w:noProof/>
                <w:color w:val="auto"/>
                <w:sz w:val="22"/>
                <w:szCs w:val="22"/>
              </w:rPr>
            </w:pPr>
          </w:p>
          <w:p w:rsidR="00B84FFB" w:rsidRDefault="00B84FFB" w:rsidP="00B84FFB">
            <w:pPr>
              <w:pStyle w:val="NormalWeb"/>
              <w:spacing w:before="2" w:after="2"/>
              <w:jc w:val="center"/>
              <w:rPr>
                <w:rFonts w:ascii="LMRoman10-Regular" w:hAnsi="LMRoman10-Regular" w:cs="LMRoman10-Regular"/>
                <w:noProof/>
                <w:color w:val="auto"/>
                <w:sz w:val="22"/>
                <w:szCs w:val="22"/>
              </w:rPr>
            </w:pPr>
          </w:p>
          <w:p w:rsidR="00B84FFB" w:rsidRDefault="00B84FFB" w:rsidP="00B84FFB">
            <w:pPr>
              <w:pStyle w:val="NormalWeb"/>
              <w:spacing w:before="2" w:after="2"/>
              <w:rPr>
                <w:rFonts w:ascii="LMRoman10-Regular" w:hAnsi="LMRoman10-Regular" w:cs="LMRoman10-Regular"/>
                <w:color w:val="auto"/>
                <w:sz w:val="22"/>
                <w:szCs w:val="22"/>
              </w:rPr>
            </w:pPr>
            <w:r>
              <w:rPr>
                <w:rFonts w:ascii="LMRoman10-Regular" w:hAnsi="LMRoman10-Regular" w:cs="LMRoman10-Regular"/>
                <w:noProof/>
                <w:color w:val="auto"/>
                <w:sz w:val="22"/>
                <w:szCs w:val="22"/>
              </w:rPr>
              <w:drawing>
                <wp:inline distT="0" distB="0" distL="0" distR="0">
                  <wp:extent cx="5276088" cy="5431536"/>
                  <wp:effectExtent l="25400" t="0" r="7112" b="0"/>
                  <wp:docPr id="21" name="Image 20" descr="impacts_electrons_decou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s_electrons_decouples.jpg"/>
                          <pic:cNvPicPr/>
                        </pic:nvPicPr>
                        <pic:blipFill>
                          <a:blip r:embed="rId34"/>
                          <a:stretch>
                            <a:fillRect/>
                          </a:stretch>
                        </pic:blipFill>
                        <pic:spPr>
                          <a:xfrm>
                            <a:off x="0" y="0"/>
                            <a:ext cx="5276088" cy="5431536"/>
                          </a:xfrm>
                          <a:prstGeom prst="rect">
                            <a:avLst/>
                          </a:prstGeom>
                        </pic:spPr>
                      </pic:pic>
                    </a:graphicData>
                  </a:graphic>
                </wp:inline>
              </w:drawing>
            </w:r>
          </w:p>
          <w:p w:rsidR="00B84FFB" w:rsidRDefault="00B84FFB" w:rsidP="00B84FFB">
            <w:pPr>
              <w:pStyle w:val="NormalWeb"/>
              <w:spacing w:before="2" w:after="2"/>
              <w:rPr>
                <w:rFonts w:ascii="LMRoman10-Regular" w:hAnsi="LMRoman10-Regular" w:cs="LMRoman10-Regular"/>
                <w:color w:val="auto"/>
                <w:sz w:val="22"/>
                <w:szCs w:val="22"/>
              </w:rPr>
            </w:pPr>
          </w:p>
          <w:p w:rsidR="00AC1909" w:rsidRDefault="00AC1909" w:rsidP="00B84FFB">
            <w:pPr>
              <w:pStyle w:val="NormalWeb"/>
              <w:spacing w:before="2" w:after="2"/>
              <w:rPr>
                <w:rFonts w:ascii="LMRoman10-Regular" w:hAnsi="LMRoman10-Regular" w:cs="LMRoman10-Regular"/>
                <w:color w:val="auto"/>
                <w:sz w:val="22"/>
                <w:szCs w:val="22"/>
              </w:rPr>
            </w:pPr>
          </w:p>
          <w:p w:rsidR="00AC1909" w:rsidRDefault="00AC1909" w:rsidP="00B84FFB">
            <w:pPr>
              <w:pStyle w:val="NormalWeb"/>
              <w:spacing w:before="2" w:after="2"/>
              <w:jc w:val="both"/>
              <w:rPr>
                <w:rFonts w:ascii="LMRoman10-Regular" w:hAnsi="LMRoman10-Regular" w:cs="LMRoman10-Regular"/>
                <w:color w:val="auto"/>
                <w:sz w:val="22"/>
                <w:szCs w:val="22"/>
              </w:rPr>
            </w:pPr>
          </w:p>
          <w:p w:rsidR="00AC1909" w:rsidRDefault="00AC1909" w:rsidP="00B84FFB">
            <w:pPr>
              <w:pStyle w:val="NormalWeb"/>
              <w:spacing w:before="2" w:after="2"/>
              <w:jc w:val="both"/>
              <w:rPr>
                <w:rFonts w:ascii="Times New Roman" w:hAnsi="Times New Roman"/>
                <w:sz w:val="32"/>
                <w:szCs w:val="48"/>
              </w:rPr>
            </w:pPr>
          </w:p>
        </w:tc>
      </w:tr>
    </w:tbl>
    <w:p w:rsidR="004914F7" w:rsidRDefault="004914F7" w:rsidP="00E425F7">
      <w:pPr>
        <w:pStyle w:val="NormalWeb"/>
        <w:spacing w:before="2" w:after="2"/>
        <w:jc w:val="both"/>
        <w:rPr>
          <w:rFonts w:ascii="Times New Roman" w:hAnsi="Times New Roman"/>
          <w:sz w:val="32"/>
          <w:szCs w:val="48"/>
        </w:rPr>
      </w:pPr>
    </w:p>
    <w:p w:rsidR="00FE5202" w:rsidRDefault="00B84FFB" w:rsidP="00E425F7">
      <w:pPr>
        <w:pStyle w:val="NormalWeb"/>
        <w:spacing w:before="2" w:after="2"/>
        <w:jc w:val="both"/>
        <w:rPr>
          <w:rFonts w:ascii="Times New Roman" w:hAnsi="Times New Roman"/>
          <w:sz w:val="32"/>
          <w:szCs w:val="48"/>
        </w:rPr>
      </w:pPr>
      <w:r w:rsidRPr="00B84FFB">
        <w:rPr>
          <w:rFonts w:ascii="Times New Roman" w:hAnsi="Times New Roman"/>
          <w:b/>
          <w:sz w:val="32"/>
          <w:szCs w:val="48"/>
        </w:rPr>
        <w:t>Conséquences opérationnelles. Les disruptions peuvent entrainer l’arrêt de l’exploitation d’un tokamak.</w:t>
      </w:r>
      <w:r>
        <w:rPr>
          <w:rFonts w:ascii="Times New Roman" w:hAnsi="Times New Roman"/>
          <w:sz w:val="32"/>
          <w:szCs w:val="48"/>
        </w:rPr>
        <w:t xml:space="preserve"> Thèse, page 62</w:t>
      </w:r>
    </w:p>
    <w:p w:rsidR="00B84FFB" w:rsidRDefault="00B84FFB"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B84FFB">
        <w:tc>
          <w:tcPr>
            <w:tcW w:w="9212" w:type="dxa"/>
          </w:tcPr>
          <w:p w:rsidR="00FE5202" w:rsidRDefault="00FE5202" w:rsidP="00B84FFB">
            <w:pPr>
              <w:widowControl w:val="0"/>
              <w:autoSpaceDE w:val="0"/>
              <w:autoSpaceDN w:val="0"/>
              <w:adjustRightInd w:val="0"/>
              <w:spacing w:beforeLines="0" w:afterLines="0"/>
              <w:jc w:val="both"/>
              <w:rPr>
                <w:rFonts w:ascii="Arial" w:hAnsi="Arial" w:cs="LMRoman12-Bold"/>
                <w:b/>
                <w:bCs/>
                <w:color w:val="auto"/>
                <w:sz w:val="32"/>
                <w:szCs w:val="24"/>
              </w:rPr>
            </w:pPr>
          </w:p>
          <w:p w:rsidR="00B84FFB" w:rsidRDefault="00B84FFB" w:rsidP="00B84FFB">
            <w:pPr>
              <w:widowControl w:val="0"/>
              <w:autoSpaceDE w:val="0"/>
              <w:autoSpaceDN w:val="0"/>
              <w:adjustRightInd w:val="0"/>
              <w:spacing w:beforeLines="0" w:afterLines="0"/>
              <w:jc w:val="both"/>
              <w:rPr>
                <w:rFonts w:ascii="Arial" w:hAnsi="Arial" w:cs="LMRoman12-Bold"/>
                <w:b/>
                <w:bCs/>
                <w:color w:val="auto"/>
                <w:sz w:val="32"/>
                <w:szCs w:val="24"/>
              </w:rPr>
            </w:pPr>
            <w:r w:rsidRPr="00B84FFB">
              <w:rPr>
                <w:rFonts w:ascii="Arial" w:hAnsi="Arial" w:cs="LMRoman12-Bold"/>
                <w:b/>
                <w:bCs/>
                <w:color w:val="auto"/>
                <w:sz w:val="32"/>
                <w:szCs w:val="24"/>
              </w:rPr>
              <w:t>2.4.4 Conséquences opérationnelles</w:t>
            </w:r>
          </w:p>
          <w:p w:rsidR="00B84FFB" w:rsidRPr="00B84FFB" w:rsidRDefault="00B84FFB" w:rsidP="00B84FFB">
            <w:pPr>
              <w:widowControl w:val="0"/>
              <w:autoSpaceDE w:val="0"/>
              <w:autoSpaceDN w:val="0"/>
              <w:adjustRightInd w:val="0"/>
              <w:spacing w:beforeLines="0" w:afterLines="0"/>
              <w:jc w:val="both"/>
              <w:rPr>
                <w:rFonts w:ascii="Arial" w:hAnsi="Arial" w:cs="LMRoman12-Bold"/>
                <w:b/>
                <w:bCs/>
                <w:color w:val="auto"/>
                <w:sz w:val="32"/>
                <w:szCs w:val="24"/>
              </w:rPr>
            </w:pPr>
          </w:p>
          <w:p w:rsidR="00B84FFB" w:rsidRPr="00B84FFB" w:rsidRDefault="00B84FFB" w:rsidP="00B84FFB">
            <w:pPr>
              <w:widowControl w:val="0"/>
              <w:autoSpaceDE w:val="0"/>
              <w:autoSpaceDN w:val="0"/>
              <w:adjustRightInd w:val="0"/>
              <w:spacing w:beforeLines="0" w:afterLines="0"/>
              <w:jc w:val="both"/>
              <w:rPr>
                <w:rFonts w:ascii="Arial" w:hAnsi="Arial" w:cs="LMRoman12-Bold"/>
                <w:b/>
                <w:color w:val="auto"/>
                <w:sz w:val="32"/>
                <w:szCs w:val="22"/>
              </w:rPr>
            </w:pPr>
            <w:r w:rsidRPr="00B84FFB">
              <w:rPr>
                <w:rFonts w:ascii="Arial" w:hAnsi="Arial" w:cs="LMRoman12-Bold"/>
                <w:b/>
                <w:color w:val="auto"/>
                <w:sz w:val="32"/>
                <w:szCs w:val="22"/>
              </w:rPr>
              <w:t>Chacun des effets mentionnés ci-dessus peut engendrer des dégâts suffisants pour conduire à un arrêt de l’exploitation d’un tokamak.</w:t>
            </w:r>
          </w:p>
          <w:p w:rsidR="00B84FFB" w:rsidRPr="00FE5202" w:rsidRDefault="00B84FFB" w:rsidP="00B84FFB">
            <w:pPr>
              <w:pStyle w:val="NormalWeb"/>
              <w:spacing w:before="2" w:after="2"/>
              <w:jc w:val="both"/>
              <w:rPr>
                <w:rFonts w:ascii="Arial" w:hAnsi="Arial" w:cs="LMRoman12-Bold"/>
                <w:color w:val="auto"/>
                <w:sz w:val="32"/>
                <w:szCs w:val="22"/>
              </w:rPr>
            </w:pPr>
            <w:r w:rsidRPr="00B84FFB">
              <w:rPr>
                <w:rFonts w:ascii="Arial" w:hAnsi="Arial" w:cs="LMRoman12-Bold"/>
                <w:color w:val="auto"/>
                <w:sz w:val="32"/>
                <w:szCs w:val="22"/>
              </w:rPr>
              <w:t>…</w:t>
            </w:r>
          </w:p>
        </w:tc>
      </w:tr>
    </w:tbl>
    <w:p w:rsidR="00B84FFB" w:rsidRDefault="00B84FFB" w:rsidP="00E425F7">
      <w:pPr>
        <w:pStyle w:val="NormalWeb"/>
        <w:spacing w:before="2" w:after="2"/>
        <w:jc w:val="both"/>
        <w:rPr>
          <w:rFonts w:ascii="Times New Roman" w:hAnsi="Times New Roman"/>
          <w:sz w:val="32"/>
          <w:szCs w:val="48"/>
        </w:rPr>
      </w:pPr>
    </w:p>
    <w:p w:rsidR="007C0E5D" w:rsidRDefault="00B84FFB" w:rsidP="00E425F7">
      <w:pPr>
        <w:pStyle w:val="NormalWeb"/>
        <w:spacing w:before="2" w:after="2"/>
        <w:jc w:val="both"/>
        <w:rPr>
          <w:rFonts w:ascii="Times New Roman" w:hAnsi="Times New Roman"/>
          <w:sz w:val="32"/>
          <w:szCs w:val="48"/>
        </w:rPr>
      </w:pPr>
      <w:r w:rsidRPr="007C0E5D">
        <w:rPr>
          <w:rFonts w:ascii="Times New Roman" w:hAnsi="Times New Roman"/>
          <w:b/>
          <w:sz w:val="32"/>
          <w:szCs w:val="48"/>
        </w:rPr>
        <w:t>Partie de la thèse consacrée à une démarche d’amortissement des disruptions.</w:t>
      </w:r>
      <w:r>
        <w:rPr>
          <w:rFonts w:ascii="Times New Roman" w:hAnsi="Times New Roman"/>
          <w:sz w:val="32"/>
          <w:szCs w:val="48"/>
        </w:rPr>
        <w:t xml:space="preserve"> </w:t>
      </w:r>
      <w:r w:rsidR="007C0E5D" w:rsidRPr="007C0E5D">
        <w:rPr>
          <w:rFonts w:ascii="Times New Roman" w:hAnsi="Times New Roman"/>
          <w:b/>
          <w:sz w:val="32"/>
          <w:szCs w:val="48"/>
        </w:rPr>
        <w:t>Comment « noyer la chaudière »</w:t>
      </w:r>
      <w:r w:rsidR="007C0E5D">
        <w:rPr>
          <w:rFonts w:ascii="Times New Roman" w:hAnsi="Times New Roman"/>
          <w:sz w:val="32"/>
          <w:szCs w:val="48"/>
        </w:rPr>
        <w:t xml:space="preserve"> </w:t>
      </w:r>
      <w:r>
        <w:rPr>
          <w:rFonts w:ascii="Times New Roman" w:hAnsi="Times New Roman"/>
          <w:sz w:val="32"/>
          <w:szCs w:val="48"/>
        </w:rPr>
        <w:t xml:space="preserve">Thèse, page </w:t>
      </w:r>
      <w:r w:rsidR="007C0E5D">
        <w:rPr>
          <w:rFonts w:ascii="Times New Roman" w:hAnsi="Times New Roman"/>
          <w:sz w:val="32"/>
          <w:szCs w:val="48"/>
        </w:rPr>
        <w:t>63</w:t>
      </w:r>
    </w:p>
    <w:p w:rsidR="007C0E5D" w:rsidRDefault="007C0E5D"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7C0E5D">
        <w:tc>
          <w:tcPr>
            <w:tcW w:w="9212" w:type="dxa"/>
          </w:tcPr>
          <w:p w:rsidR="007C0E5D" w:rsidRPr="00FE5202" w:rsidRDefault="007C0E5D" w:rsidP="00FE5202">
            <w:pPr>
              <w:pStyle w:val="NormalWeb"/>
              <w:spacing w:before="2" w:after="2"/>
              <w:jc w:val="both"/>
              <w:rPr>
                <w:rFonts w:ascii="Arial" w:hAnsi="Arial" w:cs="LMRoman12-Bold"/>
                <w:b/>
                <w:bCs/>
                <w:color w:val="auto"/>
                <w:sz w:val="32"/>
                <w:szCs w:val="29"/>
              </w:rPr>
            </w:pPr>
            <w:r w:rsidRPr="00FE5202">
              <w:rPr>
                <w:rFonts w:ascii="Arial" w:hAnsi="Arial" w:cs="LMRoman12-Bold"/>
                <w:b/>
                <w:bCs/>
                <w:color w:val="auto"/>
                <w:sz w:val="32"/>
                <w:szCs w:val="29"/>
              </w:rPr>
              <w:t>2.5 Amortissement des disruptions</w:t>
            </w:r>
          </w:p>
          <w:p w:rsidR="007C0E5D" w:rsidRPr="00FE5202" w:rsidRDefault="007C0E5D" w:rsidP="00FE5202">
            <w:pPr>
              <w:pStyle w:val="NormalWeb"/>
              <w:spacing w:before="2" w:after="2"/>
              <w:jc w:val="both"/>
              <w:rPr>
                <w:rFonts w:ascii="Arial" w:hAnsi="Arial" w:cs="LMRoman12-Bold"/>
                <w:b/>
                <w:bCs/>
                <w:color w:val="auto"/>
                <w:sz w:val="32"/>
                <w:szCs w:val="29"/>
              </w:rPr>
            </w:pPr>
            <w:r w:rsidRPr="00FE5202">
              <w:rPr>
                <w:rFonts w:ascii="Arial" w:hAnsi="Arial" w:cs="LMRoman12-Bold"/>
                <w:b/>
                <w:bCs/>
                <w:color w:val="auto"/>
                <w:sz w:val="32"/>
                <w:szCs w:val="29"/>
              </w:rPr>
              <w:t>…..</w:t>
            </w:r>
          </w:p>
          <w:p w:rsidR="007C0E5D" w:rsidRPr="00FE5202" w:rsidRDefault="007C0E5D" w:rsidP="00FE5202">
            <w:pPr>
              <w:pStyle w:val="NormalWeb"/>
              <w:spacing w:before="2" w:after="2"/>
              <w:jc w:val="both"/>
              <w:rPr>
                <w:rFonts w:ascii="Arial" w:hAnsi="Arial" w:cs="LMRoman10-Regular"/>
                <w:b/>
                <w:color w:val="auto"/>
                <w:sz w:val="32"/>
                <w:szCs w:val="22"/>
              </w:rPr>
            </w:pPr>
            <w:r w:rsidRPr="00FE5202">
              <w:rPr>
                <w:rFonts w:ascii="Arial" w:hAnsi="Arial" w:cs="LMRoman10-Regular"/>
                <w:b/>
                <w:color w:val="auto"/>
                <w:sz w:val="32"/>
                <w:szCs w:val="22"/>
              </w:rPr>
              <w:t>Cependant, il n’est pas toujours possible de mettre en oeuvre l’une de ces méthodes.</w:t>
            </w:r>
          </w:p>
          <w:p w:rsidR="007C0E5D" w:rsidRPr="00FE5202" w:rsidRDefault="007C0E5D" w:rsidP="00FE5202">
            <w:pPr>
              <w:pStyle w:val="NormalWeb"/>
              <w:spacing w:before="2" w:after="2"/>
              <w:jc w:val="both"/>
              <w:rPr>
                <w:rFonts w:ascii="Arial" w:hAnsi="Arial" w:cs="LMRoman10-Regular"/>
                <w:color w:val="auto"/>
                <w:sz w:val="32"/>
                <w:szCs w:val="22"/>
              </w:rPr>
            </w:pPr>
            <w:r w:rsidRPr="00FE5202">
              <w:rPr>
                <w:rFonts w:ascii="Arial" w:hAnsi="Arial" w:cs="LMRoman10-Regular"/>
                <w:color w:val="auto"/>
                <w:sz w:val="32"/>
                <w:szCs w:val="22"/>
              </w:rPr>
              <w:t>…</w:t>
            </w:r>
          </w:p>
          <w:p w:rsidR="007C0E5D" w:rsidRPr="00FE5202" w:rsidRDefault="007C0E5D" w:rsidP="00FE5202">
            <w:pPr>
              <w:widowControl w:val="0"/>
              <w:autoSpaceDE w:val="0"/>
              <w:autoSpaceDN w:val="0"/>
              <w:adjustRightInd w:val="0"/>
              <w:spacing w:beforeLines="0" w:afterLines="0"/>
              <w:jc w:val="both"/>
              <w:rPr>
                <w:rFonts w:ascii="Arial" w:hAnsi="Arial" w:cs="LMRoman10-Regular"/>
                <w:color w:val="auto"/>
                <w:sz w:val="32"/>
                <w:szCs w:val="22"/>
              </w:rPr>
            </w:pPr>
            <w:r w:rsidRPr="00FE5202">
              <w:rPr>
                <w:rFonts w:ascii="Arial" w:hAnsi="Arial" w:cs="LMRoman10-Regular"/>
                <w:color w:val="auto"/>
                <w:sz w:val="32"/>
                <w:szCs w:val="22"/>
              </w:rPr>
              <w:t>Les principales</w:t>
            </w:r>
            <w:r w:rsidR="00FE5202">
              <w:rPr>
                <w:rFonts w:ascii="Arial" w:hAnsi="Arial" w:cs="LMRoman10-Regular"/>
                <w:color w:val="auto"/>
                <w:sz w:val="32"/>
                <w:szCs w:val="22"/>
              </w:rPr>
              <w:t xml:space="preserve"> </w:t>
            </w:r>
            <w:r w:rsidRPr="00FE5202">
              <w:rPr>
                <w:rFonts w:ascii="Arial" w:hAnsi="Arial" w:cs="LMRoman10-Regular"/>
                <w:color w:val="auto"/>
                <w:sz w:val="32"/>
                <w:szCs w:val="22"/>
              </w:rPr>
              <w:t>méthodes testées aujourd’hui sont basées sur des injections massives de matière (gaz,</w:t>
            </w:r>
            <w:r w:rsidR="00FE5202">
              <w:rPr>
                <w:rFonts w:ascii="Arial" w:hAnsi="Arial" w:cs="LMRoman10-Regular"/>
                <w:color w:val="auto"/>
                <w:sz w:val="32"/>
                <w:szCs w:val="22"/>
              </w:rPr>
              <w:t xml:space="preserve"> </w:t>
            </w:r>
            <w:r w:rsidRPr="00FE5202">
              <w:rPr>
                <w:rFonts w:ascii="Arial" w:hAnsi="Arial" w:cs="LMRoman10-Regular"/>
                <w:color w:val="auto"/>
                <w:sz w:val="32"/>
                <w:szCs w:val="22"/>
              </w:rPr>
              <w:t>liquide, solide) dans le plasma.</w:t>
            </w:r>
          </w:p>
          <w:p w:rsidR="007C0E5D" w:rsidRPr="00FE5202" w:rsidRDefault="007C0E5D" w:rsidP="00FE5202">
            <w:pPr>
              <w:pStyle w:val="NormalWeb"/>
              <w:spacing w:before="2" w:after="2"/>
              <w:jc w:val="both"/>
              <w:rPr>
                <w:rFonts w:ascii="Arial" w:hAnsi="Arial" w:cs="LMRoman10-Regular"/>
                <w:color w:val="auto"/>
                <w:sz w:val="32"/>
                <w:szCs w:val="22"/>
              </w:rPr>
            </w:pPr>
            <w:r w:rsidRPr="00FE5202">
              <w:rPr>
                <w:rFonts w:ascii="Arial" w:hAnsi="Arial" w:cs="LMRoman10-Regular"/>
                <w:color w:val="auto"/>
                <w:sz w:val="32"/>
                <w:szCs w:val="22"/>
              </w:rPr>
              <w:t>…</w:t>
            </w:r>
          </w:p>
          <w:p w:rsidR="007C0E5D" w:rsidRPr="00FE5202" w:rsidRDefault="007C0E5D" w:rsidP="00FE5202">
            <w:pPr>
              <w:widowControl w:val="0"/>
              <w:autoSpaceDE w:val="0"/>
              <w:autoSpaceDN w:val="0"/>
              <w:adjustRightInd w:val="0"/>
              <w:spacing w:beforeLines="0" w:afterLines="0"/>
              <w:jc w:val="both"/>
              <w:rPr>
                <w:rFonts w:ascii="Arial" w:hAnsi="Arial" w:cs="LMRoman10-Regular"/>
                <w:color w:val="auto"/>
                <w:sz w:val="32"/>
                <w:szCs w:val="22"/>
              </w:rPr>
            </w:pPr>
            <w:r w:rsidRPr="00FE5202">
              <w:rPr>
                <w:rFonts w:ascii="Arial" w:hAnsi="Arial" w:cs="LMRoman10-Regular"/>
                <w:color w:val="auto"/>
                <w:sz w:val="32"/>
                <w:szCs w:val="22"/>
              </w:rPr>
              <w:t>Il est important de remarquer que ces méthodes d’amortissement déclenchent en fait une</w:t>
            </w:r>
            <w:r w:rsidR="00FE5202">
              <w:rPr>
                <w:rFonts w:ascii="Arial" w:hAnsi="Arial" w:cs="LMRoman10-Regular"/>
                <w:color w:val="auto"/>
                <w:sz w:val="32"/>
                <w:szCs w:val="22"/>
              </w:rPr>
              <w:t xml:space="preserve"> </w:t>
            </w:r>
            <w:r w:rsidRPr="00FE5202">
              <w:rPr>
                <w:rFonts w:ascii="Arial" w:hAnsi="Arial" w:cs="LMRoman10-Regular"/>
                <w:color w:val="auto"/>
                <w:sz w:val="32"/>
                <w:szCs w:val="22"/>
              </w:rPr>
              <w:t>disruption.</w:t>
            </w:r>
          </w:p>
          <w:p w:rsidR="007C0E5D" w:rsidRDefault="007C0E5D" w:rsidP="007C0E5D">
            <w:pPr>
              <w:pStyle w:val="NormalWeb"/>
              <w:spacing w:before="2" w:after="2"/>
              <w:jc w:val="both"/>
              <w:rPr>
                <w:rFonts w:ascii="Times New Roman" w:hAnsi="Times New Roman"/>
                <w:sz w:val="32"/>
                <w:szCs w:val="48"/>
              </w:rPr>
            </w:pPr>
          </w:p>
        </w:tc>
      </w:tr>
    </w:tbl>
    <w:p w:rsidR="007C0E5D" w:rsidRDefault="007C0E5D" w:rsidP="00E425F7">
      <w:pPr>
        <w:pStyle w:val="NormalWeb"/>
        <w:spacing w:before="2" w:after="2"/>
        <w:jc w:val="both"/>
        <w:rPr>
          <w:rFonts w:ascii="Times New Roman" w:hAnsi="Times New Roman"/>
          <w:sz w:val="32"/>
          <w:szCs w:val="48"/>
        </w:rPr>
      </w:pPr>
    </w:p>
    <w:p w:rsidR="007C0E5D" w:rsidRDefault="007C0E5D" w:rsidP="00E425F7">
      <w:pPr>
        <w:pStyle w:val="NormalWeb"/>
        <w:spacing w:before="2" w:after="2"/>
        <w:jc w:val="both"/>
        <w:rPr>
          <w:rFonts w:ascii="Times New Roman" w:hAnsi="Times New Roman"/>
          <w:sz w:val="32"/>
          <w:szCs w:val="48"/>
        </w:rPr>
      </w:pPr>
      <w:r w:rsidRPr="007C0E5D">
        <w:rPr>
          <w:rFonts w:ascii="Times New Roman" w:hAnsi="Times New Roman"/>
          <w:b/>
          <w:sz w:val="32"/>
          <w:szCs w:val="48"/>
        </w:rPr>
        <w:t>Des pages suivantes sont consacrées à établir l’état de l’art, dans les différentes méthodes d’injection, de gaz ou de glaçon, effectuées sur différents tokamaks.</w:t>
      </w:r>
      <w:r>
        <w:rPr>
          <w:rFonts w:ascii="Times New Roman" w:hAnsi="Times New Roman"/>
          <w:sz w:val="32"/>
          <w:szCs w:val="48"/>
        </w:rPr>
        <w:t xml:space="preserve"> On notera, à la page 78 de la Thèse :</w:t>
      </w:r>
    </w:p>
    <w:p w:rsidR="007C0E5D" w:rsidRDefault="007C0E5D"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7C0E5D">
        <w:tc>
          <w:tcPr>
            <w:tcW w:w="9212" w:type="dxa"/>
          </w:tcPr>
          <w:p w:rsidR="007C0E5D" w:rsidRPr="00FE5202" w:rsidRDefault="007C0E5D" w:rsidP="00E425F7">
            <w:pPr>
              <w:pStyle w:val="NormalWeb"/>
              <w:spacing w:before="2" w:after="2"/>
              <w:jc w:val="both"/>
              <w:rPr>
                <w:rFonts w:ascii="Arial" w:hAnsi="Arial" w:cs="LMRoman10-Regular"/>
                <w:color w:val="auto"/>
                <w:sz w:val="32"/>
                <w:szCs w:val="22"/>
              </w:rPr>
            </w:pPr>
            <w:r w:rsidRPr="00FE5202">
              <w:rPr>
                <w:rFonts w:ascii="Arial" w:hAnsi="Arial" w:cs="LMRoman10-Regular"/>
                <w:b/>
                <w:color w:val="auto"/>
                <w:sz w:val="32"/>
                <w:szCs w:val="22"/>
              </w:rPr>
              <w:t>La dynamique de pénétration du gaz est encore largement incomprise</w:t>
            </w:r>
            <w:r w:rsidRPr="00FE5202">
              <w:rPr>
                <w:rFonts w:ascii="Arial" w:hAnsi="Arial" w:cs="LMRoman10-Regular"/>
                <w:color w:val="auto"/>
                <w:sz w:val="32"/>
                <w:szCs w:val="22"/>
              </w:rPr>
              <w:t xml:space="preserve"> :</w:t>
            </w:r>
          </w:p>
          <w:p w:rsidR="007C0E5D" w:rsidRPr="00FE5202" w:rsidRDefault="007C0E5D" w:rsidP="00E425F7">
            <w:pPr>
              <w:pStyle w:val="NormalWeb"/>
              <w:spacing w:before="2" w:after="2"/>
              <w:jc w:val="both"/>
              <w:rPr>
                <w:rFonts w:ascii="Arial" w:hAnsi="Arial" w:cs="LMRoman10-Regular"/>
                <w:color w:val="auto"/>
                <w:sz w:val="32"/>
                <w:szCs w:val="22"/>
              </w:rPr>
            </w:pPr>
            <w:r w:rsidRPr="00FE5202">
              <w:rPr>
                <w:rFonts w:ascii="Arial" w:hAnsi="Arial" w:cs="LMRoman10-Regular"/>
                <w:color w:val="auto"/>
                <w:sz w:val="32"/>
                <w:szCs w:val="22"/>
              </w:rPr>
              <w:t>…</w:t>
            </w:r>
          </w:p>
          <w:p w:rsidR="007C0E5D" w:rsidRPr="00FE5202" w:rsidRDefault="007C0E5D" w:rsidP="00E425F7">
            <w:pPr>
              <w:pStyle w:val="NormalWeb"/>
              <w:spacing w:before="2" w:after="2"/>
              <w:jc w:val="both"/>
              <w:rPr>
                <w:rFonts w:ascii="Arial" w:hAnsi="Arial" w:cs="LMRoman10-Regular"/>
                <w:color w:val="auto"/>
                <w:sz w:val="32"/>
                <w:szCs w:val="22"/>
              </w:rPr>
            </w:pPr>
            <w:r w:rsidRPr="00FE5202">
              <w:rPr>
                <w:rFonts w:ascii="Arial" w:hAnsi="Arial" w:cs="LMRoman10-Regular"/>
                <w:b/>
                <w:color w:val="auto"/>
                <w:sz w:val="32"/>
                <w:szCs w:val="22"/>
              </w:rPr>
              <w:t>Les mécanismes impliqués dans cette pénétration sont encore mal compris</w:t>
            </w:r>
            <w:r w:rsidRPr="00FE5202">
              <w:rPr>
                <w:rFonts w:ascii="Arial" w:hAnsi="Arial" w:cs="LMRoman10-Regular"/>
                <w:color w:val="auto"/>
                <w:sz w:val="32"/>
                <w:szCs w:val="22"/>
              </w:rPr>
              <w:t>….</w:t>
            </w:r>
          </w:p>
          <w:p w:rsidR="007C0E5D" w:rsidRDefault="007C0E5D" w:rsidP="00E425F7">
            <w:pPr>
              <w:pStyle w:val="NormalWeb"/>
              <w:spacing w:before="2" w:after="2"/>
              <w:jc w:val="both"/>
              <w:rPr>
                <w:rFonts w:ascii="LMRoman10-Regular" w:hAnsi="LMRoman10-Regular" w:cs="LMRoman10-Regular"/>
                <w:color w:val="auto"/>
                <w:sz w:val="22"/>
                <w:szCs w:val="22"/>
              </w:rPr>
            </w:pPr>
            <w:r>
              <w:rPr>
                <w:rFonts w:ascii="LMRoman10-Regular" w:hAnsi="LMRoman10-Regular" w:cs="LMRoman10-Regular"/>
                <w:color w:val="auto"/>
                <w:sz w:val="22"/>
                <w:szCs w:val="22"/>
              </w:rPr>
              <w:t>….</w:t>
            </w:r>
          </w:p>
          <w:p w:rsidR="007C0E5D" w:rsidRDefault="007C0E5D" w:rsidP="00E425F7">
            <w:pPr>
              <w:pStyle w:val="NormalWeb"/>
              <w:spacing w:before="2" w:after="2"/>
              <w:jc w:val="both"/>
              <w:rPr>
                <w:rFonts w:ascii="Times New Roman" w:hAnsi="Times New Roman"/>
                <w:sz w:val="32"/>
                <w:szCs w:val="48"/>
              </w:rPr>
            </w:pPr>
          </w:p>
        </w:tc>
      </w:tr>
    </w:tbl>
    <w:p w:rsidR="007C0E5D" w:rsidRDefault="007C0E5D" w:rsidP="00E425F7">
      <w:pPr>
        <w:pStyle w:val="NormalWeb"/>
        <w:spacing w:before="2" w:after="2"/>
        <w:jc w:val="both"/>
        <w:rPr>
          <w:rFonts w:ascii="Times New Roman" w:hAnsi="Times New Roman"/>
          <w:sz w:val="32"/>
          <w:szCs w:val="48"/>
        </w:rPr>
      </w:pPr>
    </w:p>
    <w:p w:rsidR="007C0E5D" w:rsidRDefault="007C0E5D" w:rsidP="00E425F7">
      <w:pPr>
        <w:pStyle w:val="NormalWeb"/>
        <w:spacing w:before="2" w:after="2"/>
        <w:jc w:val="both"/>
        <w:rPr>
          <w:rFonts w:ascii="Times New Roman" w:hAnsi="Times New Roman"/>
          <w:sz w:val="32"/>
          <w:szCs w:val="48"/>
        </w:rPr>
      </w:pPr>
      <w:r w:rsidRPr="007C0E5D">
        <w:rPr>
          <w:rFonts w:ascii="Times New Roman" w:hAnsi="Times New Roman"/>
          <w:b/>
          <w:sz w:val="32"/>
          <w:szCs w:val="48"/>
        </w:rPr>
        <w:t>Conclusion du chapitre 2 de la thèse</w:t>
      </w:r>
      <w:r>
        <w:rPr>
          <w:rFonts w:ascii="Times New Roman" w:hAnsi="Times New Roman"/>
          <w:sz w:val="32"/>
          <w:szCs w:val="48"/>
        </w:rPr>
        <w:t xml:space="preserve">, pages 78 à </w:t>
      </w:r>
    </w:p>
    <w:p w:rsidR="007C0E5D" w:rsidRDefault="007C0E5D"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7C0E5D">
        <w:tc>
          <w:tcPr>
            <w:tcW w:w="9212" w:type="dxa"/>
          </w:tcPr>
          <w:p w:rsidR="00FE5202" w:rsidRDefault="00FE5202" w:rsidP="00B73479">
            <w:pPr>
              <w:pStyle w:val="NormalWeb"/>
              <w:spacing w:before="2" w:after="2"/>
              <w:jc w:val="both"/>
              <w:rPr>
                <w:rFonts w:ascii="Arial" w:hAnsi="Arial" w:cs="LMRoman12-Bold"/>
                <w:b/>
                <w:bCs/>
                <w:color w:val="auto"/>
                <w:sz w:val="32"/>
                <w:szCs w:val="29"/>
              </w:rPr>
            </w:pPr>
          </w:p>
          <w:p w:rsidR="007C0E5D" w:rsidRPr="00B73479" w:rsidRDefault="007C0E5D" w:rsidP="00B73479">
            <w:pPr>
              <w:pStyle w:val="NormalWeb"/>
              <w:spacing w:before="2" w:after="2"/>
              <w:jc w:val="both"/>
              <w:rPr>
                <w:rFonts w:ascii="Arial" w:hAnsi="Arial" w:cs="LMRoman12-Bold"/>
                <w:b/>
                <w:bCs/>
                <w:color w:val="auto"/>
                <w:sz w:val="32"/>
                <w:szCs w:val="29"/>
              </w:rPr>
            </w:pPr>
            <w:r w:rsidRPr="00B73479">
              <w:rPr>
                <w:rFonts w:ascii="Arial" w:hAnsi="Arial" w:cs="LMRoman12-Bold"/>
                <w:b/>
                <w:bCs/>
                <w:color w:val="auto"/>
                <w:sz w:val="32"/>
                <w:szCs w:val="29"/>
              </w:rPr>
              <w:t>2.6 Conclusion du chapitre</w:t>
            </w:r>
          </w:p>
          <w:p w:rsidR="007C0E5D" w:rsidRPr="00B73479" w:rsidRDefault="007C0E5D" w:rsidP="00B73479">
            <w:pPr>
              <w:pStyle w:val="NormalWeb"/>
              <w:spacing w:before="2" w:after="2"/>
              <w:jc w:val="both"/>
              <w:rPr>
                <w:rFonts w:ascii="Arial" w:hAnsi="Arial" w:cs="LMRoman12-Bold"/>
                <w:b/>
                <w:bCs/>
                <w:color w:val="auto"/>
                <w:sz w:val="32"/>
                <w:szCs w:val="29"/>
              </w:rPr>
            </w:pPr>
            <w:r w:rsidRPr="00B73479">
              <w:rPr>
                <w:rFonts w:ascii="Arial" w:hAnsi="Arial" w:cs="LMRoman12-Bold"/>
                <w:b/>
                <w:bCs/>
                <w:color w:val="auto"/>
                <w:sz w:val="32"/>
                <w:szCs w:val="29"/>
              </w:rPr>
              <w:t>…</w:t>
            </w:r>
          </w:p>
          <w:p w:rsidR="00B73479" w:rsidRPr="00B73479" w:rsidRDefault="00B73479" w:rsidP="00B73479">
            <w:pPr>
              <w:widowControl w:val="0"/>
              <w:autoSpaceDE w:val="0"/>
              <w:autoSpaceDN w:val="0"/>
              <w:adjustRightInd w:val="0"/>
              <w:spacing w:beforeLines="0" w:afterLines="0"/>
              <w:jc w:val="both"/>
              <w:rPr>
                <w:rFonts w:ascii="Arial" w:hAnsi="Arial" w:cs="LMRoman10-Regular"/>
                <w:b/>
                <w:sz w:val="32"/>
                <w:szCs w:val="22"/>
              </w:rPr>
            </w:pPr>
            <w:r w:rsidRPr="00B73479">
              <w:rPr>
                <w:rFonts w:ascii="Arial" w:hAnsi="Arial" w:cs="LMRoman10-Regular"/>
                <w:b/>
                <w:sz w:val="32"/>
                <w:szCs w:val="22"/>
              </w:rPr>
              <w:t xml:space="preserve">Les flux de chaleur peuvent endommager les composants face au plasma, les forces électromagnétiques peuvent arracher ou déformer des éléments de structures, et les électrons découplés sont susceptibles de provoquer des fuites de l’enceinte à vide et des endommagements des éléments de paroi. </w:t>
            </w:r>
          </w:p>
          <w:p w:rsidR="00B73479" w:rsidRDefault="00B73479" w:rsidP="00B73479">
            <w:pPr>
              <w:widowControl w:val="0"/>
              <w:autoSpaceDE w:val="0"/>
              <w:autoSpaceDN w:val="0"/>
              <w:adjustRightInd w:val="0"/>
              <w:spacing w:beforeLines="0" w:afterLines="0"/>
              <w:jc w:val="both"/>
              <w:rPr>
                <w:rFonts w:ascii="Arial" w:hAnsi="Arial" w:cs="LMRoman10-Regular"/>
                <w:sz w:val="32"/>
                <w:szCs w:val="22"/>
              </w:rPr>
            </w:pPr>
          </w:p>
          <w:p w:rsidR="00B73479" w:rsidRPr="00B73479" w:rsidRDefault="00B73479" w:rsidP="00B73479">
            <w:pPr>
              <w:widowControl w:val="0"/>
              <w:autoSpaceDE w:val="0"/>
              <w:autoSpaceDN w:val="0"/>
              <w:adjustRightInd w:val="0"/>
              <w:spacing w:beforeLines="0" w:afterLines="0"/>
              <w:jc w:val="both"/>
              <w:rPr>
                <w:rFonts w:ascii="Arial" w:hAnsi="Arial" w:cs="LMRoman10-Regular"/>
                <w:b/>
                <w:sz w:val="32"/>
                <w:szCs w:val="22"/>
              </w:rPr>
            </w:pPr>
            <w:r w:rsidRPr="00B73479">
              <w:rPr>
                <w:rFonts w:ascii="Arial" w:hAnsi="Arial" w:cs="LMRoman10-Regular"/>
                <w:b/>
                <w:sz w:val="32"/>
                <w:szCs w:val="22"/>
              </w:rPr>
              <w:t>Bien que ces conséquences soient tolérables sur les machines actuelles, elles ne le seront pas sur des tokamaks à plus grand contenu énergétique comme ITER, et seront encore moins acceptables pour l’exploitation industrielle d’un réacteur.</w:t>
            </w:r>
          </w:p>
          <w:p w:rsidR="00B73479" w:rsidRPr="00B73479" w:rsidRDefault="00B73479" w:rsidP="00B73479">
            <w:pPr>
              <w:widowControl w:val="0"/>
              <w:autoSpaceDE w:val="0"/>
              <w:autoSpaceDN w:val="0"/>
              <w:adjustRightInd w:val="0"/>
              <w:spacing w:beforeLines="0" w:afterLines="0"/>
              <w:jc w:val="both"/>
              <w:rPr>
                <w:rFonts w:ascii="Arial" w:hAnsi="Arial" w:cs="LMRoman10-Regular"/>
                <w:sz w:val="32"/>
                <w:szCs w:val="22"/>
              </w:rPr>
            </w:pPr>
          </w:p>
          <w:p w:rsidR="00B73479" w:rsidRPr="00B73479" w:rsidRDefault="00B73479" w:rsidP="00B73479">
            <w:pPr>
              <w:pStyle w:val="NormalWeb"/>
              <w:spacing w:before="2" w:after="2"/>
              <w:jc w:val="both"/>
              <w:rPr>
                <w:rFonts w:ascii="Arial" w:hAnsi="Arial" w:cs="LMRoman10-Regular"/>
                <w:sz w:val="32"/>
                <w:szCs w:val="22"/>
              </w:rPr>
            </w:pPr>
            <w:r w:rsidRPr="00B73479">
              <w:rPr>
                <w:rFonts w:ascii="Arial" w:hAnsi="Arial" w:cs="LMRoman10-Regular"/>
                <w:b/>
                <w:sz w:val="32"/>
                <w:szCs w:val="22"/>
              </w:rPr>
              <w:t xml:space="preserve">La rapidité des disruptions et la possibilité qu’elles surviennent dans tout le domaine opérationnel </w:t>
            </w:r>
            <w:r w:rsidRPr="00B73479">
              <w:rPr>
                <w:rFonts w:ascii="Arial" w:hAnsi="Arial" w:cs="LMRoman10-Regular"/>
                <w:b/>
                <w:color w:val="auto"/>
                <w:sz w:val="32"/>
                <w:szCs w:val="22"/>
              </w:rPr>
              <w:t>de la machine, et pas seulement sur ses frontières</w:t>
            </w:r>
            <w:r w:rsidRPr="00B73479">
              <w:rPr>
                <w:rFonts w:ascii="Arial" w:hAnsi="Arial" w:cs="LMRoman10-Regular"/>
                <w:color w:val="auto"/>
                <w:sz w:val="32"/>
                <w:szCs w:val="22"/>
              </w:rPr>
              <w:t>,</w:t>
            </w:r>
            <w:r>
              <w:rPr>
                <w:rFonts w:ascii="Arial" w:hAnsi="Arial" w:cs="LMRoman10-Regular"/>
                <w:color w:val="auto"/>
                <w:sz w:val="32"/>
                <w:szCs w:val="22"/>
              </w:rPr>
              <w:t>….</w:t>
            </w:r>
          </w:p>
          <w:p w:rsidR="00B73479" w:rsidRPr="00B73479" w:rsidRDefault="00B73479" w:rsidP="00B73479">
            <w:pPr>
              <w:pStyle w:val="NormalWeb"/>
              <w:spacing w:before="2" w:after="2"/>
              <w:jc w:val="both"/>
              <w:rPr>
                <w:rFonts w:ascii="Arial" w:hAnsi="Arial" w:cs="LMRoman10-Regular"/>
                <w:sz w:val="32"/>
                <w:szCs w:val="22"/>
              </w:rPr>
            </w:pPr>
            <w:r w:rsidRPr="00B73479">
              <w:rPr>
                <w:rFonts w:ascii="Arial" w:hAnsi="Arial" w:cs="LMRoman10-Regular"/>
                <w:sz w:val="32"/>
                <w:szCs w:val="22"/>
              </w:rPr>
              <w:t>…</w:t>
            </w:r>
          </w:p>
          <w:p w:rsidR="007C0E5D" w:rsidRDefault="007C0E5D" w:rsidP="00B73479">
            <w:pPr>
              <w:pStyle w:val="NormalWeb"/>
              <w:spacing w:before="2" w:after="2"/>
              <w:jc w:val="both"/>
              <w:rPr>
                <w:rFonts w:ascii="Times New Roman" w:hAnsi="Times New Roman"/>
                <w:sz w:val="32"/>
                <w:szCs w:val="48"/>
              </w:rPr>
            </w:pPr>
          </w:p>
        </w:tc>
      </w:tr>
    </w:tbl>
    <w:p w:rsidR="007C0E5D" w:rsidRDefault="007C0E5D" w:rsidP="00E425F7">
      <w:pPr>
        <w:pStyle w:val="NormalWeb"/>
        <w:spacing w:before="2" w:after="2"/>
        <w:jc w:val="both"/>
        <w:rPr>
          <w:rFonts w:ascii="Times New Roman" w:hAnsi="Times New Roman"/>
          <w:sz w:val="32"/>
          <w:szCs w:val="48"/>
        </w:rPr>
      </w:pPr>
    </w:p>
    <w:p w:rsidR="00BF5835" w:rsidRDefault="00BF5835" w:rsidP="00E425F7">
      <w:pPr>
        <w:pStyle w:val="NormalWeb"/>
        <w:spacing w:before="2" w:after="2"/>
        <w:jc w:val="both"/>
        <w:rPr>
          <w:rFonts w:ascii="Times New Roman" w:hAnsi="Times New Roman"/>
          <w:sz w:val="32"/>
          <w:szCs w:val="48"/>
        </w:rPr>
      </w:pPr>
      <w:r w:rsidRPr="00BF5835">
        <w:rPr>
          <w:rFonts w:ascii="Times New Roman" w:hAnsi="Times New Roman"/>
          <w:b/>
          <w:sz w:val="32"/>
          <w:szCs w:val="48"/>
        </w:rPr>
        <w:t>Le Chapitre 3 est consacré au Moyens d’Etude Expérimentaux. A partir de la page</w:t>
      </w:r>
      <w:r>
        <w:rPr>
          <w:rFonts w:ascii="Times New Roman" w:hAnsi="Times New Roman"/>
          <w:sz w:val="32"/>
          <w:szCs w:val="48"/>
        </w:rPr>
        <w:t xml:space="preserve"> 81</w:t>
      </w:r>
    </w:p>
    <w:p w:rsidR="00BF5835" w:rsidRDefault="00BF5835" w:rsidP="00E425F7">
      <w:pPr>
        <w:pStyle w:val="NormalWeb"/>
        <w:spacing w:before="2" w:after="2"/>
        <w:jc w:val="both"/>
        <w:rPr>
          <w:rFonts w:ascii="Times New Roman" w:hAnsi="Times New Roman"/>
          <w:sz w:val="32"/>
          <w:szCs w:val="48"/>
        </w:rPr>
      </w:pPr>
    </w:p>
    <w:p w:rsidR="00FE5202" w:rsidRDefault="00602811" w:rsidP="00E425F7">
      <w:pPr>
        <w:pStyle w:val="NormalWeb"/>
        <w:spacing w:before="2" w:after="2"/>
        <w:jc w:val="both"/>
        <w:rPr>
          <w:rFonts w:ascii="Times New Roman" w:hAnsi="Times New Roman"/>
          <w:b/>
          <w:sz w:val="32"/>
          <w:szCs w:val="48"/>
        </w:rPr>
      </w:pPr>
      <w:r w:rsidRPr="00602811">
        <w:rPr>
          <w:rFonts w:ascii="Times New Roman" w:hAnsi="Times New Roman"/>
          <w:b/>
          <w:sz w:val="32"/>
          <w:szCs w:val="48"/>
        </w:rPr>
        <w:t>Extrait de cette partie</w:t>
      </w:r>
      <w:r w:rsidR="00FE5202">
        <w:rPr>
          <w:rFonts w:ascii="Times New Roman" w:hAnsi="Times New Roman"/>
          <w:b/>
          <w:sz w:val="32"/>
          <w:szCs w:val="48"/>
        </w:rPr>
        <w:t> :</w:t>
      </w:r>
    </w:p>
    <w:p w:rsidR="00FE5202" w:rsidRDefault="00FE5202" w:rsidP="00E425F7">
      <w:pPr>
        <w:pStyle w:val="NormalWeb"/>
        <w:spacing w:before="2" w:after="2"/>
        <w:jc w:val="both"/>
        <w:rPr>
          <w:rFonts w:ascii="Times New Roman" w:hAnsi="Times New Roman"/>
          <w:b/>
          <w:sz w:val="32"/>
          <w:szCs w:val="48"/>
        </w:rPr>
      </w:pPr>
    </w:p>
    <w:p w:rsidR="00602811" w:rsidRDefault="00602811" w:rsidP="00E425F7">
      <w:pPr>
        <w:pStyle w:val="NormalWeb"/>
        <w:spacing w:before="2" w:after="2"/>
        <w:jc w:val="both"/>
        <w:rPr>
          <w:rFonts w:ascii="Times New Roman" w:hAnsi="Times New Roman"/>
          <w:sz w:val="32"/>
          <w:szCs w:val="48"/>
        </w:rPr>
      </w:pPr>
      <w:r>
        <w:rPr>
          <w:rFonts w:ascii="Times New Roman" w:hAnsi="Times New Roman"/>
          <w:b/>
          <w:sz w:val="32"/>
          <w:szCs w:val="48"/>
        </w:rPr>
        <w:t xml:space="preserve"> Sur la constitution des bases de données permettant le pilotage des tokamaks. </w:t>
      </w:r>
      <w:r w:rsidR="007B0FF6">
        <w:rPr>
          <w:rFonts w:ascii="Times New Roman" w:hAnsi="Times New Roman"/>
          <w:b/>
          <w:sz w:val="32"/>
          <w:szCs w:val="48"/>
        </w:rPr>
        <w:t xml:space="preserve">Quand les disruptions se produisent loin de domaine opérationnel, situant les conditions de fonctionnement du tokamak, considérées comme sûres. Fréquence des disruprions.  </w:t>
      </w:r>
      <w:r w:rsidR="007B0FF6">
        <w:rPr>
          <w:rFonts w:ascii="Times New Roman" w:hAnsi="Times New Roman"/>
          <w:sz w:val="32"/>
          <w:szCs w:val="48"/>
        </w:rPr>
        <w:t xml:space="preserve"> P</w:t>
      </w:r>
      <w:r>
        <w:rPr>
          <w:rFonts w:ascii="Times New Roman" w:hAnsi="Times New Roman"/>
          <w:sz w:val="32"/>
          <w:szCs w:val="48"/>
        </w:rPr>
        <w:t>ages 98-99</w:t>
      </w:r>
    </w:p>
    <w:p w:rsidR="00602811" w:rsidRDefault="00602811"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602811">
        <w:tc>
          <w:tcPr>
            <w:tcW w:w="9212" w:type="dxa"/>
          </w:tcPr>
          <w:p w:rsidR="00FE5202" w:rsidRDefault="00FE5202" w:rsidP="007B0FF6">
            <w:pPr>
              <w:widowControl w:val="0"/>
              <w:autoSpaceDE w:val="0"/>
              <w:autoSpaceDN w:val="0"/>
              <w:adjustRightInd w:val="0"/>
              <w:spacing w:beforeLines="0" w:afterLines="0"/>
              <w:jc w:val="both"/>
              <w:rPr>
                <w:rFonts w:ascii="Arial" w:hAnsi="Arial" w:cs="LMRoman12-Bold"/>
                <w:b/>
                <w:bCs/>
                <w:sz w:val="32"/>
                <w:szCs w:val="29"/>
              </w:rPr>
            </w:pPr>
          </w:p>
          <w:p w:rsidR="00602811" w:rsidRPr="007B0FF6" w:rsidRDefault="00602811" w:rsidP="007B0FF6">
            <w:pPr>
              <w:widowControl w:val="0"/>
              <w:autoSpaceDE w:val="0"/>
              <w:autoSpaceDN w:val="0"/>
              <w:adjustRightInd w:val="0"/>
              <w:spacing w:beforeLines="0" w:afterLines="0"/>
              <w:jc w:val="both"/>
              <w:rPr>
                <w:rFonts w:ascii="Arial" w:hAnsi="Arial" w:cs="LMRoman12-Bold"/>
                <w:b/>
                <w:bCs/>
                <w:sz w:val="32"/>
                <w:szCs w:val="29"/>
              </w:rPr>
            </w:pPr>
            <w:r w:rsidRPr="007B0FF6">
              <w:rPr>
                <w:rFonts w:ascii="Arial" w:hAnsi="Arial" w:cs="LMRoman12-Bold"/>
                <w:b/>
                <w:bCs/>
                <w:sz w:val="32"/>
                <w:szCs w:val="29"/>
              </w:rPr>
              <w:t>3.3 Base de données des disruptions</w:t>
            </w:r>
          </w:p>
          <w:p w:rsidR="007B0FF6" w:rsidRDefault="00602811" w:rsidP="007B0FF6">
            <w:pPr>
              <w:widowControl w:val="0"/>
              <w:autoSpaceDE w:val="0"/>
              <w:autoSpaceDN w:val="0"/>
              <w:adjustRightInd w:val="0"/>
              <w:spacing w:beforeLines="0" w:afterLines="0"/>
              <w:jc w:val="both"/>
              <w:rPr>
                <w:rFonts w:ascii="Arial" w:hAnsi="Arial" w:cs="LMRoman12-Bold"/>
                <w:sz w:val="32"/>
                <w:szCs w:val="22"/>
              </w:rPr>
            </w:pPr>
            <w:r w:rsidRPr="007B0FF6">
              <w:rPr>
                <w:rFonts w:ascii="Arial" w:hAnsi="Arial" w:cs="LMRoman12-Bold"/>
                <w:sz w:val="32"/>
                <w:szCs w:val="22"/>
              </w:rPr>
              <w:t>La plupart des grands tokamaks ont constitué des bases de données expérimentales des</w:t>
            </w:r>
            <w:r w:rsidR="007B0FF6">
              <w:rPr>
                <w:rFonts w:ascii="Arial" w:hAnsi="Arial" w:cs="LMRoman12-Bold"/>
                <w:sz w:val="32"/>
                <w:szCs w:val="22"/>
              </w:rPr>
              <w:t xml:space="preserve"> </w:t>
            </w:r>
            <w:r w:rsidRPr="007B0FF6">
              <w:rPr>
                <w:rFonts w:ascii="Arial" w:hAnsi="Arial" w:cs="LMRoman12-Bold"/>
                <w:sz w:val="32"/>
                <w:szCs w:val="22"/>
              </w:rPr>
              <w:t>disruptions et des paramètres plasma au moment où elles surviennent. Ceci a permis par</w:t>
            </w:r>
            <w:r w:rsidR="007B0FF6">
              <w:rPr>
                <w:rFonts w:ascii="Arial" w:hAnsi="Arial" w:cs="LMRoman12-Bold"/>
                <w:sz w:val="32"/>
                <w:szCs w:val="22"/>
              </w:rPr>
              <w:t xml:space="preserve"> </w:t>
            </w:r>
            <w:r w:rsidRPr="007B0FF6">
              <w:rPr>
                <w:rFonts w:ascii="Arial" w:hAnsi="Arial" w:cs="LMRoman12-Bold"/>
                <w:sz w:val="32"/>
                <w:szCs w:val="22"/>
              </w:rPr>
              <w:t>exemple de confirmer le domaine opérationnel des tokamaks défini par le diagramme de Hugill</w:t>
            </w:r>
            <w:r w:rsidR="007B0FF6">
              <w:rPr>
                <w:rFonts w:ascii="Arial" w:hAnsi="Arial" w:cs="LMRoman12-Bold"/>
                <w:sz w:val="32"/>
                <w:szCs w:val="22"/>
              </w:rPr>
              <w:t xml:space="preserve"> </w:t>
            </w:r>
            <w:r w:rsidRPr="007B0FF6">
              <w:rPr>
                <w:rFonts w:ascii="Arial" w:hAnsi="Arial" w:cs="LMRoman12-Bold"/>
                <w:sz w:val="32"/>
                <w:szCs w:val="22"/>
              </w:rPr>
              <w:t>(cf. §</w:t>
            </w:r>
            <w:r w:rsidRPr="007B0FF6">
              <w:rPr>
                <w:rFonts w:ascii="Arial" w:hAnsi="Arial" w:cs="LMRoman12-Bold"/>
                <w:color w:val="0000FF"/>
                <w:sz w:val="32"/>
                <w:szCs w:val="22"/>
              </w:rPr>
              <w:t>2.3.2</w:t>
            </w:r>
            <w:r w:rsidRPr="007B0FF6">
              <w:rPr>
                <w:rFonts w:ascii="Arial" w:hAnsi="Arial" w:cs="LMRoman12-Bold"/>
                <w:sz w:val="32"/>
                <w:szCs w:val="22"/>
              </w:rPr>
              <w:t xml:space="preserve">). </w:t>
            </w:r>
          </w:p>
          <w:p w:rsidR="007B0FF6" w:rsidRDefault="007B0FF6" w:rsidP="007B0FF6">
            <w:pPr>
              <w:widowControl w:val="0"/>
              <w:autoSpaceDE w:val="0"/>
              <w:autoSpaceDN w:val="0"/>
              <w:adjustRightInd w:val="0"/>
              <w:spacing w:beforeLines="0" w:afterLines="0"/>
              <w:jc w:val="both"/>
              <w:rPr>
                <w:rFonts w:ascii="Arial" w:hAnsi="Arial" w:cs="LMRoman12-Bold"/>
                <w:sz w:val="32"/>
                <w:szCs w:val="22"/>
              </w:rPr>
            </w:pPr>
          </w:p>
          <w:p w:rsidR="007B0FF6" w:rsidRDefault="00602811" w:rsidP="007B0FF6">
            <w:pPr>
              <w:widowControl w:val="0"/>
              <w:autoSpaceDE w:val="0"/>
              <w:autoSpaceDN w:val="0"/>
              <w:adjustRightInd w:val="0"/>
              <w:spacing w:beforeLines="0" w:afterLines="0"/>
              <w:jc w:val="both"/>
              <w:rPr>
                <w:rFonts w:ascii="Arial" w:hAnsi="Arial" w:cs="LMRoman12-Bold"/>
                <w:sz w:val="32"/>
                <w:szCs w:val="22"/>
              </w:rPr>
            </w:pPr>
            <w:r w:rsidRPr="007B0FF6">
              <w:rPr>
                <w:rFonts w:ascii="Arial" w:hAnsi="Arial" w:cs="LMRoman12-Bold"/>
                <w:b/>
                <w:sz w:val="32"/>
                <w:szCs w:val="22"/>
              </w:rPr>
              <w:t>C’est également grâce à elles qu’il a été constaté que les disruptions pouvaient se</w:t>
            </w:r>
            <w:r w:rsidR="007B0FF6" w:rsidRPr="007B0FF6">
              <w:rPr>
                <w:rFonts w:ascii="Arial" w:hAnsi="Arial" w:cs="LMRoman12-Bold"/>
                <w:b/>
                <w:sz w:val="32"/>
                <w:szCs w:val="22"/>
              </w:rPr>
              <w:t xml:space="preserve"> </w:t>
            </w:r>
            <w:r w:rsidRPr="007B0FF6">
              <w:rPr>
                <w:rFonts w:ascii="Arial" w:hAnsi="Arial" w:cs="LMRoman12-Bold"/>
                <w:b/>
                <w:sz w:val="32"/>
                <w:szCs w:val="22"/>
              </w:rPr>
              <w:t>produire même loin des limites du domaine opérationnel</w:t>
            </w:r>
            <w:r w:rsidR="007B0FF6">
              <w:rPr>
                <w:rFonts w:ascii="Arial" w:hAnsi="Arial" w:cs="LMRoman12-Bold"/>
                <w:sz w:val="32"/>
                <w:szCs w:val="22"/>
              </w:rPr>
              <w:t xml:space="preserve"> (…)</w:t>
            </w:r>
            <w:r w:rsidRPr="007B0FF6">
              <w:rPr>
                <w:rFonts w:ascii="Arial" w:hAnsi="Arial" w:cs="LMRoman12-Bold"/>
                <w:sz w:val="32"/>
                <w:szCs w:val="22"/>
              </w:rPr>
              <w:t>.</w:t>
            </w:r>
          </w:p>
          <w:p w:rsidR="007B0FF6" w:rsidRDefault="007B0FF6" w:rsidP="007B0FF6">
            <w:pPr>
              <w:widowControl w:val="0"/>
              <w:autoSpaceDE w:val="0"/>
              <w:autoSpaceDN w:val="0"/>
              <w:adjustRightInd w:val="0"/>
              <w:spacing w:beforeLines="0" w:afterLines="0"/>
              <w:jc w:val="both"/>
              <w:rPr>
                <w:rFonts w:ascii="Arial" w:hAnsi="Arial" w:cs="LMRoman12-Bold"/>
                <w:sz w:val="32"/>
                <w:szCs w:val="22"/>
              </w:rPr>
            </w:pPr>
            <w:r>
              <w:rPr>
                <w:rFonts w:ascii="Arial" w:hAnsi="Arial" w:cs="LMRoman12-Bold"/>
                <w:sz w:val="32"/>
                <w:szCs w:val="22"/>
              </w:rPr>
              <w:t>…</w:t>
            </w:r>
          </w:p>
          <w:p w:rsidR="007B0FF6" w:rsidRPr="007B0FF6" w:rsidRDefault="007B0FF6" w:rsidP="007B0FF6">
            <w:pPr>
              <w:widowControl w:val="0"/>
              <w:autoSpaceDE w:val="0"/>
              <w:autoSpaceDN w:val="0"/>
              <w:adjustRightInd w:val="0"/>
              <w:spacing w:beforeLines="0" w:afterLines="0"/>
              <w:jc w:val="both"/>
              <w:rPr>
                <w:rFonts w:ascii="Arial" w:hAnsi="Arial" w:cs="LMRoman10-Regular"/>
                <w:color w:val="auto"/>
                <w:sz w:val="32"/>
                <w:szCs w:val="22"/>
              </w:rPr>
            </w:pPr>
            <w:r w:rsidRPr="007B0FF6">
              <w:rPr>
                <w:rFonts w:ascii="Arial" w:hAnsi="Arial" w:cs="LMRoman10-Regular"/>
                <w:color w:val="auto"/>
                <w:sz w:val="32"/>
                <w:szCs w:val="22"/>
              </w:rPr>
              <w:t>Cette base de donnée contient environ 800 disruptions sur les 14500 chocs que compte la</w:t>
            </w:r>
            <w:r>
              <w:rPr>
                <w:rFonts w:ascii="Arial" w:hAnsi="Arial" w:cs="LMRoman10-Regular"/>
                <w:color w:val="auto"/>
                <w:sz w:val="32"/>
                <w:szCs w:val="22"/>
              </w:rPr>
              <w:t xml:space="preserve"> </w:t>
            </w:r>
            <w:r w:rsidRPr="007B0FF6">
              <w:rPr>
                <w:rFonts w:ascii="Arial" w:hAnsi="Arial" w:cs="LMRoman10-Regular"/>
                <w:color w:val="auto"/>
                <w:sz w:val="32"/>
                <w:szCs w:val="22"/>
              </w:rPr>
              <w:t xml:space="preserve">période considérée, </w:t>
            </w:r>
            <w:r w:rsidRPr="007B0FF6">
              <w:rPr>
                <w:rFonts w:ascii="Arial" w:hAnsi="Arial" w:cs="LMRoman10-Regular"/>
                <w:b/>
                <w:color w:val="auto"/>
                <w:sz w:val="32"/>
                <w:szCs w:val="22"/>
              </w:rPr>
              <w:t>ce qui porte la disruptivité de Tore Supra pendant la période 2001-2008 à environ 5,5%</w:t>
            </w:r>
            <w:r>
              <w:rPr>
                <w:rFonts w:ascii="Arial" w:hAnsi="Arial" w:cs="LMRoman10-Regular"/>
                <w:color w:val="auto"/>
                <w:sz w:val="32"/>
                <w:szCs w:val="22"/>
              </w:rPr>
              <w:t xml:space="preserve"> (</w:t>
            </w:r>
            <w:r w:rsidRPr="007B0FF6">
              <w:rPr>
                <w:rFonts w:ascii="Arial" w:hAnsi="Arial" w:cs="LMRoman10-Regular"/>
                <w:i/>
                <w:color w:val="auto"/>
                <w:sz w:val="32"/>
                <w:szCs w:val="22"/>
              </w:rPr>
              <w:t>une disruption sur 18 tirs, note de J.P.Petit</w:t>
            </w:r>
            <w:r>
              <w:rPr>
                <w:rFonts w:ascii="Arial" w:hAnsi="Arial" w:cs="LMRoman10-Regular"/>
                <w:color w:val="auto"/>
                <w:sz w:val="32"/>
                <w:szCs w:val="22"/>
              </w:rPr>
              <w:t>)</w:t>
            </w:r>
          </w:p>
          <w:p w:rsidR="00602811" w:rsidRPr="007B0FF6" w:rsidRDefault="007B0FF6" w:rsidP="007B0FF6">
            <w:pPr>
              <w:widowControl w:val="0"/>
              <w:autoSpaceDE w:val="0"/>
              <w:autoSpaceDN w:val="0"/>
              <w:adjustRightInd w:val="0"/>
              <w:spacing w:beforeLines="0" w:afterLines="0"/>
              <w:jc w:val="both"/>
              <w:rPr>
                <w:rFonts w:ascii="Arial" w:hAnsi="Arial" w:cs="LMRoman12-Bold"/>
                <w:sz w:val="32"/>
                <w:szCs w:val="22"/>
              </w:rPr>
            </w:pPr>
            <w:r>
              <w:rPr>
                <w:rFonts w:ascii="LMRoman10-Regular" w:hAnsi="LMRoman10-Regular" w:cs="LMRoman10-Regular"/>
                <w:color w:val="auto"/>
                <w:sz w:val="22"/>
                <w:szCs w:val="22"/>
              </w:rPr>
              <w:t>…</w:t>
            </w:r>
          </w:p>
        </w:tc>
      </w:tr>
      <w:tr w:rsidR="007B0FF6">
        <w:tc>
          <w:tcPr>
            <w:tcW w:w="9212" w:type="dxa"/>
          </w:tcPr>
          <w:p w:rsidR="007B0FF6" w:rsidRPr="007B0FF6" w:rsidRDefault="007B0FF6" w:rsidP="007B0FF6">
            <w:pPr>
              <w:widowControl w:val="0"/>
              <w:autoSpaceDE w:val="0"/>
              <w:autoSpaceDN w:val="0"/>
              <w:adjustRightInd w:val="0"/>
              <w:spacing w:beforeLines="0" w:afterLines="0"/>
              <w:jc w:val="both"/>
              <w:rPr>
                <w:rFonts w:ascii="Arial" w:hAnsi="Arial" w:cs="LMRoman12-Bold"/>
                <w:b/>
                <w:bCs/>
                <w:sz w:val="32"/>
                <w:szCs w:val="29"/>
              </w:rPr>
            </w:pPr>
          </w:p>
        </w:tc>
      </w:tr>
      <w:tr w:rsidR="009D4B1F">
        <w:tc>
          <w:tcPr>
            <w:tcW w:w="9212" w:type="dxa"/>
          </w:tcPr>
          <w:p w:rsidR="009D4B1F" w:rsidRPr="007B0FF6" w:rsidRDefault="009D4B1F" w:rsidP="007B0FF6">
            <w:pPr>
              <w:widowControl w:val="0"/>
              <w:autoSpaceDE w:val="0"/>
              <w:autoSpaceDN w:val="0"/>
              <w:adjustRightInd w:val="0"/>
              <w:spacing w:beforeLines="0" w:afterLines="0"/>
              <w:jc w:val="both"/>
              <w:rPr>
                <w:rFonts w:ascii="Arial" w:hAnsi="Arial" w:cs="LMRoman12-Bold"/>
                <w:b/>
                <w:bCs/>
                <w:sz w:val="32"/>
                <w:szCs w:val="29"/>
              </w:rPr>
            </w:pPr>
          </w:p>
        </w:tc>
      </w:tr>
    </w:tbl>
    <w:p w:rsidR="007C0E5D" w:rsidRDefault="007C0E5D" w:rsidP="00E425F7">
      <w:pPr>
        <w:pStyle w:val="NormalWeb"/>
        <w:spacing w:before="2" w:after="2"/>
        <w:jc w:val="both"/>
        <w:rPr>
          <w:rFonts w:ascii="Times New Roman" w:hAnsi="Times New Roman"/>
          <w:sz w:val="32"/>
          <w:szCs w:val="48"/>
        </w:rPr>
      </w:pPr>
    </w:p>
    <w:p w:rsidR="009D4B1F" w:rsidRDefault="009D4B1F" w:rsidP="00E425F7">
      <w:pPr>
        <w:pStyle w:val="NormalWeb"/>
        <w:spacing w:before="2" w:after="2"/>
        <w:jc w:val="both"/>
        <w:rPr>
          <w:rFonts w:ascii="Times New Roman" w:hAnsi="Times New Roman"/>
          <w:b/>
          <w:sz w:val="32"/>
          <w:szCs w:val="48"/>
        </w:rPr>
      </w:pPr>
      <w:r w:rsidRPr="009D4B1F">
        <w:rPr>
          <w:rFonts w:ascii="Times New Roman" w:hAnsi="Times New Roman"/>
          <w:b/>
          <w:sz w:val="32"/>
          <w:szCs w:val="48"/>
        </w:rPr>
        <w:t xml:space="preserve">Le Chapitre Quatre, à partir de la page 103 se réfère aux contributions personnelles de Cédric Reux, en matière de lutte contre les disruptions par injection de gaz. </w:t>
      </w:r>
    </w:p>
    <w:p w:rsidR="009D4B1F" w:rsidRDefault="009D4B1F" w:rsidP="00E425F7">
      <w:pPr>
        <w:pStyle w:val="NormalWeb"/>
        <w:spacing w:before="2" w:after="2"/>
        <w:jc w:val="both"/>
        <w:rPr>
          <w:rFonts w:ascii="Times New Roman" w:hAnsi="Times New Roman"/>
          <w:b/>
          <w:sz w:val="32"/>
          <w:szCs w:val="48"/>
        </w:rPr>
      </w:pPr>
    </w:p>
    <w:p w:rsidR="009D4B1F" w:rsidRPr="009D4B1F" w:rsidRDefault="009D4B1F" w:rsidP="00E425F7">
      <w:pPr>
        <w:pStyle w:val="NormalWeb"/>
        <w:spacing w:before="2" w:after="2"/>
        <w:jc w:val="both"/>
        <w:rPr>
          <w:rFonts w:ascii="Times New Roman" w:hAnsi="Times New Roman"/>
          <w:sz w:val="32"/>
          <w:szCs w:val="48"/>
        </w:rPr>
      </w:pPr>
      <w:r>
        <w:rPr>
          <w:rFonts w:ascii="Times New Roman" w:hAnsi="Times New Roman"/>
          <w:b/>
          <w:sz w:val="32"/>
          <w:szCs w:val="48"/>
        </w:rPr>
        <w:t xml:space="preserve">Retour sur la dangerosité du phénomène des électrons découplés impactant les parois. </w:t>
      </w:r>
      <w:r w:rsidRPr="009D4B1F">
        <w:rPr>
          <w:rFonts w:ascii="Times New Roman" w:hAnsi="Times New Roman"/>
          <w:sz w:val="32"/>
          <w:szCs w:val="48"/>
        </w:rPr>
        <w:t>Page 114</w:t>
      </w:r>
    </w:p>
    <w:p w:rsidR="009D4B1F" w:rsidRDefault="009D4B1F" w:rsidP="00E425F7">
      <w:pPr>
        <w:pStyle w:val="NormalWeb"/>
        <w:spacing w:before="2" w:after="2"/>
        <w:jc w:val="both"/>
        <w:rPr>
          <w:rFonts w:ascii="Times New Roman" w:hAnsi="Times New Roman"/>
          <w:b/>
          <w:sz w:val="32"/>
          <w:szCs w:val="48"/>
        </w:rPr>
      </w:pPr>
    </w:p>
    <w:tbl>
      <w:tblPr>
        <w:tblStyle w:val="Grille"/>
        <w:tblW w:w="0" w:type="auto"/>
        <w:tblLook w:val="00BF"/>
      </w:tblPr>
      <w:tblGrid>
        <w:gridCol w:w="9212"/>
      </w:tblGrid>
      <w:tr w:rsidR="009D4B1F">
        <w:tc>
          <w:tcPr>
            <w:tcW w:w="9212" w:type="dxa"/>
          </w:tcPr>
          <w:p w:rsidR="00FE5202" w:rsidRDefault="00FE5202" w:rsidP="00B13ADC">
            <w:pPr>
              <w:pStyle w:val="NormalWeb"/>
              <w:spacing w:before="2" w:after="2"/>
              <w:jc w:val="both"/>
              <w:rPr>
                <w:rFonts w:ascii="Arial" w:hAnsi="Arial" w:cs="LMRoman12-Bold"/>
                <w:b/>
                <w:bCs/>
                <w:color w:val="auto"/>
                <w:sz w:val="32"/>
                <w:szCs w:val="24"/>
              </w:rPr>
            </w:pPr>
          </w:p>
          <w:p w:rsidR="00B13ADC" w:rsidRDefault="00B13ADC" w:rsidP="00B13ADC">
            <w:pPr>
              <w:pStyle w:val="NormalWeb"/>
              <w:spacing w:before="2" w:after="2"/>
              <w:jc w:val="both"/>
              <w:rPr>
                <w:rFonts w:ascii="Arial" w:hAnsi="Arial" w:cs="LMRoman12-Bold"/>
                <w:b/>
                <w:bCs/>
                <w:color w:val="auto"/>
                <w:sz w:val="32"/>
                <w:szCs w:val="24"/>
              </w:rPr>
            </w:pPr>
            <w:r w:rsidRPr="00B13ADC">
              <w:rPr>
                <w:rFonts w:ascii="Arial" w:hAnsi="Arial" w:cs="LMRoman12-Bold"/>
                <w:b/>
                <w:bCs/>
                <w:color w:val="auto"/>
                <w:sz w:val="32"/>
                <w:szCs w:val="24"/>
              </w:rPr>
              <w:t>4.1.4 Electrons découplés</w:t>
            </w:r>
          </w:p>
          <w:p w:rsidR="00B13ADC" w:rsidRPr="00B13ADC" w:rsidRDefault="00B13ADC" w:rsidP="00B13ADC">
            <w:pPr>
              <w:pStyle w:val="NormalWeb"/>
              <w:spacing w:before="2" w:after="2"/>
              <w:jc w:val="both"/>
              <w:rPr>
                <w:rFonts w:ascii="Arial" w:hAnsi="Arial" w:cs="LMRoman12-Bold"/>
                <w:b/>
                <w:bCs/>
                <w:color w:val="auto"/>
                <w:sz w:val="32"/>
                <w:szCs w:val="24"/>
              </w:rPr>
            </w:pPr>
          </w:p>
          <w:p w:rsidR="00B13ADC" w:rsidRPr="00B13ADC" w:rsidRDefault="00B13ADC" w:rsidP="00B13ADC">
            <w:pPr>
              <w:widowControl w:val="0"/>
              <w:autoSpaceDE w:val="0"/>
              <w:autoSpaceDN w:val="0"/>
              <w:adjustRightInd w:val="0"/>
              <w:spacing w:beforeLines="0" w:afterLines="0"/>
              <w:jc w:val="both"/>
              <w:rPr>
                <w:rFonts w:ascii="Arial" w:hAnsi="Arial" w:cs="LMRoman10-Regular"/>
                <w:color w:val="auto"/>
                <w:sz w:val="32"/>
                <w:szCs w:val="22"/>
              </w:rPr>
            </w:pPr>
            <w:r w:rsidRPr="00B13ADC">
              <w:rPr>
                <w:rFonts w:ascii="Arial" w:hAnsi="Arial" w:cs="LMRoman10-Regular"/>
                <w:b/>
                <w:color w:val="auto"/>
                <w:sz w:val="32"/>
                <w:szCs w:val="22"/>
              </w:rPr>
              <w:t>Les électrons découplés sont une des conséquences des disruptions les plus craintes sur ITER et les futurs réacteurs, de par leur capacité à perforer des éléments présents dans l’enceinte à vide (limiteurs, divertor), ce qui est d’autant plus critique lorsque ces éléments sont activement refroidis par de l’eau.</w:t>
            </w:r>
            <w:r w:rsidRPr="00B13ADC">
              <w:rPr>
                <w:rFonts w:ascii="Arial" w:hAnsi="Arial" w:cs="LMRoman10-Regular"/>
                <w:color w:val="auto"/>
                <w:sz w:val="32"/>
                <w:szCs w:val="22"/>
              </w:rPr>
              <w:t xml:space="preserve"> (…)</w:t>
            </w:r>
          </w:p>
          <w:p w:rsidR="00B13ADC" w:rsidRPr="00B13ADC" w:rsidRDefault="00B13ADC" w:rsidP="00B13ADC">
            <w:pPr>
              <w:pStyle w:val="NormalWeb"/>
              <w:spacing w:before="2" w:after="2"/>
              <w:jc w:val="both"/>
              <w:rPr>
                <w:rFonts w:ascii="Arial" w:hAnsi="Arial" w:cs="LMRoman12-Bold"/>
                <w:b/>
                <w:bCs/>
                <w:color w:val="auto"/>
                <w:sz w:val="32"/>
                <w:szCs w:val="24"/>
              </w:rPr>
            </w:pPr>
            <w:r w:rsidRPr="00B13ADC">
              <w:rPr>
                <w:rFonts w:ascii="Arial" w:hAnsi="Arial" w:cs="LMRoman12-Bold"/>
                <w:b/>
                <w:bCs/>
                <w:color w:val="auto"/>
                <w:sz w:val="32"/>
                <w:szCs w:val="24"/>
              </w:rPr>
              <w:t>…</w:t>
            </w:r>
          </w:p>
          <w:p w:rsidR="00B13ADC" w:rsidRPr="00B13ADC" w:rsidRDefault="00B13ADC" w:rsidP="00B13ADC">
            <w:pPr>
              <w:pStyle w:val="NormalWeb"/>
              <w:spacing w:before="2" w:after="2"/>
              <w:jc w:val="both"/>
              <w:rPr>
                <w:rFonts w:ascii="Arial" w:hAnsi="Arial" w:cs="LMRoman10-Regular"/>
                <w:color w:val="auto"/>
                <w:sz w:val="32"/>
                <w:szCs w:val="22"/>
              </w:rPr>
            </w:pPr>
            <w:r w:rsidRPr="00B13ADC">
              <w:rPr>
                <w:rFonts w:ascii="Arial" w:hAnsi="Arial" w:cs="LMRoman10-Regular"/>
                <w:color w:val="auto"/>
                <w:sz w:val="32"/>
                <w:szCs w:val="22"/>
              </w:rPr>
              <w:t>Tore Supra est une machine particulièrement productrice d’électrons découplés.</w:t>
            </w:r>
          </w:p>
          <w:p w:rsidR="00B13ADC" w:rsidRPr="00B13ADC" w:rsidRDefault="00B13ADC" w:rsidP="00B13ADC">
            <w:pPr>
              <w:pStyle w:val="NormalWeb"/>
              <w:spacing w:before="2" w:after="2"/>
              <w:jc w:val="both"/>
              <w:rPr>
                <w:rFonts w:ascii="Arial" w:hAnsi="Arial" w:cs="LMRoman10-Regular"/>
                <w:color w:val="auto"/>
                <w:sz w:val="32"/>
                <w:szCs w:val="22"/>
              </w:rPr>
            </w:pPr>
            <w:r w:rsidRPr="00B13ADC">
              <w:rPr>
                <w:rFonts w:ascii="Arial" w:hAnsi="Arial" w:cs="LMRoman10-Regular"/>
                <w:color w:val="auto"/>
                <w:sz w:val="32"/>
                <w:szCs w:val="22"/>
              </w:rPr>
              <w:t>…</w:t>
            </w:r>
          </w:p>
          <w:p w:rsidR="009D4B1F" w:rsidRDefault="009D4B1F" w:rsidP="00E425F7">
            <w:pPr>
              <w:pStyle w:val="NormalWeb"/>
              <w:spacing w:before="2" w:after="2"/>
              <w:jc w:val="both"/>
              <w:rPr>
                <w:rFonts w:ascii="Times New Roman" w:hAnsi="Times New Roman"/>
                <w:b/>
                <w:sz w:val="32"/>
                <w:szCs w:val="48"/>
              </w:rPr>
            </w:pPr>
          </w:p>
        </w:tc>
      </w:tr>
    </w:tbl>
    <w:p w:rsidR="00B13ADC" w:rsidRDefault="00B13ADC" w:rsidP="00E425F7">
      <w:pPr>
        <w:pStyle w:val="NormalWeb"/>
        <w:spacing w:before="2" w:after="2"/>
        <w:jc w:val="both"/>
        <w:rPr>
          <w:rFonts w:ascii="Times New Roman" w:hAnsi="Times New Roman"/>
          <w:b/>
          <w:sz w:val="32"/>
          <w:szCs w:val="48"/>
        </w:rPr>
      </w:pPr>
    </w:p>
    <w:p w:rsidR="00F80F75" w:rsidRDefault="00F80F75" w:rsidP="00E425F7">
      <w:pPr>
        <w:pStyle w:val="NormalWeb"/>
        <w:spacing w:before="2" w:after="2"/>
        <w:jc w:val="both"/>
        <w:rPr>
          <w:rFonts w:ascii="Times New Roman" w:hAnsi="Times New Roman"/>
          <w:b/>
          <w:sz w:val="32"/>
          <w:szCs w:val="48"/>
        </w:rPr>
      </w:pPr>
      <w:r>
        <w:rPr>
          <w:rFonts w:ascii="Times New Roman" w:hAnsi="Times New Roman"/>
          <w:b/>
          <w:sz w:val="32"/>
          <w:szCs w:val="48"/>
        </w:rPr>
        <w:t>A la fin de ce chapitre, l’auteur cite une phrase de Douglas Adams</w:t>
      </w:r>
      <w:r w:rsidRPr="00F80F75">
        <w:rPr>
          <w:rFonts w:ascii="Times New Roman" w:hAnsi="Times New Roman"/>
          <w:sz w:val="32"/>
          <w:szCs w:val="48"/>
        </w:rPr>
        <w:t>, page 130 :</w:t>
      </w:r>
      <w:r>
        <w:rPr>
          <w:rFonts w:ascii="Times New Roman" w:hAnsi="Times New Roman"/>
          <w:b/>
          <w:sz w:val="32"/>
          <w:szCs w:val="48"/>
        </w:rPr>
        <w:t xml:space="preserve"> </w:t>
      </w:r>
    </w:p>
    <w:p w:rsidR="00F80F75" w:rsidRDefault="00F80F75" w:rsidP="00E425F7">
      <w:pPr>
        <w:pStyle w:val="NormalWeb"/>
        <w:spacing w:before="2" w:after="2"/>
        <w:jc w:val="both"/>
        <w:rPr>
          <w:rFonts w:ascii="Times New Roman" w:hAnsi="Times New Roman"/>
          <w:b/>
          <w:sz w:val="32"/>
          <w:szCs w:val="48"/>
        </w:rPr>
      </w:pPr>
    </w:p>
    <w:tbl>
      <w:tblPr>
        <w:tblStyle w:val="Grille"/>
        <w:tblW w:w="0" w:type="auto"/>
        <w:tblLook w:val="00BF"/>
      </w:tblPr>
      <w:tblGrid>
        <w:gridCol w:w="9212"/>
      </w:tblGrid>
      <w:tr w:rsidR="00F80F75">
        <w:tc>
          <w:tcPr>
            <w:tcW w:w="9212" w:type="dxa"/>
          </w:tcPr>
          <w:p w:rsidR="00F80F75" w:rsidRDefault="00F80F75" w:rsidP="00F80F75">
            <w:pPr>
              <w:widowControl w:val="0"/>
              <w:autoSpaceDE w:val="0"/>
              <w:autoSpaceDN w:val="0"/>
              <w:adjustRightInd w:val="0"/>
              <w:spacing w:beforeLines="0" w:afterLines="0"/>
              <w:jc w:val="both"/>
              <w:rPr>
                <w:rFonts w:ascii="Arial" w:hAnsi="Arial" w:cs="LMRomanSlant10-Regular"/>
                <w:color w:val="auto"/>
                <w:sz w:val="32"/>
                <w:szCs w:val="22"/>
              </w:rPr>
            </w:pPr>
          </w:p>
          <w:p w:rsidR="00F80F75" w:rsidRPr="00FE5202" w:rsidRDefault="00F80F75" w:rsidP="00FE5202">
            <w:pPr>
              <w:widowControl w:val="0"/>
              <w:autoSpaceDE w:val="0"/>
              <w:autoSpaceDN w:val="0"/>
              <w:adjustRightInd w:val="0"/>
              <w:spacing w:beforeLines="0" w:afterLines="0"/>
              <w:jc w:val="both"/>
              <w:rPr>
                <w:rFonts w:ascii="Arial" w:hAnsi="Arial" w:cs="LMRomanSlant10-Regular"/>
                <w:color w:val="auto"/>
                <w:sz w:val="32"/>
                <w:szCs w:val="22"/>
              </w:rPr>
            </w:pPr>
            <w:r w:rsidRPr="00F80F75">
              <w:rPr>
                <w:rFonts w:ascii="Arial" w:hAnsi="Arial" w:cs="LMRomanSlant10-Regular"/>
                <w:color w:val="auto"/>
                <w:sz w:val="32"/>
                <w:szCs w:val="22"/>
              </w:rPr>
              <w:t>« Don’t panic. »</w:t>
            </w:r>
            <w:r w:rsidR="00FE5202">
              <w:rPr>
                <w:rFonts w:ascii="Arial" w:hAnsi="Arial" w:cs="LMRomanSlant10-Regular"/>
                <w:color w:val="auto"/>
                <w:sz w:val="32"/>
                <w:szCs w:val="22"/>
              </w:rPr>
              <w:t xml:space="preserve"> </w:t>
            </w:r>
            <w:r w:rsidR="00FE5202" w:rsidRPr="00F80F75">
              <w:rPr>
                <w:rFonts w:ascii="Arial" w:hAnsi="Arial" w:cs="LMRomanSlant10-Regular"/>
                <w:color w:val="auto"/>
                <w:sz w:val="32"/>
                <w:szCs w:val="22"/>
              </w:rPr>
              <w:t>Douglas Adams</w:t>
            </w:r>
            <w:r w:rsidR="00FE5202">
              <w:rPr>
                <w:rFonts w:ascii="Arial" w:hAnsi="Arial" w:cs="LMRomanSlant10-Regular"/>
                <w:color w:val="auto"/>
                <w:sz w:val="32"/>
                <w:szCs w:val="22"/>
              </w:rPr>
              <w:t xml:space="preserve"> </w:t>
            </w:r>
            <w:r>
              <w:rPr>
                <w:rFonts w:ascii="Arial" w:hAnsi="Arial" w:cs="LMRomanSlant10-Regular"/>
                <w:color w:val="auto"/>
                <w:sz w:val="32"/>
                <w:szCs w:val="22"/>
              </w:rPr>
              <w:t xml:space="preserve">                            </w:t>
            </w:r>
          </w:p>
        </w:tc>
      </w:tr>
    </w:tbl>
    <w:p w:rsidR="00F80F75" w:rsidRDefault="00F80F75" w:rsidP="00E425F7">
      <w:pPr>
        <w:pStyle w:val="NormalWeb"/>
        <w:spacing w:before="2" w:after="2"/>
        <w:jc w:val="both"/>
        <w:rPr>
          <w:rFonts w:ascii="Times New Roman" w:hAnsi="Times New Roman"/>
          <w:b/>
          <w:sz w:val="32"/>
          <w:szCs w:val="48"/>
        </w:rPr>
      </w:pPr>
    </w:p>
    <w:p w:rsidR="006D61CF" w:rsidRDefault="006D61CF" w:rsidP="00E425F7">
      <w:pPr>
        <w:pStyle w:val="NormalWeb"/>
        <w:spacing w:before="2" w:after="2"/>
        <w:jc w:val="both"/>
        <w:rPr>
          <w:rFonts w:ascii="Times New Roman" w:hAnsi="Times New Roman"/>
          <w:b/>
          <w:sz w:val="32"/>
          <w:szCs w:val="48"/>
        </w:rPr>
      </w:pPr>
      <w:r>
        <w:rPr>
          <w:rFonts w:ascii="Times New Roman" w:hAnsi="Times New Roman"/>
          <w:b/>
          <w:sz w:val="32"/>
          <w:szCs w:val="48"/>
        </w:rPr>
        <w:t xml:space="preserve">Le Chapitre 5 est consacré aux simulations et aux extrapolations. </w:t>
      </w:r>
    </w:p>
    <w:p w:rsidR="006D61CF" w:rsidRDefault="006D61CF" w:rsidP="00E425F7">
      <w:pPr>
        <w:pStyle w:val="NormalWeb"/>
        <w:spacing w:before="2" w:after="2"/>
        <w:jc w:val="both"/>
        <w:rPr>
          <w:rFonts w:ascii="Times New Roman" w:hAnsi="Times New Roman"/>
          <w:b/>
          <w:sz w:val="32"/>
          <w:szCs w:val="48"/>
        </w:rPr>
      </w:pPr>
    </w:p>
    <w:p w:rsidR="00F544EE" w:rsidRDefault="00F544EE" w:rsidP="00E425F7">
      <w:pPr>
        <w:pStyle w:val="NormalWeb"/>
        <w:spacing w:before="2" w:after="2"/>
        <w:jc w:val="both"/>
        <w:rPr>
          <w:rFonts w:ascii="Times New Roman" w:hAnsi="Times New Roman"/>
          <w:sz w:val="32"/>
          <w:szCs w:val="48"/>
        </w:rPr>
      </w:pPr>
      <w:r w:rsidRPr="00F544EE">
        <w:rPr>
          <w:rFonts w:ascii="Times New Roman" w:hAnsi="Times New Roman"/>
          <w:sz w:val="32"/>
          <w:szCs w:val="48"/>
        </w:rPr>
        <w:t>Pages 131 et suivantes</w:t>
      </w:r>
      <w:r>
        <w:rPr>
          <w:rFonts w:ascii="Times New Roman" w:hAnsi="Times New Roman"/>
          <w:sz w:val="32"/>
          <w:szCs w:val="48"/>
        </w:rPr>
        <w:t xml:space="preserve">. </w:t>
      </w:r>
    </w:p>
    <w:p w:rsidR="00F544EE" w:rsidRDefault="00F544EE" w:rsidP="00E425F7">
      <w:pPr>
        <w:pStyle w:val="NormalWeb"/>
        <w:spacing w:before="2" w:after="2"/>
        <w:jc w:val="both"/>
        <w:rPr>
          <w:rFonts w:ascii="Times New Roman" w:hAnsi="Times New Roman"/>
          <w:sz w:val="32"/>
          <w:szCs w:val="48"/>
        </w:rPr>
      </w:pPr>
    </w:p>
    <w:p w:rsidR="00F544EE" w:rsidRDefault="00F544EE" w:rsidP="00E425F7">
      <w:pPr>
        <w:pStyle w:val="NormalWeb"/>
        <w:spacing w:before="2" w:after="2"/>
        <w:jc w:val="both"/>
        <w:rPr>
          <w:rFonts w:ascii="Times New Roman" w:hAnsi="Times New Roman"/>
          <w:sz w:val="32"/>
          <w:szCs w:val="48"/>
        </w:rPr>
      </w:pPr>
      <w:r w:rsidRPr="00F544EE">
        <w:rPr>
          <w:rFonts w:ascii="Times New Roman" w:hAnsi="Times New Roman"/>
          <w:b/>
          <w:sz w:val="32"/>
          <w:szCs w:val="48"/>
        </w:rPr>
        <w:t>On notera l’amplitude spatiale des mailles du calcul numérique</w:t>
      </w:r>
      <w:r w:rsidR="00902B18">
        <w:rPr>
          <w:rFonts w:ascii="Times New Roman" w:hAnsi="Times New Roman"/>
          <w:b/>
          <w:sz w:val="32"/>
          <w:szCs w:val="48"/>
        </w:rPr>
        <w:t xml:space="preserve">, qui permet difficilement de gérer des instabilités MHD de dimensions inférieures </w:t>
      </w:r>
      <w:r>
        <w:rPr>
          <w:rFonts w:ascii="Times New Roman" w:hAnsi="Times New Roman"/>
          <w:sz w:val="32"/>
          <w:szCs w:val="48"/>
        </w:rPr>
        <w:t xml:space="preserve">, page 134  : </w:t>
      </w:r>
    </w:p>
    <w:p w:rsidR="00F544EE" w:rsidRDefault="00F544EE" w:rsidP="00E425F7">
      <w:pPr>
        <w:pStyle w:val="NormalWeb"/>
        <w:spacing w:before="2" w:after="2"/>
        <w:jc w:val="both"/>
        <w:rPr>
          <w:rFonts w:ascii="Times New Roman" w:hAnsi="Times New Roman"/>
          <w:sz w:val="32"/>
          <w:szCs w:val="48"/>
        </w:rPr>
      </w:pPr>
    </w:p>
    <w:tbl>
      <w:tblPr>
        <w:tblStyle w:val="Grille"/>
        <w:tblW w:w="0" w:type="auto"/>
        <w:tblLook w:val="00BF"/>
      </w:tblPr>
      <w:tblGrid>
        <w:gridCol w:w="9336"/>
      </w:tblGrid>
      <w:tr w:rsidR="00D6350B">
        <w:tc>
          <w:tcPr>
            <w:tcW w:w="9212" w:type="dxa"/>
          </w:tcPr>
          <w:p w:rsidR="00902B18" w:rsidRDefault="00D6350B" w:rsidP="00D6350B">
            <w:pPr>
              <w:pStyle w:val="NormalWeb"/>
              <w:spacing w:before="2" w:after="2"/>
              <w:jc w:val="center"/>
              <w:rPr>
                <w:rFonts w:ascii="Times New Roman" w:hAnsi="Times New Roman"/>
                <w:sz w:val="32"/>
                <w:szCs w:val="48"/>
              </w:rPr>
            </w:pPr>
            <w:r>
              <w:rPr>
                <w:rFonts w:ascii="Times New Roman" w:hAnsi="Times New Roman"/>
                <w:noProof/>
                <w:sz w:val="32"/>
                <w:szCs w:val="48"/>
              </w:rPr>
              <w:drawing>
                <wp:inline distT="0" distB="0" distL="0" distR="0">
                  <wp:extent cx="5760720" cy="3702685"/>
                  <wp:effectExtent l="25400" t="0" r="5080" b="0"/>
                  <wp:docPr id="22" name="Image 21" descr="mailles_de_calc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les_de_calcul.jpg"/>
                          <pic:cNvPicPr/>
                        </pic:nvPicPr>
                        <pic:blipFill>
                          <a:blip r:embed="rId35"/>
                          <a:stretch>
                            <a:fillRect/>
                          </a:stretch>
                        </pic:blipFill>
                        <pic:spPr>
                          <a:xfrm>
                            <a:off x="0" y="0"/>
                            <a:ext cx="5760720" cy="3702685"/>
                          </a:xfrm>
                          <a:prstGeom prst="rect">
                            <a:avLst/>
                          </a:prstGeom>
                        </pic:spPr>
                      </pic:pic>
                    </a:graphicData>
                  </a:graphic>
                </wp:inline>
              </w:drawing>
            </w:r>
          </w:p>
          <w:p w:rsidR="00902B18" w:rsidRDefault="00902B18" w:rsidP="00D6350B">
            <w:pPr>
              <w:pStyle w:val="NormalWeb"/>
              <w:spacing w:before="2" w:after="2"/>
              <w:jc w:val="center"/>
              <w:rPr>
                <w:rFonts w:ascii="Times New Roman" w:hAnsi="Times New Roman"/>
                <w:sz w:val="32"/>
                <w:szCs w:val="48"/>
              </w:rPr>
            </w:pPr>
          </w:p>
          <w:p w:rsidR="00902B18" w:rsidRDefault="00902B18" w:rsidP="00902B18">
            <w:pPr>
              <w:pStyle w:val="NormalWeb"/>
              <w:spacing w:before="2" w:after="2"/>
              <w:jc w:val="center"/>
              <w:rPr>
                <w:rFonts w:ascii="Times New Roman" w:hAnsi="Times New Roman"/>
                <w:sz w:val="32"/>
                <w:szCs w:val="48"/>
              </w:rPr>
            </w:pPr>
            <w:r>
              <w:rPr>
                <w:rFonts w:ascii="Times New Roman" w:hAnsi="Times New Roman"/>
                <w:noProof/>
                <w:sz w:val="32"/>
                <w:szCs w:val="48"/>
              </w:rPr>
              <w:drawing>
                <wp:inline distT="0" distB="0" distL="0" distR="0">
                  <wp:extent cx="5760720" cy="4583430"/>
                  <wp:effectExtent l="25400" t="0" r="5080" b="0"/>
                  <wp:docPr id="23" name="Image 22" descr="maillage_avec_diver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lage_avec_divertor.jpg"/>
                          <pic:cNvPicPr/>
                        </pic:nvPicPr>
                        <pic:blipFill>
                          <a:blip r:embed="rId36"/>
                          <a:stretch>
                            <a:fillRect/>
                          </a:stretch>
                        </pic:blipFill>
                        <pic:spPr>
                          <a:xfrm>
                            <a:off x="0" y="0"/>
                            <a:ext cx="5760720" cy="4583430"/>
                          </a:xfrm>
                          <a:prstGeom prst="rect">
                            <a:avLst/>
                          </a:prstGeom>
                        </pic:spPr>
                      </pic:pic>
                    </a:graphicData>
                  </a:graphic>
                </wp:inline>
              </w:drawing>
            </w:r>
          </w:p>
          <w:p w:rsidR="00D6350B" w:rsidRDefault="00D6350B" w:rsidP="00D6350B">
            <w:pPr>
              <w:pStyle w:val="NormalWeb"/>
              <w:spacing w:before="2" w:after="2"/>
              <w:jc w:val="center"/>
              <w:rPr>
                <w:rFonts w:ascii="Times New Roman" w:hAnsi="Times New Roman"/>
                <w:sz w:val="32"/>
                <w:szCs w:val="48"/>
              </w:rPr>
            </w:pPr>
          </w:p>
        </w:tc>
      </w:tr>
    </w:tbl>
    <w:p w:rsidR="00F544EE" w:rsidRDefault="00F544EE" w:rsidP="00E425F7">
      <w:pPr>
        <w:pStyle w:val="NormalWeb"/>
        <w:spacing w:before="2" w:after="2"/>
        <w:jc w:val="both"/>
        <w:rPr>
          <w:rFonts w:ascii="Times New Roman" w:hAnsi="Times New Roman"/>
          <w:sz w:val="32"/>
          <w:szCs w:val="48"/>
        </w:rPr>
      </w:pPr>
    </w:p>
    <w:p w:rsidR="00F544EE" w:rsidRDefault="00F544EE" w:rsidP="00E425F7">
      <w:pPr>
        <w:pStyle w:val="NormalWeb"/>
        <w:spacing w:before="2" w:after="2"/>
        <w:jc w:val="both"/>
        <w:rPr>
          <w:rFonts w:ascii="Times New Roman" w:hAnsi="Times New Roman"/>
          <w:sz w:val="32"/>
          <w:szCs w:val="48"/>
        </w:rPr>
      </w:pPr>
    </w:p>
    <w:p w:rsidR="00AA123A" w:rsidRDefault="00AA123A" w:rsidP="00E425F7">
      <w:pPr>
        <w:pStyle w:val="NormalWeb"/>
        <w:spacing w:before="2" w:after="2"/>
        <w:jc w:val="both"/>
        <w:rPr>
          <w:rFonts w:ascii="Times New Roman" w:hAnsi="Times New Roman"/>
          <w:sz w:val="32"/>
          <w:szCs w:val="48"/>
        </w:rPr>
      </w:pPr>
      <w:r w:rsidRPr="00AA123A">
        <w:rPr>
          <w:rFonts w:ascii="Times New Roman" w:hAnsi="Times New Roman"/>
          <w:b/>
          <w:sz w:val="32"/>
          <w:szCs w:val="48"/>
        </w:rPr>
        <w:t>L’auteur termine ce chapitre 5 par une citation empruntée à Socrate</w:t>
      </w:r>
      <w:r>
        <w:rPr>
          <w:rFonts w:ascii="Times New Roman" w:hAnsi="Times New Roman"/>
          <w:sz w:val="32"/>
          <w:szCs w:val="48"/>
        </w:rPr>
        <w:t xml:space="preserve">, </w:t>
      </w:r>
      <w:r w:rsidRPr="00AA123A">
        <w:rPr>
          <w:rFonts w:ascii="Times New Roman" w:hAnsi="Times New Roman"/>
          <w:b/>
          <w:sz w:val="32"/>
          <w:szCs w:val="48"/>
        </w:rPr>
        <w:t>qui nous semble pertinente</w:t>
      </w:r>
      <w:r>
        <w:rPr>
          <w:rFonts w:ascii="Times New Roman" w:hAnsi="Times New Roman"/>
          <w:sz w:val="32"/>
          <w:szCs w:val="48"/>
        </w:rPr>
        <w:t xml:space="preserve">. Page 164  : </w:t>
      </w:r>
    </w:p>
    <w:p w:rsidR="00F544EE" w:rsidRDefault="00F544EE"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AA123A">
        <w:tc>
          <w:tcPr>
            <w:tcW w:w="9212" w:type="dxa"/>
          </w:tcPr>
          <w:p w:rsidR="00FE5202" w:rsidRDefault="00FE5202" w:rsidP="00AA123A">
            <w:pPr>
              <w:widowControl w:val="0"/>
              <w:autoSpaceDE w:val="0"/>
              <w:autoSpaceDN w:val="0"/>
              <w:adjustRightInd w:val="0"/>
              <w:spacing w:beforeLines="0" w:afterLines="0"/>
              <w:jc w:val="both"/>
              <w:rPr>
                <w:rFonts w:ascii="Arial" w:hAnsi="Arial" w:cs="LMRomanSlant10-Regular"/>
                <w:color w:val="auto"/>
                <w:sz w:val="32"/>
                <w:szCs w:val="22"/>
              </w:rPr>
            </w:pPr>
          </w:p>
          <w:p w:rsidR="00AA123A" w:rsidRPr="00AA123A" w:rsidRDefault="00AA123A" w:rsidP="00AA123A">
            <w:pPr>
              <w:widowControl w:val="0"/>
              <w:autoSpaceDE w:val="0"/>
              <w:autoSpaceDN w:val="0"/>
              <w:adjustRightInd w:val="0"/>
              <w:spacing w:beforeLines="0" w:afterLines="0"/>
              <w:jc w:val="both"/>
              <w:rPr>
                <w:rFonts w:ascii="Arial" w:hAnsi="Arial" w:cs="LMRomanSlant10-Regular"/>
                <w:color w:val="auto"/>
                <w:sz w:val="32"/>
                <w:szCs w:val="22"/>
              </w:rPr>
            </w:pPr>
            <w:r w:rsidRPr="00AA123A">
              <w:rPr>
                <w:rFonts w:ascii="Arial" w:hAnsi="Arial" w:cs="LMRomanSlant10-Regular"/>
                <w:color w:val="auto"/>
                <w:sz w:val="32"/>
                <w:szCs w:val="22"/>
              </w:rPr>
              <w:t>« Il se peut qu’aucun de nous deux ne sache</w:t>
            </w:r>
            <w:r>
              <w:rPr>
                <w:rFonts w:ascii="Arial" w:hAnsi="Arial" w:cs="LMRomanSlant10-Regular"/>
                <w:color w:val="auto"/>
                <w:sz w:val="32"/>
                <w:szCs w:val="22"/>
              </w:rPr>
              <w:t xml:space="preserve"> </w:t>
            </w:r>
            <w:r w:rsidRPr="00AA123A">
              <w:rPr>
                <w:rFonts w:ascii="Arial" w:hAnsi="Arial" w:cs="LMRomanSlant10-Regular"/>
                <w:color w:val="auto"/>
                <w:sz w:val="32"/>
                <w:szCs w:val="22"/>
              </w:rPr>
              <w:t>rien ni de beau ni de bon ; mais lui croit savoir</w:t>
            </w:r>
            <w:r>
              <w:rPr>
                <w:rFonts w:ascii="Arial" w:hAnsi="Arial" w:cs="LMRomanSlant10-Regular"/>
                <w:color w:val="auto"/>
                <w:sz w:val="32"/>
                <w:szCs w:val="22"/>
              </w:rPr>
              <w:t xml:space="preserve"> </w:t>
            </w:r>
            <w:r w:rsidRPr="00AA123A">
              <w:rPr>
                <w:rFonts w:ascii="Arial" w:hAnsi="Arial" w:cs="LMRomanSlant10-Regular"/>
                <w:color w:val="auto"/>
                <w:sz w:val="32"/>
                <w:szCs w:val="22"/>
              </w:rPr>
              <w:t>quelque chose, alors qu’il ne sait rien, tandis que</w:t>
            </w:r>
            <w:r>
              <w:rPr>
                <w:rFonts w:ascii="Arial" w:hAnsi="Arial" w:cs="LMRomanSlant10-Regular"/>
                <w:color w:val="auto"/>
                <w:sz w:val="32"/>
                <w:szCs w:val="22"/>
              </w:rPr>
              <w:t xml:space="preserve"> </w:t>
            </w:r>
            <w:r w:rsidRPr="00AA123A">
              <w:rPr>
                <w:rFonts w:ascii="Arial" w:hAnsi="Arial" w:cs="LMRomanSlant10-Regular"/>
                <w:color w:val="auto"/>
                <w:sz w:val="32"/>
                <w:szCs w:val="22"/>
              </w:rPr>
              <w:t>moi, si je ne sais pas, je ne crois pas non plus</w:t>
            </w:r>
          </w:p>
          <w:p w:rsidR="00AA123A" w:rsidRDefault="00AA123A" w:rsidP="00AA123A">
            <w:pPr>
              <w:widowControl w:val="0"/>
              <w:autoSpaceDE w:val="0"/>
              <w:autoSpaceDN w:val="0"/>
              <w:adjustRightInd w:val="0"/>
              <w:spacing w:beforeLines="0" w:afterLines="0"/>
              <w:jc w:val="both"/>
              <w:rPr>
                <w:rFonts w:ascii="Arial" w:hAnsi="Arial" w:cs="LMRomanSlant10-Regular"/>
                <w:color w:val="auto"/>
                <w:sz w:val="32"/>
                <w:szCs w:val="22"/>
              </w:rPr>
            </w:pPr>
            <w:r w:rsidRPr="00AA123A">
              <w:rPr>
                <w:rFonts w:ascii="Arial" w:hAnsi="Arial" w:cs="LMRomanSlant10-Regular"/>
                <w:color w:val="auto"/>
                <w:sz w:val="32"/>
                <w:szCs w:val="22"/>
              </w:rPr>
              <w:t xml:space="preserve">savoir. </w:t>
            </w:r>
          </w:p>
          <w:p w:rsidR="00AA123A" w:rsidRDefault="00AA123A" w:rsidP="00AA123A">
            <w:pPr>
              <w:widowControl w:val="0"/>
              <w:autoSpaceDE w:val="0"/>
              <w:autoSpaceDN w:val="0"/>
              <w:adjustRightInd w:val="0"/>
              <w:spacing w:beforeLines="0" w:afterLines="0"/>
              <w:jc w:val="both"/>
              <w:rPr>
                <w:rFonts w:ascii="Arial" w:hAnsi="Arial" w:cs="LMRomanSlant10-Regular"/>
                <w:color w:val="auto"/>
                <w:sz w:val="32"/>
                <w:szCs w:val="22"/>
              </w:rPr>
            </w:pPr>
          </w:p>
          <w:p w:rsidR="00AA123A" w:rsidRPr="00AA123A" w:rsidRDefault="00AA123A" w:rsidP="00AA123A">
            <w:pPr>
              <w:widowControl w:val="0"/>
              <w:autoSpaceDE w:val="0"/>
              <w:autoSpaceDN w:val="0"/>
              <w:adjustRightInd w:val="0"/>
              <w:spacing w:beforeLines="0" w:afterLines="0"/>
              <w:jc w:val="both"/>
              <w:rPr>
                <w:rFonts w:ascii="Arial" w:hAnsi="Arial" w:cs="LMRomanSlant10-Regular"/>
                <w:color w:val="auto"/>
                <w:sz w:val="32"/>
                <w:szCs w:val="22"/>
              </w:rPr>
            </w:pPr>
            <w:r w:rsidRPr="00AA123A">
              <w:rPr>
                <w:rFonts w:ascii="Arial" w:hAnsi="Arial" w:cs="LMRomanSlant10-Regular"/>
                <w:color w:val="auto"/>
                <w:sz w:val="32"/>
                <w:szCs w:val="22"/>
              </w:rPr>
              <w:t>Il me semble donc que je suis un peu plus</w:t>
            </w:r>
            <w:r>
              <w:rPr>
                <w:rFonts w:ascii="Arial" w:hAnsi="Arial" w:cs="LMRomanSlant10-Regular"/>
                <w:color w:val="auto"/>
                <w:sz w:val="32"/>
                <w:szCs w:val="22"/>
              </w:rPr>
              <w:t xml:space="preserve"> </w:t>
            </w:r>
            <w:r w:rsidRPr="00AA123A">
              <w:rPr>
                <w:rFonts w:ascii="Arial" w:hAnsi="Arial" w:cs="LMRomanSlant10-Regular"/>
                <w:color w:val="auto"/>
                <w:sz w:val="32"/>
                <w:szCs w:val="22"/>
              </w:rPr>
              <w:t>sage que lui par le fait même que ce que je ne</w:t>
            </w:r>
            <w:r>
              <w:rPr>
                <w:rFonts w:ascii="Arial" w:hAnsi="Arial" w:cs="LMRomanSlant10-Regular"/>
                <w:color w:val="auto"/>
                <w:sz w:val="32"/>
                <w:szCs w:val="22"/>
              </w:rPr>
              <w:t xml:space="preserve"> </w:t>
            </w:r>
            <w:r w:rsidRPr="00AA123A">
              <w:rPr>
                <w:rFonts w:ascii="Arial" w:hAnsi="Arial" w:cs="LMRomanSlant10-Regular"/>
                <w:color w:val="auto"/>
                <w:sz w:val="32"/>
                <w:szCs w:val="22"/>
              </w:rPr>
              <w:t>sais pas, je ne pense pas non plus le savoir. »</w:t>
            </w:r>
          </w:p>
          <w:p w:rsidR="00FE5202" w:rsidRDefault="00AA123A" w:rsidP="00AA123A">
            <w:pPr>
              <w:pStyle w:val="NormalWeb"/>
              <w:spacing w:before="2" w:after="2"/>
              <w:jc w:val="both"/>
              <w:rPr>
                <w:rFonts w:ascii="Arial" w:hAnsi="Arial" w:cs="LMRomanSlant10-Regular"/>
                <w:color w:val="auto"/>
                <w:sz w:val="32"/>
                <w:szCs w:val="22"/>
              </w:rPr>
            </w:pPr>
            <w:r>
              <w:rPr>
                <w:rFonts w:ascii="Arial" w:hAnsi="Arial" w:cs="LMRomanSlant10-Regular"/>
                <w:color w:val="auto"/>
                <w:sz w:val="32"/>
                <w:szCs w:val="22"/>
              </w:rPr>
              <w:t xml:space="preserve">                                               </w:t>
            </w:r>
            <w:r w:rsidRPr="00AA123A">
              <w:rPr>
                <w:rFonts w:ascii="Arial" w:hAnsi="Arial" w:cs="LMRomanSlant10-Regular"/>
                <w:color w:val="auto"/>
                <w:sz w:val="32"/>
                <w:szCs w:val="22"/>
              </w:rPr>
              <w:t>Socrate, -399</w:t>
            </w:r>
          </w:p>
          <w:p w:rsidR="00AA123A" w:rsidRDefault="00AA123A" w:rsidP="00AA123A">
            <w:pPr>
              <w:pStyle w:val="NormalWeb"/>
              <w:spacing w:before="2" w:after="2"/>
              <w:jc w:val="both"/>
              <w:rPr>
                <w:rFonts w:ascii="Times New Roman" w:hAnsi="Times New Roman"/>
                <w:sz w:val="32"/>
                <w:szCs w:val="48"/>
              </w:rPr>
            </w:pPr>
          </w:p>
        </w:tc>
      </w:tr>
    </w:tbl>
    <w:p w:rsidR="00AA123A" w:rsidRDefault="00AA123A" w:rsidP="00E425F7">
      <w:pPr>
        <w:pStyle w:val="NormalWeb"/>
        <w:spacing w:before="2" w:after="2"/>
        <w:jc w:val="both"/>
        <w:rPr>
          <w:rFonts w:ascii="Times New Roman" w:hAnsi="Times New Roman"/>
          <w:sz w:val="32"/>
          <w:szCs w:val="48"/>
        </w:rPr>
      </w:pPr>
    </w:p>
    <w:p w:rsidR="00F36DF5" w:rsidRDefault="00F36DF5" w:rsidP="00E425F7">
      <w:pPr>
        <w:pStyle w:val="NormalWeb"/>
        <w:spacing w:before="2" w:after="2"/>
        <w:jc w:val="both"/>
        <w:rPr>
          <w:rFonts w:ascii="Times New Roman" w:hAnsi="Times New Roman"/>
          <w:sz w:val="32"/>
          <w:szCs w:val="48"/>
        </w:rPr>
      </w:pPr>
      <w:r w:rsidRPr="00F36DF5">
        <w:rPr>
          <w:rFonts w:ascii="Times New Roman" w:hAnsi="Times New Roman"/>
          <w:b/>
          <w:sz w:val="32"/>
          <w:szCs w:val="48"/>
        </w:rPr>
        <w:t>Enfin, page 165, cet extrait, représentant le début de la conclusion générale de la thèse </w:t>
      </w:r>
      <w:r>
        <w:rPr>
          <w:rFonts w:ascii="Times New Roman" w:hAnsi="Times New Roman"/>
          <w:sz w:val="32"/>
          <w:szCs w:val="48"/>
        </w:rPr>
        <w:t xml:space="preserve">: </w:t>
      </w:r>
    </w:p>
    <w:p w:rsidR="00F36DF5" w:rsidRDefault="00F36DF5"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F36DF5">
        <w:tc>
          <w:tcPr>
            <w:tcW w:w="9212" w:type="dxa"/>
          </w:tcPr>
          <w:tbl>
            <w:tblPr>
              <w:tblStyle w:val="Grille"/>
              <w:tblW w:w="0" w:type="auto"/>
              <w:tblLook w:val="00BF"/>
            </w:tblPr>
            <w:tblGrid>
              <w:gridCol w:w="8981"/>
            </w:tblGrid>
            <w:tr w:rsidR="00F36DF5">
              <w:tc>
                <w:tcPr>
                  <w:tcW w:w="8981" w:type="dxa"/>
                </w:tcPr>
                <w:p w:rsidR="00F36DF5" w:rsidRDefault="00F36DF5" w:rsidP="00F36DF5">
                  <w:pPr>
                    <w:widowControl w:val="0"/>
                    <w:autoSpaceDE w:val="0"/>
                    <w:autoSpaceDN w:val="0"/>
                    <w:adjustRightInd w:val="0"/>
                    <w:spacing w:beforeLines="0" w:afterLines="0"/>
                    <w:jc w:val="both"/>
                    <w:rPr>
                      <w:rFonts w:ascii="LMRoman12-Bold" w:hAnsi="LMRoman12-Bold" w:cs="LMRoman12-Bold"/>
                      <w:b/>
                      <w:bCs/>
                      <w:color w:val="auto"/>
                      <w:sz w:val="50"/>
                      <w:szCs w:val="50"/>
                    </w:rPr>
                  </w:pPr>
                  <w:r>
                    <w:rPr>
                      <w:rFonts w:ascii="LMRoman12-Bold" w:hAnsi="LMRoman12-Bold" w:cs="LMRoman12-Bold"/>
                      <w:b/>
                      <w:bCs/>
                      <w:color w:val="auto"/>
                      <w:sz w:val="50"/>
                      <w:szCs w:val="50"/>
                    </w:rPr>
                    <w:t>Conclusion</w:t>
                  </w:r>
                </w:p>
                <w:p w:rsidR="00F36DF5" w:rsidRDefault="00F36DF5" w:rsidP="00F36DF5">
                  <w:pPr>
                    <w:widowControl w:val="0"/>
                    <w:autoSpaceDE w:val="0"/>
                    <w:autoSpaceDN w:val="0"/>
                    <w:adjustRightInd w:val="0"/>
                    <w:spacing w:beforeLines="0" w:afterLines="0"/>
                    <w:jc w:val="both"/>
                    <w:rPr>
                      <w:rFonts w:ascii="LMRoman12-Bold" w:hAnsi="LMRoman12-Bold" w:cs="LMRoman12-Bold"/>
                      <w:b/>
                      <w:bCs/>
                      <w:color w:val="auto"/>
                      <w:sz w:val="50"/>
                      <w:szCs w:val="50"/>
                    </w:rPr>
                  </w:pPr>
                </w:p>
                <w:p w:rsidR="00F36DF5" w:rsidRDefault="00F36DF5" w:rsidP="00F36DF5">
                  <w:pPr>
                    <w:widowControl w:val="0"/>
                    <w:autoSpaceDE w:val="0"/>
                    <w:autoSpaceDN w:val="0"/>
                    <w:adjustRightInd w:val="0"/>
                    <w:spacing w:beforeLines="0" w:afterLines="0"/>
                    <w:jc w:val="both"/>
                    <w:rPr>
                      <w:rFonts w:ascii="Arial" w:hAnsi="Arial" w:cs="LMRoman12-Bold"/>
                      <w:color w:val="auto"/>
                      <w:sz w:val="32"/>
                      <w:szCs w:val="22"/>
                    </w:rPr>
                  </w:pPr>
                  <w:r w:rsidRPr="00F36DF5">
                    <w:rPr>
                      <w:rFonts w:ascii="Arial" w:hAnsi="Arial" w:cs="LMRoman12-Bold"/>
                      <w:color w:val="auto"/>
                      <w:sz w:val="32"/>
                      <w:szCs w:val="22"/>
                    </w:rPr>
                    <w:t>Afin d’opérer les futurs tokamaks dans de bonnes conditions de fiabilité, sûreté, sécurité et</w:t>
                  </w:r>
                  <w:r>
                    <w:rPr>
                      <w:rFonts w:ascii="Arial" w:hAnsi="Arial" w:cs="LMRoman12-Bold"/>
                      <w:color w:val="auto"/>
                      <w:sz w:val="32"/>
                      <w:szCs w:val="22"/>
                    </w:rPr>
                    <w:t xml:space="preserve"> </w:t>
                  </w:r>
                  <w:r w:rsidRPr="00F36DF5">
                    <w:rPr>
                      <w:rFonts w:ascii="Arial" w:hAnsi="Arial" w:cs="LMRoman12-Bold"/>
                      <w:color w:val="auto"/>
                      <w:sz w:val="32"/>
                      <w:szCs w:val="22"/>
                    </w:rPr>
                    <w:t xml:space="preserve">performance, il apparaît de plus en plus nécessaire de maîtriser les disruptions du plasma. </w:t>
                  </w:r>
                </w:p>
                <w:p w:rsidR="00F36DF5" w:rsidRDefault="00F36DF5" w:rsidP="00F36DF5">
                  <w:pPr>
                    <w:widowControl w:val="0"/>
                    <w:autoSpaceDE w:val="0"/>
                    <w:autoSpaceDN w:val="0"/>
                    <w:adjustRightInd w:val="0"/>
                    <w:spacing w:beforeLines="0" w:afterLines="0"/>
                    <w:jc w:val="both"/>
                    <w:rPr>
                      <w:rFonts w:ascii="Arial" w:hAnsi="Arial" w:cs="LMRoman12-Bold"/>
                      <w:color w:val="auto"/>
                      <w:sz w:val="32"/>
                      <w:szCs w:val="22"/>
                    </w:rPr>
                  </w:pPr>
                </w:p>
                <w:p w:rsidR="00F36DF5" w:rsidRPr="00F36DF5" w:rsidRDefault="00F36DF5" w:rsidP="00F36DF5">
                  <w:pPr>
                    <w:widowControl w:val="0"/>
                    <w:autoSpaceDE w:val="0"/>
                    <w:autoSpaceDN w:val="0"/>
                    <w:adjustRightInd w:val="0"/>
                    <w:spacing w:beforeLines="0" w:afterLines="0"/>
                    <w:jc w:val="both"/>
                    <w:rPr>
                      <w:rFonts w:ascii="Arial" w:hAnsi="Arial" w:cs="LMRoman12-Bold"/>
                      <w:b/>
                      <w:color w:val="auto"/>
                      <w:sz w:val="32"/>
                      <w:szCs w:val="22"/>
                    </w:rPr>
                  </w:pPr>
                  <w:r w:rsidRPr="00F36DF5">
                    <w:rPr>
                      <w:rFonts w:ascii="Arial" w:hAnsi="Arial" w:cs="LMRoman12-Bold"/>
                      <w:b/>
                      <w:color w:val="auto"/>
                      <w:sz w:val="32"/>
                      <w:szCs w:val="22"/>
                    </w:rPr>
                    <w:t xml:space="preserve">Ces phénomènes violents correspondant à une perte du confinement du plasma sont à l’origine de trois types d’effets néfastes. </w:t>
                  </w:r>
                </w:p>
                <w:p w:rsidR="00F36DF5" w:rsidRDefault="00F36DF5" w:rsidP="00F36DF5">
                  <w:pPr>
                    <w:widowControl w:val="0"/>
                    <w:autoSpaceDE w:val="0"/>
                    <w:autoSpaceDN w:val="0"/>
                    <w:adjustRightInd w:val="0"/>
                    <w:spacing w:beforeLines="0" w:afterLines="0"/>
                    <w:jc w:val="both"/>
                    <w:rPr>
                      <w:rFonts w:ascii="Arial" w:hAnsi="Arial" w:cs="LMRoman12-Bold"/>
                      <w:color w:val="auto"/>
                      <w:sz w:val="32"/>
                      <w:szCs w:val="22"/>
                    </w:rPr>
                  </w:pPr>
                </w:p>
                <w:p w:rsidR="00F36DF5" w:rsidRPr="00F36DF5" w:rsidRDefault="00F36DF5" w:rsidP="00F36DF5">
                  <w:pPr>
                    <w:widowControl w:val="0"/>
                    <w:autoSpaceDE w:val="0"/>
                    <w:autoSpaceDN w:val="0"/>
                    <w:adjustRightInd w:val="0"/>
                    <w:spacing w:beforeLines="0" w:afterLines="0"/>
                    <w:jc w:val="both"/>
                    <w:rPr>
                      <w:rFonts w:ascii="Arial" w:hAnsi="Arial" w:cs="LMRoman12-Bold"/>
                      <w:b/>
                      <w:color w:val="auto"/>
                      <w:sz w:val="32"/>
                      <w:szCs w:val="22"/>
                    </w:rPr>
                  </w:pPr>
                  <w:r w:rsidRPr="00F36DF5">
                    <w:rPr>
                      <w:rFonts w:ascii="Arial" w:hAnsi="Arial" w:cs="LMRoman12-Bold"/>
                      <w:b/>
                      <w:color w:val="auto"/>
                      <w:sz w:val="32"/>
                      <w:szCs w:val="22"/>
                    </w:rPr>
                    <w:t>Les effets électromagnétiques</w:t>
                  </w:r>
                  <w:r w:rsidRPr="00F36DF5">
                    <w:rPr>
                      <w:rFonts w:ascii="Arial" w:hAnsi="Arial" w:cs="LMRoman12-Bold"/>
                      <w:color w:val="auto"/>
                      <w:sz w:val="32"/>
                      <w:szCs w:val="22"/>
                    </w:rPr>
                    <w:t>, comprenant les courants induits, les</w:t>
                  </w:r>
                  <w:r>
                    <w:rPr>
                      <w:rFonts w:ascii="Arial" w:hAnsi="Arial" w:cs="LMRoman12-Bold"/>
                      <w:color w:val="auto"/>
                      <w:sz w:val="32"/>
                      <w:szCs w:val="22"/>
                    </w:rPr>
                    <w:t xml:space="preserve"> </w:t>
                  </w:r>
                  <w:r w:rsidRPr="00F36DF5">
                    <w:rPr>
                      <w:rFonts w:ascii="Arial" w:hAnsi="Arial" w:cs="LMRoman12-Bold"/>
                      <w:color w:val="auto"/>
                      <w:sz w:val="32"/>
                      <w:szCs w:val="22"/>
                    </w:rPr>
                    <w:t xml:space="preserve">courants de halo et les forces de Laplace qui en résultent </w:t>
                  </w:r>
                  <w:r w:rsidRPr="00F36DF5">
                    <w:rPr>
                      <w:rFonts w:ascii="Arial" w:hAnsi="Arial" w:cs="LMRoman12-Bold"/>
                      <w:b/>
                      <w:color w:val="auto"/>
                      <w:sz w:val="32"/>
                      <w:szCs w:val="22"/>
                    </w:rPr>
                    <w:t>peuvent endommager l’enceinte à vide du tokamak</w:t>
                  </w:r>
                  <w:r w:rsidRPr="00F36DF5">
                    <w:rPr>
                      <w:rFonts w:ascii="Arial" w:hAnsi="Arial" w:cs="LMRoman12-Bold"/>
                      <w:color w:val="auto"/>
                      <w:sz w:val="32"/>
                      <w:szCs w:val="22"/>
                    </w:rPr>
                    <w:t xml:space="preserve"> </w:t>
                  </w:r>
                  <w:r w:rsidRPr="00F36DF5">
                    <w:rPr>
                      <w:rFonts w:ascii="Arial" w:hAnsi="Arial" w:cs="LMRoman12-Bold"/>
                      <w:b/>
                      <w:color w:val="auto"/>
                      <w:sz w:val="32"/>
                      <w:szCs w:val="22"/>
                    </w:rPr>
                    <w:t>et arracher des éléments de structure. Les effets thermiques</w:t>
                  </w:r>
                  <w:r w:rsidRPr="00F36DF5">
                    <w:rPr>
                      <w:rFonts w:ascii="Arial" w:hAnsi="Arial" w:cs="LMRoman12-Bold"/>
                      <w:color w:val="auto"/>
                      <w:sz w:val="32"/>
                      <w:szCs w:val="22"/>
                    </w:rPr>
                    <w:t xml:space="preserve"> provoqués par la perte</w:t>
                  </w:r>
                  <w:r>
                    <w:rPr>
                      <w:rFonts w:ascii="Arial" w:hAnsi="Arial" w:cs="LMRoman12-Bold"/>
                      <w:color w:val="auto"/>
                      <w:sz w:val="32"/>
                      <w:szCs w:val="22"/>
                    </w:rPr>
                    <w:t xml:space="preserve"> </w:t>
                  </w:r>
                  <w:r w:rsidRPr="00F36DF5">
                    <w:rPr>
                      <w:rFonts w:ascii="Arial" w:hAnsi="Arial" w:cs="LMRoman12-Bold"/>
                      <w:color w:val="auto"/>
                      <w:sz w:val="32"/>
                      <w:szCs w:val="22"/>
                    </w:rPr>
                    <w:t xml:space="preserve">de l’énergie contenue dans le plasma </w:t>
                  </w:r>
                  <w:r w:rsidRPr="00F36DF5">
                    <w:rPr>
                      <w:rFonts w:ascii="Arial" w:hAnsi="Arial" w:cs="LMRoman12-Bold"/>
                      <w:b/>
                      <w:color w:val="auto"/>
                      <w:sz w:val="32"/>
                      <w:szCs w:val="22"/>
                    </w:rPr>
                    <w:t xml:space="preserve">sont susceptibles de provoquer des dégâts irréversibles sur les éléments de paroi au contact avec le plasma. </w:t>
                  </w:r>
                </w:p>
                <w:p w:rsidR="00F36DF5" w:rsidRPr="00F36DF5" w:rsidRDefault="00F36DF5" w:rsidP="00F36DF5">
                  <w:pPr>
                    <w:widowControl w:val="0"/>
                    <w:autoSpaceDE w:val="0"/>
                    <w:autoSpaceDN w:val="0"/>
                    <w:adjustRightInd w:val="0"/>
                    <w:spacing w:beforeLines="0" w:afterLines="0"/>
                    <w:jc w:val="both"/>
                    <w:rPr>
                      <w:rFonts w:ascii="Arial" w:hAnsi="Arial" w:cs="LMRoman12-Bold"/>
                      <w:b/>
                      <w:color w:val="auto"/>
                      <w:sz w:val="32"/>
                      <w:szCs w:val="22"/>
                    </w:rPr>
                  </w:pPr>
                </w:p>
                <w:p w:rsidR="00F36DF5" w:rsidRPr="00F36DF5" w:rsidRDefault="00F36DF5" w:rsidP="00F36DF5">
                  <w:pPr>
                    <w:widowControl w:val="0"/>
                    <w:autoSpaceDE w:val="0"/>
                    <w:autoSpaceDN w:val="0"/>
                    <w:adjustRightInd w:val="0"/>
                    <w:spacing w:beforeLines="0" w:afterLines="0"/>
                    <w:jc w:val="both"/>
                    <w:rPr>
                      <w:rFonts w:ascii="Arial" w:hAnsi="Arial" w:cs="LMRoman12-Bold"/>
                      <w:b/>
                      <w:color w:val="auto"/>
                      <w:sz w:val="32"/>
                      <w:szCs w:val="22"/>
                    </w:rPr>
                  </w:pPr>
                  <w:r w:rsidRPr="00F36DF5">
                    <w:rPr>
                      <w:rFonts w:ascii="Arial" w:hAnsi="Arial" w:cs="LMRoman12-Bold"/>
                      <w:b/>
                      <w:color w:val="auto"/>
                      <w:sz w:val="32"/>
                      <w:szCs w:val="22"/>
                    </w:rPr>
                    <w:t xml:space="preserve">Enfin, des faisceaux d’électrons relativistes accélérés pendant la disruption peuvent perforer l’enceinte à vide. </w:t>
                  </w:r>
                </w:p>
                <w:p w:rsidR="00F36DF5" w:rsidRDefault="00F36DF5" w:rsidP="00F36DF5">
                  <w:pPr>
                    <w:widowControl w:val="0"/>
                    <w:autoSpaceDE w:val="0"/>
                    <w:autoSpaceDN w:val="0"/>
                    <w:adjustRightInd w:val="0"/>
                    <w:spacing w:beforeLines="0" w:afterLines="0"/>
                    <w:jc w:val="both"/>
                    <w:rPr>
                      <w:rFonts w:ascii="Arial" w:hAnsi="Arial" w:cs="LMRoman12-Bold"/>
                      <w:color w:val="auto"/>
                      <w:sz w:val="32"/>
                      <w:szCs w:val="22"/>
                    </w:rPr>
                  </w:pPr>
                </w:p>
                <w:p w:rsidR="00F36DF5" w:rsidRDefault="00F36DF5" w:rsidP="00F36DF5">
                  <w:pPr>
                    <w:widowControl w:val="0"/>
                    <w:autoSpaceDE w:val="0"/>
                    <w:autoSpaceDN w:val="0"/>
                    <w:adjustRightInd w:val="0"/>
                    <w:spacing w:beforeLines="0" w:afterLines="0"/>
                    <w:jc w:val="both"/>
                    <w:rPr>
                      <w:rFonts w:ascii="Arial" w:hAnsi="Arial" w:cs="LMRoman12-Bold"/>
                      <w:color w:val="auto"/>
                      <w:sz w:val="32"/>
                      <w:szCs w:val="22"/>
                    </w:rPr>
                  </w:pPr>
                  <w:r w:rsidRPr="00F36DF5">
                    <w:rPr>
                      <w:rFonts w:ascii="Arial" w:hAnsi="Arial" w:cs="LMRoman12-Bold"/>
                      <w:color w:val="auto"/>
                      <w:sz w:val="32"/>
                      <w:szCs w:val="22"/>
                    </w:rPr>
                    <w:t>Même si les disruptions sont étudiées depuis les premiers tokamaks des années 1950, elles</w:t>
                  </w:r>
                  <w:r>
                    <w:rPr>
                      <w:rFonts w:ascii="Arial" w:hAnsi="Arial" w:cs="LMRoman12-Bold"/>
                      <w:color w:val="auto"/>
                      <w:sz w:val="32"/>
                      <w:szCs w:val="22"/>
                    </w:rPr>
                    <w:t xml:space="preserve"> </w:t>
                  </w:r>
                  <w:r w:rsidRPr="00F36DF5">
                    <w:rPr>
                      <w:rFonts w:ascii="Arial" w:hAnsi="Arial" w:cs="LMRoman12-Bold"/>
                      <w:color w:val="auto"/>
                      <w:sz w:val="32"/>
                      <w:szCs w:val="22"/>
                    </w:rPr>
                    <w:t>n’ont représenté jusqu’à une période récente qu’une gêne mineure à l’opération des machines.</w:t>
                  </w:r>
                </w:p>
                <w:p w:rsidR="00F36DF5" w:rsidRPr="00F36DF5" w:rsidRDefault="00F36DF5" w:rsidP="00F36DF5">
                  <w:pPr>
                    <w:widowControl w:val="0"/>
                    <w:autoSpaceDE w:val="0"/>
                    <w:autoSpaceDN w:val="0"/>
                    <w:adjustRightInd w:val="0"/>
                    <w:spacing w:beforeLines="0" w:afterLines="0"/>
                    <w:jc w:val="both"/>
                    <w:rPr>
                      <w:rFonts w:ascii="Arial" w:hAnsi="Arial" w:cs="LMRoman12-Bold"/>
                      <w:color w:val="auto"/>
                      <w:sz w:val="32"/>
                      <w:szCs w:val="22"/>
                    </w:rPr>
                  </w:pPr>
                </w:p>
                <w:p w:rsidR="00F36DF5" w:rsidRPr="00F36DF5" w:rsidRDefault="00F36DF5" w:rsidP="00F36DF5">
                  <w:pPr>
                    <w:widowControl w:val="0"/>
                    <w:autoSpaceDE w:val="0"/>
                    <w:autoSpaceDN w:val="0"/>
                    <w:adjustRightInd w:val="0"/>
                    <w:spacing w:beforeLines="0" w:afterLines="0"/>
                    <w:jc w:val="both"/>
                    <w:rPr>
                      <w:rFonts w:ascii="Arial" w:hAnsi="Arial" w:cs="LMRoman12-Bold"/>
                      <w:b/>
                      <w:color w:val="auto"/>
                      <w:sz w:val="32"/>
                      <w:szCs w:val="22"/>
                    </w:rPr>
                  </w:pPr>
                  <w:r w:rsidRPr="00F36DF5">
                    <w:rPr>
                      <w:rFonts w:ascii="Arial" w:hAnsi="Arial" w:cs="LMRoman12-Bold"/>
                      <w:b/>
                      <w:color w:val="auto"/>
                      <w:sz w:val="32"/>
                      <w:szCs w:val="22"/>
                    </w:rPr>
                    <w:t xml:space="preserve">Ce n’est qu’avec l’avènement de tokamaks de grande taille que leurs dangers ont commencé à se faire de plus en plus présents. </w:t>
                  </w:r>
                </w:p>
                <w:p w:rsidR="00F36DF5" w:rsidRDefault="00F36DF5" w:rsidP="00F36DF5">
                  <w:pPr>
                    <w:widowControl w:val="0"/>
                    <w:autoSpaceDE w:val="0"/>
                    <w:autoSpaceDN w:val="0"/>
                    <w:adjustRightInd w:val="0"/>
                    <w:spacing w:beforeLines="0" w:afterLines="0"/>
                    <w:jc w:val="both"/>
                    <w:rPr>
                      <w:rFonts w:ascii="Arial" w:hAnsi="Arial" w:cs="LMRoman12-Bold"/>
                      <w:color w:val="auto"/>
                      <w:sz w:val="32"/>
                      <w:szCs w:val="22"/>
                    </w:rPr>
                  </w:pPr>
                </w:p>
                <w:p w:rsidR="00FE5202" w:rsidRDefault="00F36DF5" w:rsidP="00F36DF5">
                  <w:pPr>
                    <w:widowControl w:val="0"/>
                    <w:autoSpaceDE w:val="0"/>
                    <w:autoSpaceDN w:val="0"/>
                    <w:adjustRightInd w:val="0"/>
                    <w:spacing w:beforeLines="0" w:afterLines="0"/>
                    <w:jc w:val="both"/>
                    <w:rPr>
                      <w:rFonts w:ascii="Arial" w:hAnsi="Arial" w:cs="LMRoman12-Bold"/>
                      <w:b/>
                      <w:color w:val="auto"/>
                      <w:sz w:val="32"/>
                      <w:szCs w:val="22"/>
                    </w:rPr>
                  </w:pPr>
                  <w:r w:rsidRPr="00F36DF5">
                    <w:rPr>
                      <w:rFonts w:ascii="Arial" w:hAnsi="Arial" w:cs="LMRoman12-Bold"/>
                      <w:b/>
                      <w:color w:val="auto"/>
                      <w:sz w:val="32"/>
                      <w:szCs w:val="22"/>
                    </w:rPr>
                    <w:t>Le contenu énergétique des plasmas de futurs tokamaks et réacteurs étant de plusieurs ordres de grandeur</w:t>
                  </w:r>
                </w:p>
                <w:p w:rsidR="00F36DF5" w:rsidRPr="00F36DF5" w:rsidRDefault="00F36DF5" w:rsidP="00F36DF5">
                  <w:pPr>
                    <w:widowControl w:val="0"/>
                    <w:autoSpaceDE w:val="0"/>
                    <w:autoSpaceDN w:val="0"/>
                    <w:adjustRightInd w:val="0"/>
                    <w:spacing w:beforeLines="0" w:afterLines="0"/>
                    <w:jc w:val="both"/>
                    <w:rPr>
                      <w:rFonts w:ascii="Arial" w:hAnsi="Arial" w:cs="LMRoman12-Bold"/>
                      <w:b/>
                      <w:color w:val="auto"/>
                      <w:sz w:val="32"/>
                      <w:szCs w:val="22"/>
                    </w:rPr>
                  </w:pPr>
                  <w:r w:rsidRPr="00F36DF5">
                    <w:rPr>
                      <w:rFonts w:ascii="Arial" w:hAnsi="Arial" w:cs="LMRoman12-Bold"/>
                      <w:b/>
                      <w:color w:val="auto"/>
                      <w:sz w:val="32"/>
                      <w:szCs w:val="22"/>
                    </w:rPr>
                    <w:t xml:space="preserve"> supérieur à celui des machines actuelles, les conséquences des disruptions seront d’autant plus graves. </w:t>
                  </w:r>
                </w:p>
                <w:p w:rsidR="00F36DF5" w:rsidRDefault="00F36DF5" w:rsidP="00F36DF5">
                  <w:pPr>
                    <w:widowControl w:val="0"/>
                    <w:autoSpaceDE w:val="0"/>
                    <w:autoSpaceDN w:val="0"/>
                    <w:adjustRightInd w:val="0"/>
                    <w:spacing w:beforeLines="0" w:afterLines="0"/>
                    <w:jc w:val="both"/>
                    <w:rPr>
                      <w:rFonts w:ascii="Arial" w:hAnsi="Arial" w:cs="LMRoman12-Bold"/>
                      <w:color w:val="auto"/>
                      <w:sz w:val="32"/>
                      <w:szCs w:val="22"/>
                    </w:rPr>
                  </w:pPr>
                </w:p>
                <w:p w:rsidR="00F36DF5" w:rsidRDefault="00F36DF5" w:rsidP="00F36DF5">
                  <w:pPr>
                    <w:widowControl w:val="0"/>
                    <w:autoSpaceDE w:val="0"/>
                    <w:autoSpaceDN w:val="0"/>
                    <w:adjustRightInd w:val="0"/>
                    <w:spacing w:beforeLines="0" w:afterLines="0"/>
                    <w:jc w:val="both"/>
                    <w:rPr>
                      <w:rFonts w:ascii="Arial" w:hAnsi="Arial" w:cs="LMRoman12-Bold"/>
                      <w:color w:val="auto"/>
                      <w:sz w:val="32"/>
                      <w:szCs w:val="22"/>
                    </w:rPr>
                  </w:pPr>
                  <w:r w:rsidRPr="00F36DF5">
                    <w:rPr>
                      <w:rFonts w:ascii="Arial" w:hAnsi="Arial" w:cs="LMRoman12-Bold"/>
                      <w:color w:val="auto"/>
                      <w:sz w:val="32"/>
                      <w:szCs w:val="22"/>
                    </w:rPr>
                    <w:t>La nécessité de les éviter ou de les</w:t>
                  </w:r>
                  <w:r>
                    <w:rPr>
                      <w:rFonts w:ascii="Arial" w:hAnsi="Arial" w:cs="LMRoman12-Bold"/>
                      <w:color w:val="auto"/>
                      <w:sz w:val="32"/>
                      <w:szCs w:val="22"/>
                    </w:rPr>
                    <w:t xml:space="preserve"> </w:t>
                  </w:r>
                  <w:r w:rsidRPr="00F36DF5">
                    <w:rPr>
                      <w:rFonts w:ascii="Arial" w:hAnsi="Arial" w:cs="LMRoman12-Bold"/>
                      <w:color w:val="auto"/>
                      <w:sz w:val="32"/>
                      <w:szCs w:val="22"/>
                    </w:rPr>
                    <w:t xml:space="preserve">maîtriser devient donc indispensable. </w:t>
                  </w:r>
                </w:p>
                <w:p w:rsidR="00F36DF5" w:rsidRDefault="00F36DF5" w:rsidP="00F36DF5">
                  <w:pPr>
                    <w:widowControl w:val="0"/>
                    <w:autoSpaceDE w:val="0"/>
                    <w:autoSpaceDN w:val="0"/>
                    <w:adjustRightInd w:val="0"/>
                    <w:spacing w:beforeLines="0" w:afterLines="0"/>
                    <w:jc w:val="both"/>
                    <w:rPr>
                      <w:rFonts w:ascii="Arial" w:hAnsi="Arial" w:cs="LMRoman12-Bold"/>
                      <w:color w:val="auto"/>
                      <w:sz w:val="32"/>
                      <w:szCs w:val="22"/>
                    </w:rPr>
                  </w:pPr>
                </w:p>
                <w:p w:rsidR="00FE5202" w:rsidRDefault="00F36DF5" w:rsidP="00F36DF5">
                  <w:pPr>
                    <w:widowControl w:val="0"/>
                    <w:autoSpaceDE w:val="0"/>
                    <w:autoSpaceDN w:val="0"/>
                    <w:adjustRightInd w:val="0"/>
                    <w:spacing w:beforeLines="0" w:afterLines="0"/>
                    <w:jc w:val="both"/>
                    <w:rPr>
                      <w:rFonts w:ascii="Arial" w:hAnsi="Arial" w:cs="LMRoman12-Bold"/>
                      <w:color w:val="auto"/>
                      <w:sz w:val="32"/>
                      <w:szCs w:val="22"/>
                    </w:rPr>
                  </w:pPr>
                  <w:r w:rsidRPr="00F36DF5">
                    <w:rPr>
                      <w:rFonts w:ascii="Arial" w:hAnsi="Arial" w:cs="LMRoman12-Bold"/>
                      <w:b/>
                      <w:color w:val="auto"/>
                      <w:sz w:val="32"/>
                      <w:szCs w:val="22"/>
                    </w:rPr>
                    <w:t>L’évitement n’étant pas toujours possible,</w:t>
                  </w:r>
                  <w:r w:rsidRPr="00F36DF5">
                    <w:rPr>
                      <w:rFonts w:ascii="Arial" w:hAnsi="Arial" w:cs="LMRoman12-Bold"/>
                      <w:color w:val="auto"/>
                      <w:sz w:val="32"/>
                      <w:szCs w:val="22"/>
                    </w:rPr>
                    <w:t xml:space="preserve"> l’amoindrissement</w:t>
                  </w:r>
                  <w:r>
                    <w:rPr>
                      <w:rFonts w:ascii="Arial" w:hAnsi="Arial" w:cs="LMRoman12-Bold"/>
                      <w:color w:val="auto"/>
                      <w:sz w:val="32"/>
                      <w:szCs w:val="22"/>
                    </w:rPr>
                    <w:t xml:space="preserve"> </w:t>
                  </w:r>
                  <w:r w:rsidRPr="00F36DF5">
                    <w:rPr>
                      <w:rFonts w:ascii="Arial" w:hAnsi="Arial" w:cs="LMRoman12-Bold"/>
                      <w:color w:val="auto"/>
                      <w:sz w:val="32"/>
                      <w:szCs w:val="22"/>
                    </w:rPr>
                    <w:t>des conséquences est une option à considérer.</w:t>
                  </w:r>
                </w:p>
                <w:p w:rsidR="00F36DF5" w:rsidRPr="00F36DF5" w:rsidRDefault="00F36DF5" w:rsidP="00F36DF5">
                  <w:pPr>
                    <w:widowControl w:val="0"/>
                    <w:autoSpaceDE w:val="0"/>
                    <w:autoSpaceDN w:val="0"/>
                    <w:adjustRightInd w:val="0"/>
                    <w:spacing w:beforeLines="0" w:afterLines="0"/>
                    <w:jc w:val="both"/>
                    <w:rPr>
                      <w:rFonts w:ascii="Arial" w:hAnsi="Arial" w:cs="LMRoman12-Bold"/>
                      <w:color w:val="auto"/>
                      <w:sz w:val="32"/>
                      <w:szCs w:val="22"/>
                    </w:rPr>
                  </w:pPr>
                </w:p>
              </w:tc>
            </w:tr>
          </w:tbl>
          <w:p w:rsidR="00F36DF5" w:rsidRDefault="00F36DF5" w:rsidP="00E425F7">
            <w:pPr>
              <w:pStyle w:val="NormalWeb"/>
              <w:spacing w:before="2" w:after="2"/>
              <w:jc w:val="both"/>
              <w:rPr>
                <w:rFonts w:ascii="Times New Roman" w:hAnsi="Times New Roman"/>
                <w:sz w:val="32"/>
                <w:szCs w:val="48"/>
              </w:rPr>
            </w:pPr>
          </w:p>
        </w:tc>
      </w:tr>
    </w:tbl>
    <w:p w:rsidR="00F36DF5" w:rsidRDefault="00F36DF5" w:rsidP="00E425F7">
      <w:pPr>
        <w:pStyle w:val="NormalWeb"/>
        <w:spacing w:before="2" w:after="2"/>
        <w:jc w:val="both"/>
        <w:rPr>
          <w:rFonts w:ascii="Times New Roman" w:hAnsi="Times New Roman"/>
          <w:sz w:val="32"/>
          <w:szCs w:val="48"/>
        </w:rPr>
      </w:pPr>
    </w:p>
    <w:p w:rsidR="00F36DF5" w:rsidRDefault="00F36DF5" w:rsidP="00E425F7">
      <w:pPr>
        <w:pStyle w:val="NormalWeb"/>
        <w:spacing w:before="2" w:after="2"/>
        <w:jc w:val="both"/>
        <w:rPr>
          <w:rFonts w:ascii="Times New Roman" w:hAnsi="Times New Roman"/>
          <w:sz w:val="32"/>
          <w:szCs w:val="48"/>
        </w:rPr>
      </w:pPr>
    </w:p>
    <w:p w:rsidR="003E05CE" w:rsidRDefault="003E05CE">
      <w:pPr>
        <w:spacing w:beforeLines="0" w:afterLines="0"/>
        <w:rPr>
          <w:rFonts w:ascii="Times New Roman" w:hAnsi="Times New Roman"/>
          <w:sz w:val="32"/>
          <w:szCs w:val="48"/>
        </w:rPr>
      </w:pPr>
    </w:p>
    <w:p w:rsidR="003E05CE" w:rsidRDefault="003E05CE">
      <w:pPr>
        <w:spacing w:beforeLines="0" w:afterLines="0"/>
        <w:rPr>
          <w:rFonts w:ascii="Times New Roman" w:hAnsi="Times New Roman"/>
          <w:sz w:val="32"/>
          <w:szCs w:val="48"/>
        </w:rPr>
      </w:pPr>
      <w:r w:rsidRPr="003E05CE">
        <w:rPr>
          <w:rFonts w:ascii="Times New Roman" w:hAnsi="Times New Roman"/>
          <w:sz w:val="48"/>
          <w:szCs w:val="48"/>
        </w:rPr>
        <w:t>J</w:t>
      </w:r>
      <w:r>
        <w:rPr>
          <w:rFonts w:ascii="Times New Roman" w:hAnsi="Times New Roman"/>
          <w:sz w:val="32"/>
          <w:szCs w:val="48"/>
        </w:rPr>
        <w:t xml:space="preserve">e vais suivre cette annexe 1 d’une seconde, produisant des extraits de la thèse d’Andrew Thornton et montrant la similitude avec le contenu de la thèse de Cédric Reux, bien que ces travaux aient été effectués sur deux machines différentes. </w:t>
      </w:r>
    </w:p>
    <w:p w:rsidR="003E05CE" w:rsidRDefault="003E05CE">
      <w:pPr>
        <w:spacing w:beforeLines="0" w:afterLines="0"/>
        <w:rPr>
          <w:rFonts w:ascii="Times New Roman" w:hAnsi="Times New Roman"/>
          <w:sz w:val="32"/>
          <w:szCs w:val="48"/>
        </w:rPr>
      </w:pPr>
    </w:p>
    <w:p w:rsidR="00FB4A74" w:rsidRDefault="003E05CE">
      <w:pPr>
        <w:spacing w:beforeLines="0" w:afterLines="0"/>
        <w:rPr>
          <w:rFonts w:ascii="Times New Roman" w:hAnsi="Times New Roman" w:cs="Times New Roman"/>
          <w:sz w:val="32"/>
          <w:szCs w:val="48"/>
        </w:rPr>
      </w:pPr>
      <w:r w:rsidRPr="003E05CE">
        <w:rPr>
          <w:rFonts w:ascii="Times New Roman" w:hAnsi="Times New Roman"/>
          <w:sz w:val="48"/>
          <w:szCs w:val="48"/>
        </w:rPr>
        <w:t>C</w:t>
      </w:r>
      <w:r>
        <w:rPr>
          <w:rFonts w:ascii="Times New Roman" w:hAnsi="Times New Roman"/>
          <w:sz w:val="32"/>
          <w:szCs w:val="48"/>
        </w:rPr>
        <w:t>omme je ne suis pas bilingue, si d’aventure des lecteurs décelaient des erreurs de traduction, ils seraient bienvenus de me les sig</w:t>
      </w:r>
      <w:r w:rsidR="003236AA">
        <w:rPr>
          <w:rFonts w:ascii="Times New Roman" w:hAnsi="Times New Roman"/>
          <w:sz w:val="32"/>
          <w:szCs w:val="48"/>
        </w:rPr>
        <w:t>na</w:t>
      </w:r>
      <w:r>
        <w:rPr>
          <w:rFonts w:ascii="Times New Roman" w:hAnsi="Times New Roman"/>
          <w:sz w:val="32"/>
          <w:szCs w:val="48"/>
        </w:rPr>
        <w:t xml:space="preserve">ler. . </w:t>
      </w:r>
      <w:r w:rsidR="00FB4A74">
        <w:rPr>
          <w:rFonts w:ascii="Times New Roman" w:hAnsi="Times New Roman"/>
          <w:sz w:val="32"/>
          <w:szCs w:val="48"/>
        </w:rPr>
        <w:br w:type="page"/>
      </w:r>
    </w:p>
    <w:p w:rsidR="00FB4A74" w:rsidRDefault="00FB4A74" w:rsidP="00FB4A74">
      <w:pPr>
        <w:pStyle w:val="NormalWeb"/>
        <w:spacing w:before="2" w:after="2"/>
        <w:ind w:left="-426" w:right="-426"/>
        <w:rPr>
          <w:rFonts w:ascii="Times New Roman" w:hAnsi="Times New Roman"/>
          <w:sz w:val="48"/>
          <w:szCs w:val="48"/>
        </w:rPr>
      </w:pPr>
      <w:r w:rsidRPr="00901778">
        <w:rPr>
          <w:rFonts w:ascii="Times New Roman" w:hAnsi="Times New Roman"/>
          <w:sz w:val="48"/>
          <w:szCs w:val="48"/>
        </w:rPr>
        <w:t>Annexe</w:t>
      </w:r>
      <w:r>
        <w:rPr>
          <w:rFonts w:ascii="Times New Roman" w:hAnsi="Times New Roman"/>
          <w:sz w:val="48"/>
          <w:szCs w:val="48"/>
        </w:rPr>
        <w:t xml:space="preserve"> 2 : Extraits de la thèse d’Andrew Thornton</w:t>
      </w:r>
    </w:p>
    <w:p w:rsidR="00FB4A74" w:rsidRDefault="00FB4A74" w:rsidP="00E425F7">
      <w:pPr>
        <w:pStyle w:val="NormalWeb"/>
        <w:spacing w:before="2" w:after="2"/>
        <w:jc w:val="both"/>
        <w:rPr>
          <w:rFonts w:ascii="Times New Roman" w:hAnsi="Times New Roman"/>
          <w:sz w:val="32"/>
          <w:szCs w:val="48"/>
        </w:rPr>
      </w:pPr>
    </w:p>
    <w:p w:rsidR="00FB4A74" w:rsidRDefault="00FB4A74" w:rsidP="00E425F7">
      <w:pPr>
        <w:pStyle w:val="NormalWeb"/>
        <w:spacing w:before="2" w:after="2"/>
        <w:jc w:val="both"/>
        <w:rPr>
          <w:rFonts w:ascii="Times New Roman" w:hAnsi="Times New Roman"/>
          <w:sz w:val="32"/>
          <w:szCs w:val="48"/>
        </w:rPr>
      </w:pPr>
      <w:r w:rsidRPr="00FB4A74">
        <w:rPr>
          <w:rFonts w:ascii="Times New Roman" w:hAnsi="Times New Roman"/>
          <w:sz w:val="48"/>
          <w:szCs w:val="48"/>
        </w:rPr>
        <w:t>C</w:t>
      </w:r>
      <w:r>
        <w:rPr>
          <w:rFonts w:ascii="Times New Roman" w:hAnsi="Times New Roman"/>
          <w:sz w:val="32"/>
          <w:szCs w:val="48"/>
        </w:rPr>
        <w:t xml:space="preserve">ette seconde thèse, soutenue par l’anglais Andrew Thorton est en quelque sorte la « sœur jumelle » de la thèse de Cédric Reux. </w:t>
      </w:r>
    </w:p>
    <w:p w:rsidR="00FB4A74" w:rsidRDefault="00FB4A74" w:rsidP="00E425F7">
      <w:pPr>
        <w:pStyle w:val="NormalWeb"/>
        <w:spacing w:before="2" w:after="2"/>
        <w:jc w:val="both"/>
        <w:rPr>
          <w:rFonts w:ascii="Times New Roman" w:hAnsi="Times New Roman"/>
          <w:sz w:val="32"/>
          <w:szCs w:val="48"/>
        </w:rPr>
      </w:pPr>
    </w:p>
    <w:p w:rsidR="00E978F5" w:rsidRDefault="00FB4A74" w:rsidP="00E425F7">
      <w:pPr>
        <w:pStyle w:val="NormalWeb"/>
        <w:spacing w:before="2" w:after="2"/>
        <w:jc w:val="both"/>
        <w:rPr>
          <w:rFonts w:ascii="Times New Roman" w:hAnsi="Times New Roman"/>
          <w:sz w:val="32"/>
          <w:szCs w:val="48"/>
        </w:rPr>
      </w:pPr>
      <w:r w:rsidRPr="00FB4A74">
        <w:rPr>
          <w:rFonts w:ascii="Times New Roman" w:hAnsi="Times New Roman"/>
          <w:sz w:val="48"/>
          <w:szCs w:val="48"/>
        </w:rPr>
        <w:t>L</w:t>
      </w:r>
      <w:r>
        <w:rPr>
          <w:rFonts w:ascii="Times New Roman" w:hAnsi="Times New Roman"/>
          <w:sz w:val="32"/>
          <w:szCs w:val="48"/>
        </w:rPr>
        <w:t>es sujets sont identiques et se résume à la définition d’un bon « extincteur de plasma</w:t>
      </w:r>
      <w:r w:rsidR="00F06315">
        <w:rPr>
          <w:rFonts w:ascii="Times New Roman" w:hAnsi="Times New Roman"/>
          <w:sz w:val="32"/>
          <w:szCs w:val="48"/>
        </w:rPr>
        <w:t> »</w:t>
      </w:r>
      <w:r>
        <w:rPr>
          <w:rFonts w:ascii="Times New Roman" w:hAnsi="Times New Roman"/>
          <w:sz w:val="32"/>
          <w:szCs w:val="48"/>
        </w:rPr>
        <w:t xml:space="preserve"> en cas de démarrage de disruptions. Thornton a fait sa thèse à Culham, point phare de la fusion au plan mondial puisque c’est là que fut obtenue la première fusion </w:t>
      </w:r>
      <w:r w:rsidR="00E978F5">
        <w:rPr>
          <w:rFonts w:ascii="Times New Roman" w:hAnsi="Times New Roman"/>
          <w:sz w:val="32"/>
          <w:szCs w:val="48"/>
        </w:rPr>
        <w:t xml:space="preserve">auto-entrenue avec une production d’énergie notable, pendant une seconde et un facteur élernie thermique produite sur énergie injectée Q = 0,65. </w:t>
      </w:r>
    </w:p>
    <w:p w:rsidR="00E978F5" w:rsidRDefault="00E978F5" w:rsidP="00E425F7">
      <w:pPr>
        <w:pStyle w:val="NormalWeb"/>
        <w:spacing w:before="2" w:after="2"/>
        <w:jc w:val="both"/>
        <w:rPr>
          <w:rFonts w:ascii="Times New Roman" w:hAnsi="Times New Roman"/>
          <w:sz w:val="32"/>
          <w:szCs w:val="48"/>
        </w:rPr>
      </w:pPr>
    </w:p>
    <w:p w:rsidR="003914BF" w:rsidRDefault="00E978F5" w:rsidP="00E425F7">
      <w:pPr>
        <w:pStyle w:val="NormalWeb"/>
        <w:spacing w:before="2" w:after="2"/>
        <w:jc w:val="both"/>
        <w:rPr>
          <w:rFonts w:ascii="Times New Roman" w:hAnsi="Times New Roman"/>
          <w:sz w:val="32"/>
          <w:szCs w:val="48"/>
        </w:rPr>
      </w:pPr>
      <w:r w:rsidRPr="00E978F5">
        <w:rPr>
          <w:rFonts w:ascii="Times New Roman" w:hAnsi="Times New Roman"/>
          <w:sz w:val="56"/>
          <w:szCs w:val="48"/>
        </w:rPr>
        <w:t>T</w:t>
      </w:r>
      <w:r>
        <w:rPr>
          <w:rFonts w:ascii="Times New Roman" w:hAnsi="Times New Roman"/>
          <w:sz w:val="32"/>
          <w:szCs w:val="48"/>
        </w:rPr>
        <w:t xml:space="preserve">hornton a mené ses études expérimentales sur un autre type de machine, appelée MAST ( Mega Ampere Spherical Tokamak), beaucoup plus compacte que des machines comme Tore-Supra. </w:t>
      </w:r>
    </w:p>
    <w:p w:rsidR="003914BF" w:rsidRDefault="003914BF" w:rsidP="00E425F7">
      <w:pPr>
        <w:pStyle w:val="NormalWeb"/>
        <w:spacing w:before="2" w:after="2"/>
        <w:jc w:val="both"/>
        <w:rPr>
          <w:rFonts w:ascii="Times New Roman" w:hAnsi="Times New Roman"/>
          <w:sz w:val="32"/>
          <w:szCs w:val="48"/>
        </w:rPr>
      </w:pPr>
    </w:p>
    <w:p w:rsidR="003914BF" w:rsidRDefault="003914BF" w:rsidP="003914BF">
      <w:pPr>
        <w:pStyle w:val="NormalWeb"/>
        <w:spacing w:before="2" w:after="2"/>
        <w:jc w:val="center"/>
        <w:rPr>
          <w:rFonts w:ascii="Times New Roman" w:hAnsi="Times New Roman"/>
          <w:sz w:val="32"/>
          <w:szCs w:val="48"/>
        </w:rPr>
      </w:pPr>
      <w:r>
        <w:rPr>
          <w:rFonts w:ascii="Times New Roman" w:hAnsi="Times New Roman"/>
          <w:noProof/>
          <w:sz w:val="32"/>
          <w:szCs w:val="48"/>
        </w:rPr>
        <w:drawing>
          <wp:inline distT="0" distB="0" distL="0" distR="0">
            <wp:extent cx="4673600" cy="3810000"/>
            <wp:effectExtent l="25400" t="0" r="0" b="0"/>
            <wp:docPr id="25" name="Image 24" descr="M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jpg"/>
                    <pic:cNvPicPr/>
                  </pic:nvPicPr>
                  <pic:blipFill>
                    <a:blip r:embed="rId37"/>
                    <a:stretch>
                      <a:fillRect/>
                    </a:stretch>
                  </pic:blipFill>
                  <pic:spPr>
                    <a:xfrm>
                      <a:off x="0" y="0"/>
                      <a:ext cx="4673600" cy="3810000"/>
                    </a:xfrm>
                    <a:prstGeom prst="rect">
                      <a:avLst/>
                    </a:prstGeom>
                  </pic:spPr>
                </pic:pic>
              </a:graphicData>
            </a:graphic>
          </wp:inline>
        </w:drawing>
      </w:r>
    </w:p>
    <w:p w:rsidR="00E978F5" w:rsidRDefault="00E978F5" w:rsidP="00E425F7">
      <w:pPr>
        <w:pStyle w:val="NormalWeb"/>
        <w:spacing w:before="2" w:after="2"/>
        <w:jc w:val="both"/>
        <w:rPr>
          <w:rFonts w:ascii="Times New Roman" w:hAnsi="Times New Roman"/>
          <w:sz w:val="32"/>
          <w:szCs w:val="48"/>
        </w:rPr>
      </w:pPr>
    </w:p>
    <w:p w:rsidR="00E978F5" w:rsidRDefault="00E978F5" w:rsidP="00E425F7">
      <w:pPr>
        <w:pStyle w:val="NormalWeb"/>
        <w:spacing w:before="2" w:after="2"/>
        <w:jc w:val="both"/>
        <w:rPr>
          <w:rFonts w:ascii="Times New Roman" w:hAnsi="Times New Roman"/>
          <w:sz w:val="32"/>
          <w:szCs w:val="48"/>
        </w:rPr>
      </w:pPr>
    </w:p>
    <w:p w:rsidR="004F737B" w:rsidRDefault="00E978F5" w:rsidP="00E425F7">
      <w:pPr>
        <w:pStyle w:val="NormalWeb"/>
        <w:spacing w:before="2" w:after="2"/>
        <w:jc w:val="both"/>
        <w:rPr>
          <w:rFonts w:ascii="Times New Roman" w:hAnsi="Times New Roman"/>
          <w:sz w:val="32"/>
          <w:szCs w:val="48"/>
        </w:rPr>
      </w:pPr>
      <w:r w:rsidRPr="00E978F5">
        <w:rPr>
          <w:rFonts w:ascii="Times New Roman" w:hAnsi="Times New Roman"/>
          <w:sz w:val="56"/>
          <w:szCs w:val="48"/>
        </w:rPr>
        <w:t>O</w:t>
      </w:r>
      <w:r>
        <w:rPr>
          <w:rFonts w:ascii="Times New Roman" w:hAnsi="Times New Roman"/>
          <w:sz w:val="32"/>
          <w:szCs w:val="48"/>
        </w:rPr>
        <w:t xml:space="preserve">n retrouve, dans cette thèse, toute la présentation de la physique et du fonctionnement des tokamaks, dont j’ai fait la première partie de mon papier et qui constitue aussi la première partie de la thèse de Cédric Reux. Je ne reviendrai pas sur ces aspects-là. On n’y trouvera que des confirmations, mais nous allons quand même les mentionner, avec leur traduction  en français. </w:t>
      </w:r>
    </w:p>
    <w:p w:rsidR="004F737B" w:rsidRDefault="004F737B" w:rsidP="00E425F7">
      <w:pPr>
        <w:pStyle w:val="NormalWeb"/>
        <w:spacing w:before="2" w:after="2"/>
        <w:jc w:val="both"/>
        <w:rPr>
          <w:rFonts w:ascii="Times New Roman" w:hAnsi="Times New Roman"/>
          <w:sz w:val="32"/>
          <w:szCs w:val="48"/>
        </w:rPr>
      </w:pPr>
    </w:p>
    <w:p w:rsidR="004F737B" w:rsidRDefault="004F737B" w:rsidP="00E425F7">
      <w:pPr>
        <w:pStyle w:val="NormalWeb"/>
        <w:spacing w:before="2" w:after="2"/>
        <w:jc w:val="both"/>
        <w:rPr>
          <w:rFonts w:ascii="Times New Roman" w:hAnsi="Times New Roman"/>
          <w:sz w:val="32"/>
          <w:szCs w:val="48"/>
        </w:rPr>
      </w:pPr>
      <w:r w:rsidRPr="004F737B">
        <w:rPr>
          <w:rFonts w:ascii="Times New Roman" w:hAnsi="Times New Roman"/>
          <w:b/>
          <w:sz w:val="32"/>
          <w:szCs w:val="48"/>
        </w:rPr>
        <w:t>Dans le résumé ( l’abstract ), page</w:t>
      </w:r>
      <w:r>
        <w:rPr>
          <w:rFonts w:ascii="Times New Roman" w:hAnsi="Times New Roman"/>
          <w:sz w:val="32"/>
          <w:szCs w:val="48"/>
        </w:rPr>
        <w:t xml:space="preserve"> i </w:t>
      </w:r>
    </w:p>
    <w:p w:rsidR="004F737B" w:rsidRDefault="004F737B"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4F737B">
        <w:tc>
          <w:tcPr>
            <w:tcW w:w="9212" w:type="dxa"/>
          </w:tcPr>
          <w:p w:rsidR="005B649C" w:rsidRDefault="004F737B" w:rsidP="004F737B">
            <w:pPr>
              <w:widowControl w:val="0"/>
              <w:autoSpaceDE w:val="0"/>
              <w:autoSpaceDN w:val="0"/>
              <w:adjustRightInd w:val="0"/>
              <w:spacing w:beforeLines="0" w:afterLines="0"/>
              <w:rPr>
                <w:rFonts w:ascii="font466" w:hAnsi="font466" w:cs="font466"/>
                <w:color w:val="auto"/>
                <w:sz w:val="50"/>
                <w:szCs w:val="50"/>
              </w:rPr>
            </w:pPr>
            <w:r>
              <w:rPr>
                <w:rFonts w:ascii="font466" w:hAnsi="font466" w:cs="font466"/>
                <w:color w:val="auto"/>
                <w:sz w:val="50"/>
                <w:szCs w:val="50"/>
              </w:rPr>
              <w:t>Abstract</w:t>
            </w:r>
          </w:p>
          <w:p w:rsidR="004F737B" w:rsidRDefault="004F737B" w:rsidP="004F737B">
            <w:pPr>
              <w:widowControl w:val="0"/>
              <w:autoSpaceDE w:val="0"/>
              <w:autoSpaceDN w:val="0"/>
              <w:adjustRightInd w:val="0"/>
              <w:spacing w:beforeLines="0" w:afterLines="0"/>
              <w:rPr>
                <w:rFonts w:ascii="font466" w:hAnsi="font466" w:cs="font466"/>
                <w:color w:val="auto"/>
                <w:sz w:val="50"/>
                <w:szCs w:val="50"/>
              </w:rPr>
            </w:pPr>
          </w:p>
          <w:p w:rsidR="005B649C" w:rsidRPr="005B649C" w:rsidRDefault="004F737B" w:rsidP="005B649C">
            <w:pPr>
              <w:widowControl w:val="0"/>
              <w:autoSpaceDE w:val="0"/>
              <w:autoSpaceDN w:val="0"/>
              <w:adjustRightInd w:val="0"/>
              <w:spacing w:beforeLines="0" w:afterLines="0"/>
              <w:jc w:val="both"/>
              <w:rPr>
                <w:rFonts w:ascii="Arial" w:hAnsi="Arial" w:cs="font466"/>
                <w:b/>
                <w:color w:val="auto"/>
                <w:sz w:val="32"/>
                <w:szCs w:val="22"/>
              </w:rPr>
            </w:pPr>
            <w:r w:rsidRPr="005B649C">
              <w:rPr>
                <w:rFonts w:ascii="Arial" w:hAnsi="Arial" w:cs="font466"/>
                <w:b/>
                <w:color w:val="auto"/>
                <w:sz w:val="32"/>
                <w:szCs w:val="22"/>
              </w:rPr>
              <w:t>A disruption is the sudden and uncontrolled loss of plasma confinement in a tokamak.</w:t>
            </w:r>
          </w:p>
          <w:p w:rsidR="004F737B" w:rsidRPr="005B649C" w:rsidRDefault="004F737B" w:rsidP="005B649C">
            <w:pPr>
              <w:widowControl w:val="0"/>
              <w:autoSpaceDE w:val="0"/>
              <w:autoSpaceDN w:val="0"/>
              <w:adjustRightInd w:val="0"/>
              <w:spacing w:beforeLines="0" w:afterLines="0"/>
              <w:jc w:val="both"/>
              <w:rPr>
                <w:rFonts w:ascii="Arial" w:hAnsi="Arial" w:cs="font466"/>
                <w:color w:val="auto"/>
                <w:sz w:val="32"/>
                <w:szCs w:val="22"/>
              </w:rPr>
            </w:pPr>
          </w:p>
          <w:p w:rsidR="005B649C" w:rsidRDefault="004F737B" w:rsidP="005B649C">
            <w:pPr>
              <w:widowControl w:val="0"/>
              <w:autoSpaceDE w:val="0"/>
              <w:autoSpaceDN w:val="0"/>
              <w:adjustRightInd w:val="0"/>
              <w:spacing w:beforeLines="0" w:afterLines="0"/>
              <w:jc w:val="both"/>
              <w:rPr>
                <w:rFonts w:ascii="Arial" w:hAnsi="Arial" w:cs="font466"/>
                <w:color w:val="auto"/>
                <w:sz w:val="32"/>
                <w:szCs w:val="22"/>
              </w:rPr>
            </w:pPr>
            <w:r w:rsidRPr="005B649C">
              <w:rPr>
                <w:rFonts w:ascii="Arial" w:hAnsi="Arial" w:cs="font466"/>
                <w:color w:val="auto"/>
                <w:sz w:val="32"/>
                <w:szCs w:val="22"/>
              </w:rPr>
              <w:t>Disruptions on the Mega Amp Spherical Tokamak (MAST) are characterised in</w:t>
            </w:r>
            <w:r w:rsidR="005B649C">
              <w:rPr>
                <w:rFonts w:ascii="Arial" w:hAnsi="Arial" w:cs="font466"/>
                <w:color w:val="auto"/>
                <w:sz w:val="32"/>
                <w:szCs w:val="22"/>
              </w:rPr>
              <w:t xml:space="preserve"> </w:t>
            </w:r>
            <w:r w:rsidRPr="005B649C">
              <w:rPr>
                <w:rFonts w:ascii="Arial" w:hAnsi="Arial" w:cs="font466"/>
                <w:color w:val="auto"/>
                <w:sz w:val="32"/>
                <w:szCs w:val="22"/>
              </w:rPr>
              <w:t>terms of thermal quench timescales, energy balance and pre disruption energy</w:t>
            </w:r>
            <w:r w:rsidR="005B649C">
              <w:rPr>
                <w:rFonts w:ascii="Arial" w:hAnsi="Arial" w:cs="font466"/>
                <w:color w:val="auto"/>
                <w:sz w:val="32"/>
                <w:szCs w:val="22"/>
              </w:rPr>
              <w:t xml:space="preserve"> </w:t>
            </w:r>
            <w:r w:rsidRPr="005B649C">
              <w:rPr>
                <w:rFonts w:ascii="Arial" w:hAnsi="Arial" w:cs="font466"/>
                <w:color w:val="auto"/>
                <w:sz w:val="32"/>
                <w:szCs w:val="22"/>
              </w:rPr>
              <w:t xml:space="preserve">loss. </w:t>
            </w: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p>
          <w:p w:rsidR="005B649C" w:rsidRPr="005B649C" w:rsidRDefault="004F737B" w:rsidP="005B649C">
            <w:pPr>
              <w:widowControl w:val="0"/>
              <w:autoSpaceDE w:val="0"/>
              <w:autoSpaceDN w:val="0"/>
              <w:adjustRightInd w:val="0"/>
              <w:spacing w:beforeLines="0" w:afterLines="0"/>
              <w:jc w:val="both"/>
              <w:rPr>
                <w:rFonts w:ascii="Arial" w:hAnsi="Arial" w:cs="font466"/>
                <w:b/>
                <w:color w:val="auto"/>
                <w:sz w:val="32"/>
                <w:szCs w:val="22"/>
              </w:rPr>
            </w:pPr>
            <w:r w:rsidRPr="005B649C">
              <w:rPr>
                <w:rFonts w:ascii="Arial" w:hAnsi="Arial" w:cs="font466"/>
                <w:color w:val="auto"/>
                <w:sz w:val="32"/>
                <w:szCs w:val="22"/>
              </w:rPr>
              <w:t>Analysis of the energy balance during disruptions on MAST has shown that</w:t>
            </w:r>
            <w:r w:rsidR="005B649C">
              <w:rPr>
                <w:rFonts w:ascii="Arial" w:hAnsi="Arial" w:cs="font466"/>
                <w:color w:val="auto"/>
                <w:sz w:val="32"/>
                <w:szCs w:val="22"/>
              </w:rPr>
              <w:t xml:space="preserve"> </w:t>
            </w:r>
            <w:r w:rsidRPr="005B649C">
              <w:rPr>
                <w:rFonts w:ascii="Arial" w:hAnsi="Arial" w:cs="font466"/>
                <w:color w:val="auto"/>
                <w:sz w:val="32"/>
                <w:szCs w:val="22"/>
              </w:rPr>
              <w:t xml:space="preserve">approximately 10% of the stored energy is radiated during a disruption and </w:t>
            </w:r>
            <w:r w:rsidRPr="005B649C">
              <w:rPr>
                <w:rFonts w:ascii="Arial" w:hAnsi="Arial" w:cs="font466"/>
                <w:b/>
                <w:color w:val="auto"/>
                <w:sz w:val="32"/>
                <w:szCs w:val="22"/>
              </w:rPr>
              <w:t>80% is</w:t>
            </w:r>
            <w:r w:rsidR="005B649C" w:rsidRPr="005B649C">
              <w:rPr>
                <w:rFonts w:ascii="Arial" w:hAnsi="Arial" w:cs="font466"/>
                <w:b/>
                <w:color w:val="auto"/>
                <w:sz w:val="32"/>
                <w:szCs w:val="22"/>
              </w:rPr>
              <w:t xml:space="preserve"> </w:t>
            </w:r>
            <w:r w:rsidRPr="005B649C">
              <w:rPr>
                <w:rFonts w:ascii="Arial" w:hAnsi="Arial" w:cs="font466"/>
                <w:b/>
                <w:color w:val="auto"/>
                <w:sz w:val="32"/>
                <w:szCs w:val="22"/>
              </w:rPr>
              <w:t xml:space="preserve">deposited onto the divertor. </w:t>
            </w: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p>
          <w:p w:rsidR="005B649C" w:rsidRDefault="004F737B" w:rsidP="005B649C">
            <w:pPr>
              <w:widowControl w:val="0"/>
              <w:autoSpaceDE w:val="0"/>
              <w:autoSpaceDN w:val="0"/>
              <w:adjustRightInd w:val="0"/>
              <w:spacing w:beforeLines="0" w:afterLines="0"/>
              <w:jc w:val="both"/>
              <w:rPr>
                <w:rFonts w:ascii="Arial" w:hAnsi="Arial" w:cs="font466"/>
                <w:color w:val="auto"/>
                <w:sz w:val="32"/>
                <w:szCs w:val="22"/>
              </w:rPr>
            </w:pPr>
            <w:r w:rsidRPr="005B649C">
              <w:rPr>
                <w:rFonts w:ascii="Arial" w:hAnsi="Arial" w:cs="font466"/>
                <w:color w:val="auto"/>
                <w:sz w:val="32"/>
                <w:szCs w:val="22"/>
              </w:rPr>
              <w:t>The energy loss prior to the thermal quench is found</w:t>
            </w:r>
            <w:r w:rsidR="005B649C">
              <w:rPr>
                <w:rFonts w:ascii="Arial" w:hAnsi="Arial" w:cs="font466"/>
                <w:color w:val="auto"/>
                <w:sz w:val="32"/>
                <w:szCs w:val="22"/>
              </w:rPr>
              <w:t xml:space="preserve"> </w:t>
            </w:r>
            <w:r w:rsidRPr="005B649C">
              <w:rPr>
                <w:rFonts w:ascii="Arial" w:hAnsi="Arial" w:cs="font466"/>
                <w:color w:val="auto"/>
                <w:sz w:val="32"/>
                <w:szCs w:val="22"/>
              </w:rPr>
              <w:t>to be 50% of the maximum energy in the plasma, which is half the value assumed</w:t>
            </w:r>
            <w:r w:rsidR="005B649C">
              <w:rPr>
                <w:rFonts w:ascii="Arial" w:hAnsi="Arial" w:cs="font466"/>
                <w:color w:val="auto"/>
                <w:sz w:val="32"/>
                <w:szCs w:val="22"/>
              </w:rPr>
              <w:t xml:space="preserve"> </w:t>
            </w:r>
            <w:r w:rsidRPr="005B649C">
              <w:rPr>
                <w:rFonts w:ascii="Arial" w:hAnsi="Arial" w:cs="font466"/>
                <w:color w:val="auto"/>
                <w:sz w:val="32"/>
                <w:szCs w:val="22"/>
              </w:rPr>
              <w:t>for the ITER design.</w:t>
            </w:r>
          </w:p>
          <w:p w:rsidR="004F737B" w:rsidRPr="005B649C" w:rsidRDefault="004F737B" w:rsidP="005B649C">
            <w:pPr>
              <w:widowControl w:val="0"/>
              <w:autoSpaceDE w:val="0"/>
              <w:autoSpaceDN w:val="0"/>
              <w:adjustRightInd w:val="0"/>
              <w:spacing w:beforeLines="0" w:afterLines="0"/>
              <w:jc w:val="both"/>
              <w:rPr>
                <w:rFonts w:ascii="Arial" w:hAnsi="Arial" w:cs="font466"/>
                <w:color w:val="auto"/>
                <w:sz w:val="32"/>
                <w:szCs w:val="22"/>
              </w:rPr>
            </w:pPr>
          </w:p>
          <w:p w:rsidR="005B649C" w:rsidRPr="005B649C" w:rsidRDefault="004F737B" w:rsidP="005B649C">
            <w:pPr>
              <w:widowControl w:val="0"/>
              <w:autoSpaceDE w:val="0"/>
              <w:autoSpaceDN w:val="0"/>
              <w:adjustRightInd w:val="0"/>
              <w:spacing w:beforeLines="0" w:afterLines="0"/>
              <w:jc w:val="both"/>
              <w:rPr>
                <w:rFonts w:ascii="Arial" w:hAnsi="Arial" w:cs="font466"/>
                <w:b/>
                <w:color w:val="auto"/>
                <w:sz w:val="32"/>
                <w:szCs w:val="22"/>
              </w:rPr>
            </w:pPr>
            <w:r w:rsidRPr="005B649C">
              <w:rPr>
                <w:rFonts w:ascii="Arial" w:hAnsi="Arial" w:cs="font466"/>
                <w:b/>
                <w:color w:val="auto"/>
                <w:sz w:val="32"/>
                <w:szCs w:val="22"/>
              </w:rPr>
              <w:t>Disruptions occur when operational boundaries, in terms of current, pressure</w:t>
            </w:r>
            <w:r w:rsidR="005B649C" w:rsidRPr="005B649C">
              <w:rPr>
                <w:rFonts w:ascii="Arial" w:hAnsi="Arial" w:cs="font466"/>
                <w:b/>
                <w:color w:val="auto"/>
                <w:sz w:val="32"/>
                <w:szCs w:val="22"/>
              </w:rPr>
              <w:t xml:space="preserve"> </w:t>
            </w:r>
            <w:r w:rsidRPr="005B649C">
              <w:rPr>
                <w:rFonts w:ascii="Arial" w:hAnsi="Arial" w:cs="font466"/>
                <w:b/>
                <w:color w:val="auto"/>
                <w:sz w:val="32"/>
                <w:szCs w:val="22"/>
              </w:rPr>
              <w:t xml:space="preserve">and density, are exceeded. </w:t>
            </w: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p>
          <w:p w:rsidR="005B649C" w:rsidRDefault="004F737B" w:rsidP="005B649C">
            <w:pPr>
              <w:widowControl w:val="0"/>
              <w:autoSpaceDE w:val="0"/>
              <w:autoSpaceDN w:val="0"/>
              <w:adjustRightInd w:val="0"/>
              <w:spacing w:beforeLines="0" w:afterLines="0"/>
              <w:jc w:val="both"/>
              <w:rPr>
                <w:rFonts w:ascii="Arial" w:hAnsi="Arial" w:cs="font466"/>
                <w:color w:val="auto"/>
                <w:sz w:val="32"/>
                <w:szCs w:val="22"/>
              </w:rPr>
            </w:pPr>
            <w:r w:rsidRPr="005B649C">
              <w:rPr>
                <w:rFonts w:ascii="Arial" w:hAnsi="Arial" w:cs="font466"/>
                <w:color w:val="auto"/>
                <w:sz w:val="32"/>
                <w:szCs w:val="22"/>
              </w:rPr>
              <w:t>An analysis of the operational boundaries in MAST</w:t>
            </w:r>
            <w:r w:rsidR="005B649C">
              <w:rPr>
                <w:rFonts w:ascii="Arial" w:hAnsi="Arial" w:cs="font466"/>
                <w:color w:val="auto"/>
                <w:sz w:val="32"/>
                <w:szCs w:val="22"/>
              </w:rPr>
              <w:t xml:space="preserve"> </w:t>
            </w:r>
            <w:r w:rsidRPr="005B649C">
              <w:rPr>
                <w:rFonts w:ascii="Arial" w:hAnsi="Arial" w:cs="font466"/>
                <w:color w:val="auto"/>
                <w:sz w:val="32"/>
                <w:szCs w:val="22"/>
              </w:rPr>
              <w:t xml:space="preserve">shows that the </w:t>
            </w:r>
            <w:r w:rsidRPr="005B649C">
              <w:rPr>
                <w:rFonts w:ascii="Arial" w:hAnsi="Arial" w:cs="font466"/>
                <w:b/>
                <w:color w:val="auto"/>
                <w:sz w:val="32"/>
                <w:szCs w:val="22"/>
              </w:rPr>
              <w:t xml:space="preserve">frequency of disruptive events </w:t>
            </w:r>
            <w:r w:rsidRPr="005B649C">
              <w:rPr>
                <w:rFonts w:ascii="Arial" w:hAnsi="Arial" w:cs="font466"/>
                <w:color w:val="auto"/>
                <w:sz w:val="32"/>
                <w:szCs w:val="22"/>
              </w:rPr>
              <w:t>increases as the density is raised to</w:t>
            </w:r>
            <w:r w:rsidR="005B649C">
              <w:rPr>
                <w:rFonts w:ascii="Arial" w:hAnsi="Arial" w:cs="font466"/>
                <w:color w:val="auto"/>
                <w:sz w:val="32"/>
                <w:szCs w:val="22"/>
              </w:rPr>
              <w:t xml:space="preserve"> </w:t>
            </w:r>
            <w:r w:rsidRPr="005B649C">
              <w:rPr>
                <w:rFonts w:ascii="Arial" w:hAnsi="Arial" w:cs="font466"/>
                <w:color w:val="auto"/>
                <w:sz w:val="32"/>
                <w:szCs w:val="22"/>
              </w:rPr>
              <w:t xml:space="preserve">1.5 times the Greenwald density limit and that the pressure limit </w:t>
            </w:r>
            <w:r w:rsidRPr="005B649C">
              <w:rPr>
                <w:rFonts w:ascii="Arial" w:hAnsi="Arial" w:cs="font466"/>
                <w:b/>
                <w:color w:val="auto"/>
                <w:sz w:val="32"/>
                <w:szCs w:val="22"/>
              </w:rPr>
              <w:t>is consistent with</w:t>
            </w:r>
            <w:r w:rsidR="005B649C" w:rsidRPr="005B649C">
              <w:rPr>
                <w:rFonts w:ascii="Arial" w:hAnsi="Arial" w:cs="font466"/>
                <w:b/>
                <w:color w:val="auto"/>
                <w:sz w:val="32"/>
                <w:szCs w:val="22"/>
              </w:rPr>
              <w:t xml:space="preserve"> </w:t>
            </w:r>
            <w:r w:rsidRPr="005B649C">
              <w:rPr>
                <w:rFonts w:ascii="Arial" w:hAnsi="Arial" w:cs="font466"/>
                <w:b/>
                <w:color w:val="auto"/>
                <w:sz w:val="32"/>
                <w:szCs w:val="22"/>
              </w:rPr>
              <w:t>empirical scalings</w:t>
            </w:r>
            <w:r w:rsidRPr="005B649C">
              <w:rPr>
                <w:rFonts w:ascii="Arial" w:hAnsi="Arial" w:cs="font466"/>
                <w:color w:val="auto"/>
                <w:sz w:val="32"/>
                <w:szCs w:val="22"/>
              </w:rPr>
              <w:t>.</w:t>
            </w: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p>
          <w:p w:rsidR="005B649C" w:rsidRDefault="005B649C" w:rsidP="005B649C">
            <w:pPr>
              <w:widowControl w:val="0"/>
              <w:autoSpaceDE w:val="0"/>
              <w:autoSpaceDN w:val="0"/>
              <w:adjustRightInd w:val="0"/>
              <w:spacing w:beforeLines="0" w:afterLines="0"/>
              <w:jc w:val="center"/>
              <w:rPr>
                <w:rFonts w:ascii="Arial" w:hAnsi="Arial" w:cs="font466"/>
                <w:color w:val="auto"/>
                <w:sz w:val="32"/>
                <w:szCs w:val="22"/>
              </w:rPr>
            </w:pPr>
            <w:r>
              <w:rPr>
                <w:rFonts w:ascii="Arial" w:hAnsi="Arial" w:cs="font466"/>
                <w:color w:val="auto"/>
                <w:sz w:val="32"/>
                <w:szCs w:val="22"/>
              </w:rPr>
              <w:t>________________________________</w:t>
            </w:r>
          </w:p>
          <w:p w:rsidR="005B649C" w:rsidRDefault="005B649C" w:rsidP="005B649C">
            <w:pPr>
              <w:widowControl w:val="0"/>
              <w:autoSpaceDE w:val="0"/>
              <w:autoSpaceDN w:val="0"/>
              <w:adjustRightInd w:val="0"/>
              <w:spacing w:beforeLines="0" w:afterLines="0"/>
              <w:rPr>
                <w:rFonts w:ascii="font466" w:hAnsi="font466" w:cs="font466"/>
                <w:color w:val="auto"/>
                <w:sz w:val="50"/>
                <w:szCs w:val="50"/>
              </w:rPr>
            </w:pPr>
          </w:p>
          <w:p w:rsidR="005B649C" w:rsidRDefault="005B649C" w:rsidP="005B649C">
            <w:pPr>
              <w:widowControl w:val="0"/>
              <w:autoSpaceDE w:val="0"/>
              <w:autoSpaceDN w:val="0"/>
              <w:adjustRightInd w:val="0"/>
              <w:spacing w:beforeLines="0" w:afterLines="0"/>
              <w:rPr>
                <w:rFonts w:ascii="font466" w:hAnsi="font466" w:cs="font466"/>
                <w:color w:val="auto"/>
                <w:sz w:val="50"/>
                <w:szCs w:val="50"/>
              </w:rPr>
            </w:pPr>
            <w:r>
              <w:rPr>
                <w:rFonts w:ascii="font466" w:hAnsi="font466" w:cs="font466"/>
                <w:color w:val="auto"/>
                <w:sz w:val="50"/>
                <w:szCs w:val="50"/>
              </w:rPr>
              <w:t xml:space="preserve">Résumé : </w:t>
            </w:r>
          </w:p>
          <w:p w:rsidR="005B649C" w:rsidRDefault="005B649C" w:rsidP="005B649C">
            <w:pPr>
              <w:widowControl w:val="0"/>
              <w:autoSpaceDE w:val="0"/>
              <w:autoSpaceDN w:val="0"/>
              <w:adjustRightInd w:val="0"/>
              <w:spacing w:beforeLines="0" w:afterLines="0"/>
              <w:rPr>
                <w:rFonts w:ascii="font466" w:hAnsi="font466" w:cs="font466"/>
                <w:color w:val="auto"/>
                <w:sz w:val="50"/>
                <w:szCs w:val="50"/>
              </w:rPr>
            </w:pP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r>
              <w:rPr>
                <w:rFonts w:ascii="Arial" w:hAnsi="Arial" w:cs="font466"/>
                <w:color w:val="auto"/>
                <w:sz w:val="32"/>
                <w:szCs w:val="22"/>
              </w:rPr>
              <w:t xml:space="preserve">Une disruption résulte de la soudaine perte de contrôle du confinement du plasma dans un tokamak. </w:t>
            </w: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r>
              <w:rPr>
                <w:rFonts w:ascii="Arial" w:hAnsi="Arial" w:cs="font466"/>
                <w:color w:val="auto"/>
                <w:sz w:val="32"/>
                <w:szCs w:val="22"/>
              </w:rPr>
              <w:t xml:space="preserve">Dans les disruptions étudiées sur la machine Mega Ampere Spherical Tokamak (MAST) l’attention est portée sur la chronologie des événement qui constituent la disruption, sur la façon dont l’énergie se redistribue et sur les pertes pendant la phase pré-disruptive. </w:t>
            </w: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p>
          <w:p w:rsidR="003E05CE" w:rsidRDefault="005B649C" w:rsidP="005B649C">
            <w:pPr>
              <w:widowControl w:val="0"/>
              <w:autoSpaceDE w:val="0"/>
              <w:autoSpaceDN w:val="0"/>
              <w:adjustRightInd w:val="0"/>
              <w:spacing w:beforeLines="0" w:afterLines="0"/>
              <w:jc w:val="both"/>
              <w:rPr>
                <w:rFonts w:ascii="Arial" w:hAnsi="Arial" w:cs="font466"/>
                <w:color w:val="auto"/>
                <w:sz w:val="32"/>
                <w:szCs w:val="22"/>
              </w:rPr>
            </w:pPr>
            <w:r>
              <w:rPr>
                <w:rFonts w:ascii="Arial" w:hAnsi="Arial" w:cs="font466"/>
                <w:color w:val="auto"/>
                <w:sz w:val="32"/>
                <w:szCs w:val="22"/>
              </w:rPr>
              <w:t xml:space="preserve">Au sujet du bilan d’énergie, dans les disruptions étudiées sur MAST on a montré qu’approximativement 10 % de l’énergie stockée était disspée par rayonnement pendant la disruption et que 80 % de cette énergie était transmise au divertor. </w:t>
            </w: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r>
              <w:rPr>
                <w:rFonts w:ascii="Arial" w:hAnsi="Arial" w:cs="font466"/>
                <w:color w:val="auto"/>
                <w:sz w:val="32"/>
                <w:szCs w:val="22"/>
              </w:rPr>
              <w:t xml:space="preserve">La perte d’énergie, dans la phase se situant avant de quench thermique est évaluée à 50 % de l’énergie disponible dans le plasma, ce qui correspond à la moitié de ce qui est supposé dans </w:t>
            </w:r>
            <w:r w:rsidR="00B5680D">
              <w:rPr>
                <w:rFonts w:ascii="Arial" w:hAnsi="Arial" w:cs="font466"/>
                <w:color w:val="auto"/>
                <w:sz w:val="32"/>
                <w:szCs w:val="22"/>
              </w:rPr>
              <w:t xml:space="preserve">le projet ITER. </w:t>
            </w: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p>
          <w:p w:rsidR="005B649C" w:rsidRDefault="00B5680D" w:rsidP="005B649C">
            <w:pPr>
              <w:widowControl w:val="0"/>
              <w:autoSpaceDE w:val="0"/>
              <w:autoSpaceDN w:val="0"/>
              <w:adjustRightInd w:val="0"/>
              <w:spacing w:beforeLines="0" w:afterLines="0"/>
              <w:jc w:val="both"/>
              <w:rPr>
                <w:rFonts w:ascii="Arial" w:hAnsi="Arial" w:cs="font466"/>
                <w:color w:val="auto"/>
                <w:sz w:val="32"/>
                <w:szCs w:val="22"/>
              </w:rPr>
            </w:pPr>
            <w:r>
              <w:rPr>
                <w:rFonts w:ascii="Arial" w:hAnsi="Arial" w:cs="font466"/>
                <w:color w:val="auto"/>
                <w:sz w:val="32"/>
                <w:szCs w:val="22"/>
              </w:rPr>
              <w:t xml:space="preserve">Les disruptions se produisent quand la machine sort de son domaine opérationnel, en termes de courant, de pression et de densité. </w:t>
            </w: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p>
          <w:p w:rsidR="00B5680D" w:rsidRDefault="00B5680D" w:rsidP="005B649C">
            <w:pPr>
              <w:widowControl w:val="0"/>
              <w:autoSpaceDE w:val="0"/>
              <w:autoSpaceDN w:val="0"/>
              <w:adjustRightInd w:val="0"/>
              <w:spacing w:beforeLines="0" w:afterLines="0"/>
              <w:jc w:val="both"/>
              <w:rPr>
                <w:rFonts w:ascii="Arial" w:hAnsi="Arial" w:cs="font466"/>
                <w:color w:val="auto"/>
                <w:sz w:val="32"/>
                <w:szCs w:val="22"/>
              </w:rPr>
            </w:pPr>
            <w:r>
              <w:rPr>
                <w:rFonts w:ascii="Arial" w:hAnsi="Arial" w:cs="font466"/>
                <w:color w:val="auto"/>
                <w:sz w:val="32"/>
                <w:szCs w:val="22"/>
              </w:rPr>
              <w:t xml:space="preserve">Une Analyse du domaine opérationnel de MAST montre que la fréquence des événements disruptifs s’accroît quand la densité excède une fois et demi la limite de Greenwald et quand la limite de pression est en accord avec les valeurs déterminées empiriquement. </w:t>
            </w:r>
          </w:p>
          <w:p w:rsidR="005B649C" w:rsidRDefault="005B649C" w:rsidP="005B649C">
            <w:pPr>
              <w:widowControl w:val="0"/>
              <w:autoSpaceDE w:val="0"/>
              <w:autoSpaceDN w:val="0"/>
              <w:adjustRightInd w:val="0"/>
              <w:spacing w:beforeLines="0" w:afterLines="0"/>
              <w:jc w:val="both"/>
              <w:rPr>
                <w:rFonts w:ascii="Arial" w:hAnsi="Arial" w:cs="font466"/>
                <w:color w:val="auto"/>
                <w:sz w:val="32"/>
                <w:szCs w:val="22"/>
              </w:rPr>
            </w:pPr>
          </w:p>
          <w:p w:rsidR="004F737B" w:rsidRPr="005B649C" w:rsidRDefault="004F737B" w:rsidP="005B649C">
            <w:pPr>
              <w:widowControl w:val="0"/>
              <w:autoSpaceDE w:val="0"/>
              <w:autoSpaceDN w:val="0"/>
              <w:adjustRightInd w:val="0"/>
              <w:spacing w:beforeLines="0" w:afterLines="0"/>
              <w:jc w:val="both"/>
              <w:rPr>
                <w:rFonts w:ascii="Arial" w:hAnsi="Arial" w:cs="font466"/>
                <w:color w:val="auto"/>
                <w:sz w:val="32"/>
                <w:szCs w:val="22"/>
              </w:rPr>
            </w:pPr>
          </w:p>
        </w:tc>
      </w:tr>
    </w:tbl>
    <w:p w:rsidR="004F737B" w:rsidRDefault="004F737B" w:rsidP="00E425F7">
      <w:pPr>
        <w:pStyle w:val="NormalWeb"/>
        <w:spacing w:before="2" w:after="2"/>
        <w:jc w:val="both"/>
        <w:rPr>
          <w:rFonts w:ascii="Times New Roman" w:hAnsi="Times New Roman"/>
          <w:sz w:val="32"/>
          <w:szCs w:val="48"/>
        </w:rPr>
      </w:pPr>
    </w:p>
    <w:p w:rsidR="003914BF" w:rsidRDefault="003914BF" w:rsidP="00E425F7">
      <w:pPr>
        <w:pStyle w:val="NormalWeb"/>
        <w:spacing w:before="2" w:after="2"/>
        <w:jc w:val="both"/>
        <w:rPr>
          <w:rFonts w:ascii="Times New Roman" w:hAnsi="Times New Roman"/>
          <w:b/>
          <w:sz w:val="32"/>
          <w:szCs w:val="48"/>
        </w:rPr>
      </w:pPr>
    </w:p>
    <w:p w:rsidR="003914BF" w:rsidRDefault="003914BF" w:rsidP="00E425F7">
      <w:pPr>
        <w:pStyle w:val="NormalWeb"/>
        <w:spacing w:before="2" w:after="2"/>
        <w:jc w:val="both"/>
        <w:rPr>
          <w:rFonts w:ascii="Times New Roman" w:hAnsi="Times New Roman"/>
          <w:b/>
          <w:sz w:val="32"/>
          <w:szCs w:val="48"/>
        </w:rPr>
      </w:pPr>
    </w:p>
    <w:p w:rsidR="00B5680D" w:rsidRPr="00B5680D" w:rsidRDefault="00B5680D" w:rsidP="00E425F7">
      <w:pPr>
        <w:pStyle w:val="NormalWeb"/>
        <w:spacing w:before="2" w:after="2"/>
        <w:jc w:val="both"/>
        <w:rPr>
          <w:rFonts w:ascii="Times New Roman" w:hAnsi="Times New Roman"/>
          <w:b/>
          <w:sz w:val="32"/>
          <w:szCs w:val="48"/>
        </w:rPr>
      </w:pPr>
      <w:r w:rsidRPr="00B5680D">
        <w:rPr>
          <w:rFonts w:ascii="Times New Roman" w:hAnsi="Times New Roman"/>
          <w:b/>
          <w:sz w:val="32"/>
          <w:szCs w:val="48"/>
        </w:rPr>
        <w:t xml:space="preserve">Le texte du bas de la page 12 confirme ce qu’on trouve dans la thèse de Reux : </w:t>
      </w:r>
    </w:p>
    <w:p w:rsidR="00B5680D" w:rsidRDefault="00B5680D"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B5680D">
        <w:tc>
          <w:tcPr>
            <w:tcW w:w="9212" w:type="dxa"/>
          </w:tcPr>
          <w:p w:rsidR="00B5680D" w:rsidRPr="003E05CE" w:rsidRDefault="00B5680D" w:rsidP="00E425F7">
            <w:pPr>
              <w:pStyle w:val="NormalWeb"/>
              <w:spacing w:before="2" w:after="2"/>
              <w:jc w:val="both"/>
              <w:rPr>
                <w:rFonts w:ascii="Times New Roman" w:hAnsi="Times New Roman"/>
                <w:b/>
                <w:sz w:val="32"/>
                <w:szCs w:val="48"/>
              </w:rPr>
            </w:pPr>
            <w:r w:rsidRPr="003E05CE">
              <w:rPr>
                <w:rFonts w:ascii="Times New Roman" w:hAnsi="Times New Roman"/>
                <w:b/>
                <w:sz w:val="32"/>
                <w:szCs w:val="48"/>
              </w:rPr>
              <w:t xml:space="preserve">The causes of disruptions are many and varied, often consisting of a sequence  of events, such as increased density, mode growth or plant failures, which ultimately lead to a disruption. </w:t>
            </w:r>
          </w:p>
          <w:p w:rsidR="00B5680D" w:rsidRDefault="00B5680D" w:rsidP="00E425F7">
            <w:pPr>
              <w:pStyle w:val="NormalWeb"/>
              <w:spacing w:before="2" w:after="2"/>
              <w:jc w:val="both"/>
              <w:rPr>
                <w:rFonts w:ascii="Times New Roman" w:hAnsi="Times New Roman"/>
                <w:sz w:val="32"/>
                <w:szCs w:val="48"/>
              </w:rPr>
            </w:pPr>
          </w:p>
          <w:p w:rsidR="00B5680D" w:rsidRPr="003E05CE" w:rsidRDefault="00B5680D" w:rsidP="00E425F7">
            <w:pPr>
              <w:pStyle w:val="NormalWeb"/>
              <w:spacing w:before="2" w:after="2"/>
              <w:jc w:val="both"/>
              <w:rPr>
                <w:rFonts w:ascii="Times New Roman" w:hAnsi="Times New Roman"/>
                <w:b/>
                <w:i/>
                <w:sz w:val="32"/>
                <w:szCs w:val="48"/>
              </w:rPr>
            </w:pPr>
            <w:r w:rsidRPr="003E05CE">
              <w:rPr>
                <w:rFonts w:ascii="Times New Roman" w:hAnsi="Times New Roman"/>
                <w:b/>
                <w:i/>
                <w:sz w:val="32"/>
                <w:szCs w:val="48"/>
              </w:rPr>
              <w:t xml:space="preserve">Les causes des disruptions sont nombreuses et variées, et résultent souvent d’une séquence d’événements tells un accroissement de densité, la croissances de mode d’instabilité, ou une défaillance technique, le tout menant à une disruption. </w:t>
            </w:r>
          </w:p>
          <w:p w:rsidR="00B5680D" w:rsidRDefault="00B5680D" w:rsidP="00E425F7">
            <w:pPr>
              <w:pStyle w:val="NormalWeb"/>
              <w:spacing w:before="2" w:after="2"/>
              <w:jc w:val="both"/>
              <w:rPr>
                <w:rFonts w:ascii="Times New Roman" w:hAnsi="Times New Roman"/>
                <w:sz w:val="32"/>
                <w:szCs w:val="48"/>
              </w:rPr>
            </w:pPr>
          </w:p>
        </w:tc>
      </w:tr>
    </w:tbl>
    <w:p w:rsidR="004F737B" w:rsidRPr="0010564F" w:rsidRDefault="004F737B" w:rsidP="00E425F7">
      <w:pPr>
        <w:pStyle w:val="NormalWeb"/>
        <w:spacing w:before="2" w:after="2"/>
        <w:jc w:val="both"/>
        <w:rPr>
          <w:rFonts w:ascii="Times New Roman" w:hAnsi="Times New Roman"/>
          <w:b/>
          <w:sz w:val="32"/>
          <w:szCs w:val="48"/>
        </w:rPr>
      </w:pPr>
    </w:p>
    <w:p w:rsidR="0010564F" w:rsidRDefault="00FD3DB3" w:rsidP="00E425F7">
      <w:pPr>
        <w:pStyle w:val="NormalWeb"/>
        <w:spacing w:before="2" w:after="2"/>
        <w:jc w:val="both"/>
        <w:rPr>
          <w:rFonts w:ascii="Times New Roman" w:hAnsi="Times New Roman"/>
          <w:sz w:val="32"/>
          <w:szCs w:val="48"/>
        </w:rPr>
      </w:pPr>
      <w:r>
        <w:rPr>
          <w:rFonts w:ascii="Times New Roman" w:hAnsi="Times New Roman"/>
          <w:b/>
          <w:sz w:val="32"/>
          <w:szCs w:val="48"/>
        </w:rPr>
        <w:t xml:space="preserve">Page </w:t>
      </w:r>
      <w:r w:rsidR="0010564F" w:rsidRPr="0010564F">
        <w:rPr>
          <w:rFonts w:ascii="Times New Roman" w:hAnsi="Times New Roman"/>
          <w:b/>
          <w:sz w:val="32"/>
          <w:szCs w:val="48"/>
        </w:rPr>
        <w:t xml:space="preserve"> 13 </w:t>
      </w:r>
      <w:r>
        <w:rPr>
          <w:rFonts w:ascii="Times New Roman" w:hAnsi="Times New Roman"/>
          <w:b/>
          <w:sz w:val="32"/>
          <w:szCs w:val="48"/>
        </w:rPr>
        <w:t xml:space="preserve">l’auteur dresse le catalogue des effets des disruptions, à l’identique par rapport au discours de Cédric Reux </w:t>
      </w:r>
      <w:r w:rsidR="0010564F">
        <w:rPr>
          <w:rFonts w:ascii="Times New Roman" w:hAnsi="Times New Roman"/>
          <w:sz w:val="32"/>
          <w:szCs w:val="48"/>
        </w:rPr>
        <w:t xml:space="preserve">: </w:t>
      </w:r>
    </w:p>
    <w:p w:rsidR="0010564F" w:rsidRDefault="0010564F"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10564F">
        <w:tc>
          <w:tcPr>
            <w:tcW w:w="9212" w:type="dxa"/>
          </w:tcPr>
          <w:p w:rsidR="00FD3DB3" w:rsidRPr="003E05CE" w:rsidRDefault="00463D0E" w:rsidP="00FD3DB3">
            <w:pPr>
              <w:widowControl w:val="0"/>
              <w:autoSpaceDE w:val="0"/>
              <w:autoSpaceDN w:val="0"/>
              <w:adjustRightInd w:val="0"/>
              <w:spacing w:beforeLines="0" w:afterLines="0"/>
              <w:jc w:val="both"/>
              <w:rPr>
                <w:rFonts w:ascii="Arial" w:hAnsi="Arial" w:cs="CMR10"/>
                <w:b/>
                <w:color w:val="auto"/>
                <w:sz w:val="32"/>
                <w:szCs w:val="22"/>
              </w:rPr>
            </w:pPr>
            <w:r w:rsidRPr="003E05CE">
              <w:rPr>
                <w:rFonts w:ascii="Arial" w:hAnsi="Arial" w:cs="CMR10"/>
                <w:b/>
                <w:color w:val="auto"/>
                <w:sz w:val="32"/>
                <w:szCs w:val="22"/>
              </w:rPr>
              <w:t>The main motivation for studying disruptions and their mitigation is the damaging</w:t>
            </w:r>
            <w:r w:rsidR="00FD3DB3" w:rsidRPr="003E05CE">
              <w:rPr>
                <w:rFonts w:ascii="Arial" w:hAnsi="Arial" w:cs="CMR10"/>
                <w:b/>
                <w:color w:val="auto"/>
                <w:sz w:val="32"/>
                <w:szCs w:val="22"/>
              </w:rPr>
              <w:t xml:space="preserve"> </w:t>
            </w:r>
            <w:r w:rsidRPr="003E05CE">
              <w:rPr>
                <w:rFonts w:ascii="Arial" w:hAnsi="Arial" w:cs="CMR10"/>
                <w:b/>
                <w:color w:val="auto"/>
                <w:sz w:val="32"/>
                <w:szCs w:val="22"/>
              </w:rPr>
              <w:t xml:space="preserve">effect they can have on tokamak components. </w:t>
            </w:r>
          </w:p>
          <w:p w:rsidR="00FD3DB3" w:rsidRPr="003E05CE" w:rsidRDefault="00FD3DB3" w:rsidP="00FD3DB3">
            <w:pPr>
              <w:widowControl w:val="0"/>
              <w:autoSpaceDE w:val="0"/>
              <w:autoSpaceDN w:val="0"/>
              <w:adjustRightInd w:val="0"/>
              <w:spacing w:beforeLines="0" w:afterLines="0"/>
              <w:jc w:val="both"/>
              <w:rPr>
                <w:rFonts w:ascii="Arial" w:hAnsi="Arial" w:cs="CMR10"/>
                <w:b/>
                <w:color w:val="auto"/>
                <w:sz w:val="32"/>
                <w:szCs w:val="22"/>
              </w:rPr>
            </w:pPr>
          </w:p>
          <w:p w:rsidR="00FD3DB3" w:rsidRPr="003E05CE" w:rsidRDefault="00FD3DB3" w:rsidP="00FD3DB3">
            <w:pPr>
              <w:widowControl w:val="0"/>
              <w:autoSpaceDE w:val="0"/>
              <w:autoSpaceDN w:val="0"/>
              <w:adjustRightInd w:val="0"/>
              <w:spacing w:beforeLines="0" w:afterLines="0"/>
              <w:jc w:val="both"/>
              <w:rPr>
                <w:rFonts w:ascii="Arial" w:hAnsi="Arial" w:cs="CMR10"/>
                <w:b/>
                <w:i/>
                <w:color w:val="auto"/>
                <w:sz w:val="32"/>
                <w:szCs w:val="22"/>
              </w:rPr>
            </w:pPr>
            <w:r w:rsidRPr="003E05CE">
              <w:rPr>
                <w:rFonts w:ascii="Arial" w:hAnsi="Arial" w:cs="CMR10"/>
                <w:b/>
                <w:i/>
                <w:color w:val="auto"/>
                <w:sz w:val="32"/>
                <w:szCs w:val="22"/>
              </w:rPr>
              <w:t xml:space="preserve">Le principal but poursuivi à travers ces études des disruptions </w:t>
            </w:r>
            <w:r w:rsidR="00C83FA9" w:rsidRPr="003E05CE">
              <w:rPr>
                <w:rFonts w:ascii="Arial" w:hAnsi="Arial" w:cs="CMR10"/>
                <w:b/>
                <w:i/>
                <w:color w:val="auto"/>
                <w:sz w:val="32"/>
                <w:szCs w:val="22"/>
              </w:rPr>
              <w:t xml:space="preserve">concerne les effets dommageables que ces phénomènes peuvent produire sur les éléments d’un tokamak.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C83FA9" w:rsidRDefault="00463D0E" w:rsidP="00FD3DB3">
            <w:pPr>
              <w:widowControl w:val="0"/>
              <w:autoSpaceDE w:val="0"/>
              <w:autoSpaceDN w:val="0"/>
              <w:adjustRightInd w:val="0"/>
              <w:spacing w:beforeLines="0" w:afterLines="0"/>
              <w:jc w:val="both"/>
              <w:rPr>
                <w:rFonts w:ascii="Arial" w:hAnsi="Arial" w:cs="CMR10"/>
                <w:color w:val="auto"/>
                <w:sz w:val="32"/>
                <w:szCs w:val="22"/>
              </w:rPr>
            </w:pPr>
            <w:r w:rsidRPr="00FD3DB3">
              <w:rPr>
                <w:rFonts w:ascii="Arial" w:hAnsi="Arial" w:cs="CMR10"/>
                <w:color w:val="auto"/>
                <w:sz w:val="32"/>
                <w:szCs w:val="22"/>
              </w:rPr>
              <w:t>The loss of confinement during a</w:t>
            </w:r>
            <w:r w:rsidR="00FD3DB3">
              <w:rPr>
                <w:rFonts w:ascii="Arial" w:hAnsi="Arial" w:cs="CMR10"/>
                <w:color w:val="auto"/>
                <w:sz w:val="32"/>
                <w:szCs w:val="22"/>
              </w:rPr>
              <w:t xml:space="preserve"> </w:t>
            </w:r>
            <w:r w:rsidRPr="00FD3DB3">
              <w:rPr>
                <w:rFonts w:ascii="Arial" w:hAnsi="Arial" w:cs="CMR10"/>
                <w:color w:val="auto"/>
                <w:sz w:val="32"/>
                <w:szCs w:val="22"/>
              </w:rPr>
              <w:t>disruption causes all of the energy stored in the plasma, both thermal and magnetic,</w:t>
            </w:r>
            <w:r w:rsidR="00FD3DB3">
              <w:rPr>
                <w:rFonts w:ascii="Arial" w:hAnsi="Arial" w:cs="CMR10"/>
                <w:color w:val="auto"/>
                <w:sz w:val="32"/>
                <w:szCs w:val="22"/>
              </w:rPr>
              <w:t xml:space="preserve"> </w:t>
            </w:r>
            <w:r w:rsidRPr="00FD3DB3">
              <w:rPr>
                <w:rFonts w:ascii="Arial" w:hAnsi="Arial" w:cs="CMR10"/>
                <w:color w:val="auto"/>
                <w:sz w:val="32"/>
                <w:szCs w:val="22"/>
              </w:rPr>
              <w:t xml:space="preserve">to be lost. </w:t>
            </w:r>
          </w:p>
          <w:p w:rsidR="00C83FA9" w:rsidRDefault="00C83FA9" w:rsidP="00FD3DB3">
            <w:pPr>
              <w:widowControl w:val="0"/>
              <w:autoSpaceDE w:val="0"/>
              <w:autoSpaceDN w:val="0"/>
              <w:adjustRightInd w:val="0"/>
              <w:spacing w:beforeLines="0" w:afterLines="0"/>
              <w:jc w:val="both"/>
              <w:rPr>
                <w:rFonts w:ascii="Arial" w:hAnsi="Arial" w:cs="CMR10"/>
                <w:color w:val="auto"/>
                <w:sz w:val="32"/>
                <w:szCs w:val="22"/>
              </w:rPr>
            </w:pPr>
          </w:p>
          <w:p w:rsidR="00FD3DB3" w:rsidRPr="00F3291D" w:rsidRDefault="00C83FA9" w:rsidP="00FD3DB3">
            <w:pPr>
              <w:widowControl w:val="0"/>
              <w:autoSpaceDE w:val="0"/>
              <w:autoSpaceDN w:val="0"/>
              <w:adjustRightInd w:val="0"/>
              <w:spacing w:beforeLines="0" w:afterLines="0"/>
              <w:jc w:val="both"/>
              <w:rPr>
                <w:rFonts w:ascii="Arial" w:hAnsi="Arial" w:cs="CMR10"/>
                <w:i/>
                <w:color w:val="auto"/>
                <w:sz w:val="32"/>
                <w:szCs w:val="22"/>
              </w:rPr>
            </w:pPr>
            <w:r w:rsidRPr="00F3291D">
              <w:rPr>
                <w:rFonts w:ascii="Arial" w:hAnsi="Arial" w:cs="CMR10"/>
                <w:i/>
                <w:color w:val="auto"/>
                <w:sz w:val="32"/>
                <w:szCs w:val="22"/>
              </w:rPr>
              <w:t xml:space="preserve">La perte du confinement pendant la disruption fait que toute l’énergie emmagasinée dans le plasma, à la fois thermique et magnétique, se trouve </w:t>
            </w:r>
            <w:r w:rsidR="00F3291D" w:rsidRPr="00F3291D">
              <w:rPr>
                <w:rFonts w:ascii="Arial" w:hAnsi="Arial" w:cs="CMR10"/>
                <w:i/>
                <w:color w:val="auto"/>
                <w:sz w:val="32"/>
                <w:szCs w:val="22"/>
              </w:rPr>
              <w:t xml:space="preserve">dissipée.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F3291D" w:rsidRPr="00F74677" w:rsidRDefault="00463D0E" w:rsidP="00FD3DB3">
            <w:pPr>
              <w:widowControl w:val="0"/>
              <w:autoSpaceDE w:val="0"/>
              <w:autoSpaceDN w:val="0"/>
              <w:adjustRightInd w:val="0"/>
              <w:spacing w:beforeLines="0" w:afterLines="0"/>
              <w:jc w:val="both"/>
              <w:rPr>
                <w:rFonts w:ascii="Arial" w:hAnsi="Arial" w:cs="CMR10"/>
                <w:b/>
                <w:color w:val="auto"/>
                <w:sz w:val="32"/>
                <w:szCs w:val="22"/>
              </w:rPr>
            </w:pPr>
            <w:r w:rsidRPr="00F74677">
              <w:rPr>
                <w:rFonts w:ascii="Arial" w:hAnsi="Arial" w:cs="CMR10"/>
                <w:b/>
                <w:color w:val="auto"/>
                <w:sz w:val="32"/>
                <w:szCs w:val="22"/>
              </w:rPr>
              <w:t>Typically, the energy is deposited onto the divertor and first wall of the</w:t>
            </w:r>
            <w:r w:rsidR="00FD3DB3" w:rsidRPr="00F74677">
              <w:rPr>
                <w:rFonts w:ascii="Arial" w:hAnsi="Arial" w:cs="CMR10"/>
                <w:b/>
                <w:color w:val="auto"/>
                <w:sz w:val="32"/>
                <w:szCs w:val="22"/>
              </w:rPr>
              <w:t xml:space="preserve"> </w:t>
            </w:r>
            <w:r w:rsidRPr="00F74677">
              <w:rPr>
                <w:rFonts w:ascii="Arial" w:hAnsi="Arial" w:cs="CMR10"/>
                <w:b/>
                <w:color w:val="auto"/>
                <w:sz w:val="32"/>
                <w:szCs w:val="22"/>
              </w:rPr>
              <w:t>tokamak which can lead to high energy fluxes on these surfaces which could lead to</w:t>
            </w:r>
            <w:r w:rsidR="00FD3DB3" w:rsidRPr="00F74677">
              <w:rPr>
                <w:rFonts w:ascii="Arial" w:hAnsi="Arial" w:cs="CMR10"/>
                <w:b/>
                <w:color w:val="auto"/>
                <w:sz w:val="32"/>
                <w:szCs w:val="22"/>
              </w:rPr>
              <w:t xml:space="preserve"> </w:t>
            </w:r>
            <w:r w:rsidRPr="00F74677">
              <w:rPr>
                <w:rFonts w:ascii="Arial" w:hAnsi="Arial" w:cs="CMR10"/>
                <w:b/>
                <w:color w:val="auto"/>
                <w:sz w:val="32"/>
                <w:szCs w:val="22"/>
              </w:rPr>
              <w:t>melting or vapourisation.</w:t>
            </w:r>
          </w:p>
          <w:p w:rsidR="00F3291D" w:rsidRDefault="00F3291D" w:rsidP="00FD3DB3">
            <w:pPr>
              <w:widowControl w:val="0"/>
              <w:autoSpaceDE w:val="0"/>
              <w:autoSpaceDN w:val="0"/>
              <w:adjustRightInd w:val="0"/>
              <w:spacing w:beforeLines="0" w:afterLines="0"/>
              <w:jc w:val="both"/>
              <w:rPr>
                <w:rFonts w:ascii="Arial" w:hAnsi="Arial" w:cs="CMR10"/>
                <w:color w:val="auto"/>
                <w:sz w:val="32"/>
                <w:szCs w:val="22"/>
              </w:rPr>
            </w:pPr>
          </w:p>
          <w:p w:rsidR="00FD3DB3" w:rsidRPr="00F74677" w:rsidRDefault="00F74677" w:rsidP="00FD3DB3">
            <w:pPr>
              <w:widowControl w:val="0"/>
              <w:autoSpaceDE w:val="0"/>
              <w:autoSpaceDN w:val="0"/>
              <w:adjustRightInd w:val="0"/>
              <w:spacing w:beforeLines="0" w:afterLines="0"/>
              <w:jc w:val="both"/>
              <w:rPr>
                <w:rFonts w:ascii="Arial" w:hAnsi="Arial" w:cs="CMR10"/>
                <w:b/>
                <w:color w:val="auto"/>
                <w:sz w:val="32"/>
                <w:szCs w:val="22"/>
              </w:rPr>
            </w:pPr>
            <w:r w:rsidRPr="00F74677">
              <w:rPr>
                <w:rFonts w:ascii="Arial" w:hAnsi="Arial" w:cs="CMR10"/>
                <w:b/>
                <w:color w:val="auto"/>
                <w:sz w:val="32"/>
                <w:szCs w:val="22"/>
              </w:rPr>
              <w:t xml:space="preserve">Cette énergie est déposée sur le divertor et sur la première paroi, ce qui peut entrainer des flux thermiques susceptibles d’entraîner des fusion ou des vaporisations.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F74677" w:rsidRDefault="00463D0E" w:rsidP="00FD3DB3">
            <w:pPr>
              <w:widowControl w:val="0"/>
              <w:autoSpaceDE w:val="0"/>
              <w:autoSpaceDN w:val="0"/>
              <w:adjustRightInd w:val="0"/>
              <w:spacing w:beforeLines="0" w:afterLines="0"/>
              <w:jc w:val="both"/>
              <w:rPr>
                <w:rFonts w:ascii="Arial" w:hAnsi="Arial" w:cs="CMR10"/>
                <w:color w:val="auto"/>
                <w:sz w:val="32"/>
                <w:szCs w:val="22"/>
              </w:rPr>
            </w:pPr>
            <w:r w:rsidRPr="00FD3DB3">
              <w:rPr>
                <w:rFonts w:ascii="Arial" w:hAnsi="Arial" w:cs="CMR10"/>
                <w:color w:val="auto"/>
                <w:sz w:val="32"/>
                <w:szCs w:val="22"/>
              </w:rPr>
              <w:t xml:space="preserve"> The magnitude of the heat fluxes and a comparison to the</w:t>
            </w:r>
            <w:r w:rsidR="00FD3DB3">
              <w:rPr>
                <w:rFonts w:ascii="Arial" w:hAnsi="Arial" w:cs="CMR10"/>
                <w:color w:val="auto"/>
                <w:sz w:val="32"/>
                <w:szCs w:val="22"/>
              </w:rPr>
              <w:t xml:space="preserve"> </w:t>
            </w:r>
            <w:r w:rsidRPr="00FD3DB3">
              <w:rPr>
                <w:rFonts w:ascii="Arial" w:hAnsi="Arial" w:cs="CMR10"/>
                <w:color w:val="auto"/>
                <w:sz w:val="32"/>
                <w:szCs w:val="22"/>
              </w:rPr>
              <w:t>melting/vapourisation onset of the divertor material on ITER can be made using the</w:t>
            </w:r>
            <w:r w:rsidR="00FD3DB3">
              <w:rPr>
                <w:rFonts w:ascii="Arial" w:hAnsi="Arial" w:cs="CMR10"/>
                <w:color w:val="auto"/>
                <w:sz w:val="32"/>
                <w:szCs w:val="22"/>
              </w:rPr>
              <w:t xml:space="preserve"> </w:t>
            </w:r>
            <w:r w:rsidRPr="00FD3DB3">
              <w:rPr>
                <w:rFonts w:ascii="Arial" w:hAnsi="Arial" w:cs="CMR10"/>
                <w:color w:val="auto"/>
                <w:sz w:val="32"/>
                <w:szCs w:val="22"/>
              </w:rPr>
              <w:t>convention defined in [23] of the power divided by a product of the divertor wetted</w:t>
            </w:r>
            <w:r w:rsidR="00FD3DB3">
              <w:rPr>
                <w:rFonts w:ascii="Arial" w:hAnsi="Arial" w:cs="CMR10"/>
                <w:color w:val="auto"/>
                <w:sz w:val="32"/>
                <w:szCs w:val="22"/>
              </w:rPr>
              <w:t xml:space="preserve"> </w:t>
            </w:r>
            <w:r w:rsidRPr="00FD3DB3">
              <w:rPr>
                <w:rFonts w:ascii="Arial" w:hAnsi="Arial" w:cs="CMR10"/>
                <w:color w:val="auto"/>
                <w:sz w:val="32"/>
                <w:szCs w:val="22"/>
              </w:rPr>
              <w:t xml:space="preserve">area and the timescale over which the energy is deposited. </w:t>
            </w:r>
          </w:p>
          <w:p w:rsidR="00F74677" w:rsidRDefault="00F74677" w:rsidP="00FD3DB3">
            <w:pPr>
              <w:widowControl w:val="0"/>
              <w:autoSpaceDE w:val="0"/>
              <w:autoSpaceDN w:val="0"/>
              <w:adjustRightInd w:val="0"/>
              <w:spacing w:beforeLines="0" w:afterLines="0"/>
              <w:jc w:val="both"/>
              <w:rPr>
                <w:rFonts w:ascii="Arial" w:hAnsi="Arial" w:cs="CMR10"/>
                <w:color w:val="auto"/>
                <w:sz w:val="32"/>
                <w:szCs w:val="22"/>
              </w:rPr>
            </w:pPr>
          </w:p>
          <w:p w:rsidR="00FD3DB3" w:rsidRPr="00401DFD" w:rsidRDefault="00401DFD" w:rsidP="00FD3DB3">
            <w:pPr>
              <w:widowControl w:val="0"/>
              <w:autoSpaceDE w:val="0"/>
              <w:autoSpaceDN w:val="0"/>
              <w:adjustRightInd w:val="0"/>
              <w:spacing w:beforeLines="0" w:afterLines="0"/>
              <w:jc w:val="both"/>
              <w:rPr>
                <w:rFonts w:ascii="Arial" w:hAnsi="Arial" w:cs="CMR10"/>
                <w:i/>
                <w:color w:val="auto"/>
                <w:sz w:val="32"/>
                <w:szCs w:val="22"/>
              </w:rPr>
            </w:pPr>
            <w:r w:rsidRPr="00401DFD">
              <w:rPr>
                <w:rFonts w:ascii="Arial" w:hAnsi="Arial" w:cs="CMR10"/>
                <w:i/>
                <w:color w:val="auto"/>
                <w:sz w:val="32"/>
                <w:szCs w:val="22"/>
              </w:rPr>
              <w:t xml:space="preserve">L’évaluation du flux de chaleur et la comparaison avec les valeurs entrainant une fusion ou une vaporisation du matériau du divertir peut être obtenu en utilisant la méthode définie dans la reference (23) impliquant la puissance, la durée et la surface du divertor recevant cette énergie.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401DFD" w:rsidRDefault="00463D0E" w:rsidP="00FD3DB3">
            <w:pPr>
              <w:widowControl w:val="0"/>
              <w:autoSpaceDE w:val="0"/>
              <w:autoSpaceDN w:val="0"/>
              <w:adjustRightInd w:val="0"/>
              <w:spacing w:beforeLines="0" w:afterLines="0"/>
              <w:jc w:val="both"/>
              <w:rPr>
                <w:rFonts w:ascii="Arial" w:hAnsi="Arial" w:cs="CMR10"/>
                <w:color w:val="auto"/>
                <w:sz w:val="32"/>
                <w:szCs w:val="22"/>
              </w:rPr>
            </w:pPr>
            <w:r w:rsidRPr="00FD3DB3">
              <w:rPr>
                <w:rFonts w:ascii="Arial" w:hAnsi="Arial" w:cs="CMR10"/>
                <w:color w:val="auto"/>
                <w:sz w:val="32"/>
                <w:szCs w:val="22"/>
              </w:rPr>
              <w:t>The expected energy</w:t>
            </w:r>
            <w:r w:rsidR="00FD3DB3">
              <w:rPr>
                <w:rFonts w:ascii="Arial" w:hAnsi="Arial" w:cs="CMR10"/>
                <w:color w:val="auto"/>
                <w:sz w:val="32"/>
                <w:szCs w:val="22"/>
              </w:rPr>
              <w:t xml:space="preserve"> </w:t>
            </w:r>
            <w:r w:rsidRPr="00FD3DB3">
              <w:rPr>
                <w:rFonts w:ascii="Arial" w:hAnsi="Arial" w:cs="CMR10"/>
                <w:color w:val="auto"/>
                <w:sz w:val="32"/>
                <w:szCs w:val="22"/>
              </w:rPr>
              <w:t>load for ITER is between 144 MJ m</w:t>
            </w:r>
            <w:r w:rsidRPr="00401DFD">
              <w:rPr>
                <w:rFonts w:ascii="Arial" w:hAnsi="Arial" w:cs="CMR10"/>
                <w:color w:val="auto"/>
                <w:sz w:val="32"/>
                <w:szCs w:val="16"/>
                <w:vertAlign w:val="superscript"/>
              </w:rPr>
              <w:t xml:space="preserve">−2 </w:t>
            </w:r>
            <w:r w:rsidRPr="00FD3DB3">
              <w:rPr>
                <w:rFonts w:ascii="Arial" w:hAnsi="Arial" w:cs="CMR10"/>
                <w:color w:val="auto"/>
                <w:sz w:val="32"/>
                <w:szCs w:val="22"/>
              </w:rPr>
              <w:t>s</w:t>
            </w:r>
            <w:r w:rsidRPr="00401DFD">
              <w:rPr>
                <w:rFonts w:ascii="Arial" w:hAnsi="Arial" w:cs="CMR10"/>
                <w:color w:val="auto"/>
                <w:sz w:val="32"/>
                <w:szCs w:val="16"/>
                <w:vertAlign w:val="superscript"/>
              </w:rPr>
              <w:t>−0.5</w:t>
            </w:r>
            <w:r w:rsidRPr="00FD3DB3">
              <w:rPr>
                <w:rFonts w:ascii="Arial" w:hAnsi="Arial" w:cs="CMR10"/>
                <w:color w:val="auto"/>
                <w:sz w:val="32"/>
                <w:szCs w:val="16"/>
              </w:rPr>
              <w:t xml:space="preserve"> </w:t>
            </w:r>
            <w:r w:rsidRPr="00FD3DB3">
              <w:rPr>
                <w:rFonts w:ascii="Arial" w:hAnsi="Arial" w:cs="CMR10"/>
                <w:color w:val="auto"/>
                <w:sz w:val="32"/>
                <w:szCs w:val="22"/>
              </w:rPr>
              <w:t>and 446 MJ m</w:t>
            </w:r>
            <w:r w:rsidRPr="00401DFD">
              <w:rPr>
                <w:rFonts w:ascii="Arial" w:hAnsi="Arial" w:cs="CMR10"/>
                <w:color w:val="auto"/>
                <w:sz w:val="32"/>
                <w:szCs w:val="16"/>
                <w:vertAlign w:val="superscript"/>
              </w:rPr>
              <w:t>−2</w:t>
            </w:r>
            <w:r w:rsidRPr="00FD3DB3">
              <w:rPr>
                <w:rFonts w:ascii="Arial" w:hAnsi="Arial" w:cs="CMR10"/>
                <w:color w:val="auto"/>
                <w:sz w:val="32"/>
                <w:szCs w:val="16"/>
              </w:rPr>
              <w:t xml:space="preserve"> </w:t>
            </w:r>
            <w:r w:rsidRPr="00FD3DB3">
              <w:rPr>
                <w:rFonts w:ascii="Arial" w:hAnsi="Arial" w:cs="CMR10"/>
                <w:color w:val="auto"/>
                <w:sz w:val="32"/>
                <w:szCs w:val="22"/>
              </w:rPr>
              <w:t>s</w:t>
            </w:r>
            <w:r w:rsidRPr="00401DFD">
              <w:rPr>
                <w:rFonts w:ascii="Arial" w:hAnsi="Arial" w:cs="CMR10"/>
                <w:color w:val="auto"/>
                <w:sz w:val="32"/>
                <w:szCs w:val="16"/>
                <w:vertAlign w:val="superscript"/>
              </w:rPr>
              <w:t>−0.5</w:t>
            </w:r>
            <w:r w:rsidRPr="00FD3DB3">
              <w:rPr>
                <w:rFonts w:ascii="Arial" w:hAnsi="Arial" w:cs="CMR10"/>
                <w:color w:val="auto"/>
                <w:sz w:val="32"/>
                <w:szCs w:val="16"/>
              </w:rPr>
              <w:t xml:space="preserve"> </w:t>
            </w:r>
            <w:r w:rsidRPr="00FD3DB3">
              <w:rPr>
                <w:rFonts w:ascii="Arial" w:hAnsi="Arial" w:cs="CMR10"/>
                <w:color w:val="auto"/>
                <w:sz w:val="32"/>
                <w:szCs w:val="22"/>
              </w:rPr>
              <w:t>([23], table 6)</w:t>
            </w:r>
            <w:r w:rsidR="00FD3DB3">
              <w:rPr>
                <w:rFonts w:ascii="Arial" w:hAnsi="Arial" w:cs="CMR10"/>
                <w:color w:val="auto"/>
                <w:sz w:val="32"/>
                <w:szCs w:val="22"/>
              </w:rPr>
              <w:t xml:space="preserve"> </w:t>
            </w:r>
            <w:r w:rsidRPr="00FD3DB3">
              <w:rPr>
                <w:rFonts w:ascii="Arial" w:hAnsi="Arial" w:cs="CMR10"/>
                <w:color w:val="auto"/>
                <w:sz w:val="32"/>
                <w:szCs w:val="22"/>
              </w:rPr>
              <w:t xml:space="preserve">depending on the actual duration of the energy deposition. </w:t>
            </w:r>
          </w:p>
          <w:p w:rsidR="00401DFD" w:rsidRDefault="00401DFD" w:rsidP="00FD3DB3">
            <w:pPr>
              <w:widowControl w:val="0"/>
              <w:autoSpaceDE w:val="0"/>
              <w:autoSpaceDN w:val="0"/>
              <w:adjustRightInd w:val="0"/>
              <w:spacing w:beforeLines="0" w:afterLines="0"/>
              <w:jc w:val="both"/>
              <w:rPr>
                <w:rFonts w:ascii="Arial" w:hAnsi="Arial" w:cs="CMR10"/>
                <w:color w:val="auto"/>
                <w:sz w:val="32"/>
                <w:szCs w:val="22"/>
              </w:rPr>
            </w:pPr>
          </w:p>
          <w:p w:rsidR="00FD3DB3" w:rsidRPr="004136A7" w:rsidRDefault="00401DFD" w:rsidP="00FD3DB3">
            <w:pPr>
              <w:widowControl w:val="0"/>
              <w:autoSpaceDE w:val="0"/>
              <w:autoSpaceDN w:val="0"/>
              <w:adjustRightInd w:val="0"/>
              <w:spacing w:beforeLines="0" w:afterLines="0"/>
              <w:jc w:val="both"/>
              <w:rPr>
                <w:rFonts w:ascii="Arial" w:hAnsi="Arial" w:cs="CMR10"/>
                <w:b/>
                <w:i/>
                <w:color w:val="auto"/>
                <w:sz w:val="32"/>
                <w:szCs w:val="22"/>
              </w:rPr>
            </w:pPr>
            <w:r w:rsidRPr="004136A7">
              <w:rPr>
                <w:rFonts w:ascii="Arial" w:hAnsi="Arial" w:cs="CMR10"/>
                <w:b/>
                <w:i/>
                <w:color w:val="auto"/>
                <w:sz w:val="32"/>
                <w:szCs w:val="22"/>
              </w:rPr>
              <w:t>On s’attend à ce que la charge reçue par ITER se situe entre 144 et 466 mégajoules par mètre carré et par seconde</w:t>
            </w:r>
            <w:r w:rsidRPr="004136A7">
              <w:rPr>
                <w:rFonts w:ascii="Arial" w:hAnsi="Arial" w:cs="CMR10"/>
                <w:b/>
                <w:i/>
                <w:color w:val="auto"/>
                <w:sz w:val="32"/>
                <w:szCs w:val="16"/>
                <w:vertAlign w:val="superscript"/>
              </w:rPr>
              <w:t>−0.5</w:t>
            </w:r>
          </w:p>
          <w:p w:rsidR="00401DFD" w:rsidRPr="004136A7" w:rsidRDefault="00401DFD" w:rsidP="00FD3DB3">
            <w:pPr>
              <w:widowControl w:val="0"/>
              <w:autoSpaceDE w:val="0"/>
              <w:autoSpaceDN w:val="0"/>
              <w:adjustRightInd w:val="0"/>
              <w:spacing w:beforeLines="0" w:afterLines="0"/>
              <w:jc w:val="both"/>
              <w:rPr>
                <w:rFonts w:ascii="Arial" w:hAnsi="Arial" w:cs="CMR10"/>
                <w:b/>
                <w:i/>
                <w:color w:val="auto"/>
                <w:sz w:val="32"/>
                <w:szCs w:val="22"/>
              </w:rPr>
            </w:pPr>
            <w:r w:rsidRPr="004136A7">
              <w:rPr>
                <w:rFonts w:ascii="Arial" w:hAnsi="Arial" w:cs="CMR10"/>
                <w:b/>
                <w:i/>
                <w:color w:val="auto"/>
                <w:sz w:val="32"/>
                <w:szCs w:val="22"/>
              </w:rPr>
              <w:t>(référence 23</w:t>
            </w:r>
            <w:r w:rsidR="004136A7" w:rsidRPr="004136A7">
              <w:rPr>
                <w:rFonts w:ascii="Arial" w:hAnsi="Arial" w:cs="CMR10"/>
                <w:b/>
                <w:i/>
                <w:color w:val="auto"/>
                <w:sz w:val="32"/>
                <w:szCs w:val="22"/>
              </w:rPr>
              <w:t>, tableau 6</w:t>
            </w:r>
            <w:r w:rsidRPr="004136A7">
              <w:rPr>
                <w:rFonts w:ascii="Arial" w:hAnsi="Arial" w:cs="CMR10"/>
                <w:b/>
                <w:i/>
                <w:color w:val="auto"/>
                <w:sz w:val="32"/>
                <w:szCs w:val="22"/>
              </w:rPr>
              <w:t xml:space="preserve">). Le tout dépendant de la durée de la décharge et du dépôt d’énergie.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401DFD" w:rsidRDefault="00463D0E" w:rsidP="00FD3DB3">
            <w:pPr>
              <w:widowControl w:val="0"/>
              <w:autoSpaceDE w:val="0"/>
              <w:autoSpaceDN w:val="0"/>
              <w:adjustRightInd w:val="0"/>
              <w:spacing w:beforeLines="0" w:afterLines="0"/>
              <w:jc w:val="both"/>
              <w:rPr>
                <w:rFonts w:ascii="Arial" w:hAnsi="Arial" w:cs="CMR10"/>
                <w:color w:val="auto"/>
                <w:sz w:val="32"/>
                <w:szCs w:val="22"/>
              </w:rPr>
            </w:pPr>
            <w:r w:rsidRPr="00FD3DB3">
              <w:rPr>
                <w:rFonts w:ascii="Arial" w:hAnsi="Arial" w:cs="CMR10"/>
                <w:color w:val="auto"/>
                <w:sz w:val="32"/>
                <w:szCs w:val="22"/>
              </w:rPr>
              <w:t>The limits for melting</w:t>
            </w:r>
            <w:r w:rsidR="00FD3DB3">
              <w:rPr>
                <w:rFonts w:ascii="Arial" w:hAnsi="Arial" w:cs="CMR10"/>
                <w:color w:val="auto"/>
                <w:sz w:val="32"/>
                <w:szCs w:val="22"/>
              </w:rPr>
              <w:t xml:space="preserve"> </w:t>
            </w:r>
            <w:r w:rsidRPr="00FD3DB3">
              <w:rPr>
                <w:rFonts w:ascii="Arial" w:hAnsi="Arial" w:cs="CMR10"/>
                <w:color w:val="auto"/>
                <w:sz w:val="32"/>
                <w:szCs w:val="22"/>
              </w:rPr>
              <w:t>or vapourisation for the various divertor and first wall materials are significantly</w:t>
            </w:r>
            <w:r w:rsidR="00FD3DB3">
              <w:rPr>
                <w:rFonts w:ascii="Arial" w:hAnsi="Arial" w:cs="CMR10"/>
                <w:color w:val="auto"/>
                <w:sz w:val="32"/>
                <w:szCs w:val="22"/>
              </w:rPr>
              <w:t xml:space="preserve"> </w:t>
            </w:r>
            <w:r w:rsidRPr="00FD3DB3">
              <w:rPr>
                <w:rFonts w:ascii="Arial" w:hAnsi="Arial" w:cs="CMR10"/>
                <w:color w:val="auto"/>
                <w:sz w:val="32"/>
                <w:szCs w:val="22"/>
              </w:rPr>
              <w:t>lower than this; for carbon and tungsten the limit is 40-60 MJ m</w:t>
            </w:r>
            <w:r w:rsidRPr="004136A7">
              <w:rPr>
                <w:rFonts w:ascii="Arial" w:hAnsi="Arial" w:cs="CMR10"/>
                <w:color w:val="auto"/>
                <w:sz w:val="32"/>
                <w:szCs w:val="16"/>
                <w:vertAlign w:val="superscript"/>
              </w:rPr>
              <w:t>−2</w:t>
            </w:r>
            <w:r w:rsidRPr="00FD3DB3">
              <w:rPr>
                <w:rFonts w:ascii="Arial" w:hAnsi="Arial" w:cs="CMR10"/>
                <w:color w:val="auto"/>
                <w:sz w:val="32"/>
                <w:szCs w:val="16"/>
              </w:rPr>
              <w:t xml:space="preserve"> </w:t>
            </w:r>
            <w:r w:rsidRPr="00FD3DB3">
              <w:rPr>
                <w:rFonts w:ascii="Arial" w:hAnsi="Arial" w:cs="CMR10"/>
                <w:color w:val="auto"/>
                <w:sz w:val="32"/>
                <w:szCs w:val="22"/>
              </w:rPr>
              <w:t>s</w:t>
            </w:r>
            <w:r w:rsidRPr="004136A7">
              <w:rPr>
                <w:rFonts w:ascii="Arial" w:hAnsi="Arial" w:cs="CMR10"/>
                <w:color w:val="auto"/>
                <w:sz w:val="32"/>
                <w:szCs w:val="16"/>
                <w:vertAlign w:val="superscript"/>
              </w:rPr>
              <w:t>−0.5</w:t>
            </w:r>
            <w:r w:rsidRPr="00FD3DB3">
              <w:rPr>
                <w:rFonts w:ascii="Arial" w:hAnsi="Arial" w:cs="CMR10"/>
                <w:color w:val="auto"/>
                <w:sz w:val="32"/>
                <w:szCs w:val="16"/>
              </w:rPr>
              <w:t xml:space="preserve"> </w:t>
            </w:r>
            <w:r w:rsidRPr="00FD3DB3">
              <w:rPr>
                <w:rFonts w:ascii="Arial" w:hAnsi="Arial" w:cs="CMR10"/>
                <w:color w:val="auto"/>
                <w:sz w:val="32"/>
                <w:szCs w:val="22"/>
              </w:rPr>
              <w:t>([23], table</w:t>
            </w:r>
            <w:r w:rsidR="00FD3DB3">
              <w:rPr>
                <w:rFonts w:ascii="Arial" w:hAnsi="Arial" w:cs="CMR10"/>
                <w:color w:val="auto"/>
                <w:sz w:val="32"/>
                <w:szCs w:val="22"/>
              </w:rPr>
              <w:t xml:space="preserve"> </w:t>
            </w:r>
            <w:r w:rsidRPr="00FD3DB3">
              <w:rPr>
                <w:rFonts w:ascii="Arial" w:hAnsi="Arial" w:cs="CMR10"/>
                <w:color w:val="auto"/>
                <w:sz w:val="32"/>
                <w:szCs w:val="22"/>
              </w:rPr>
              <w:t xml:space="preserve">5) and beryllium is 15 MJ </w:t>
            </w:r>
            <w:r w:rsidR="004136A7" w:rsidRPr="00FD3DB3">
              <w:rPr>
                <w:rFonts w:ascii="Arial" w:hAnsi="Arial" w:cs="CMR10"/>
                <w:color w:val="auto"/>
                <w:sz w:val="32"/>
                <w:szCs w:val="22"/>
              </w:rPr>
              <w:t>m</w:t>
            </w:r>
            <w:r w:rsidR="004136A7" w:rsidRPr="004136A7">
              <w:rPr>
                <w:rFonts w:ascii="Arial" w:hAnsi="Arial" w:cs="CMR10"/>
                <w:color w:val="auto"/>
                <w:sz w:val="32"/>
                <w:szCs w:val="16"/>
                <w:vertAlign w:val="superscript"/>
              </w:rPr>
              <w:t>−2</w:t>
            </w:r>
            <w:r w:rsidR="004136A7" w:rsidRPr="00FD3DB3">
              <w:rPr>
                <w:rFonts w:ascii="Arial" w:hAnsi="Arial" w:cs="CMR10"/>
                <w:color w:val="auto"/>
                <w:sz w:val="32"/>
                <w:szCs w:val="16"/>
              </w:rPr>
              <w:t xml:space="preserve"> </w:t>
            </w:r>
            <w:r w:rsidR="004136A7" w:rsidRPr="00FD3DB3">
              <w:rPr>
                <w:rFonts w:ascii="Arial" w:hAnsi="Arial" w:cs="CMR10"/>
                <w:color w:val="auto"/>
                <w:sz w:val="32"/>
                <w:szCs w:val="22"/>
              </w:rPr>
              <w:t>s</w:t>
            </w:r>
            <w:r w:rsidR="004136A7" w:rsidRPr="004136A7">
              <w:rPr>
                <w:rFonts w:ascii="Arial" w:hAnsi="Arial" w:cs="CMR10"/>
                <w:color w:val="auto"/>
                <w:sz w:val="32"/>
                <w:szCs w:val="16"/>
                <w:vertAlign w:val="superscript"/>
              </w:rPr>
              <w:t>−0.5</w:t>
            </w:r>
            <w:r w:rsidR="004136A7" w:rsidRPr="00FD3DB3">
              <w:rPr>
                <w:rFonts w:ascii="Arial" w:hAnsi="Arial" w:cs="CMR10"/>
                <w:color w:val="auto"/>
                <w:sz w:val="32"/>
                <w:szCs w:val="16"/>
              </w:rPr>
              <w:t xml:space="preserve"> </w:t>
            </w:r>
            <w:r w:rsidRPr="00FD3DB3">
              <w:rPr>
                <w:rFonts w:ascii="Arial" w:hAnsi="Arial" w:cs="CMR10"/>
                <w:color w:val="auto"/>
                <w:sz w:val="32"/>
                <w:szCs w:val="22"/>
              </w:rPr>
              <w:t xml:space="preserve">[23]. </w:t>
            </w:r>
          </w:p>
          <w:p w:rsidR="00401DFD" w:rsidRDefault="00401DFD" w:rsidP="00FD3DB3">
            <w:pPr>
              <w:widowControl w:val="0"/>
              <w:autoSpaceDE w:val="0"/>
              <w:autoSpaceDN w:val="0"/>
              <w:adjustRightInd w:val="0"/>
              <w:spacing w:beforeLines="0" w:afterLines="0"/>
              <w:jc w:val="both"/>
              <w:rPr>
                <w:rFonts w:ascii="Arial" w:hAnsi="Arial" w:cs="CMR10"/>
                <w:color w:val="auto"/>
                <w:sz w:val="32"/>
                <w:szCs w:val="22"/>
              </w:rPr>
            </w:pPr>
          </w:p>
          <w:p w:rsidR="004136A7" w:rsidRPr="004136A7" w:rsidRDefault="00401DFD" w:rsidP="00FD3DB3">
            <w:pPr>
              <w:widowControl w:val="0"/>
              <w:autoSpaceDE w:val="0"/>
              <w:autoSpaceDN w:val="0"/>
              <w:adjustRightInd w:val="0"/>
              <w:spacing w:beforeLines="0" w:afterLines="0"/>
              <w:jc w:val="both"/>
              <w:rPr>
                <w:rFonts w:ascii="Arial" w:hAnsi="Arial" w:cs="CMR10"/>
                <w:b/>
                <w:i/>
                <w:color w:val="auto"/>
                <w:sz w:val="32"/>
                <w:szCs w:val="16"/>
              </w:rPr>
            </w:pPr>
            <w:r w:rsidRPr="004136A7">
              <w:rPr>
                <w:rFonts w:ascii="Arial" w:hAnsi="Arial" w:cs="CMR10"/>
                <w:b/>
                <w:i/>
                <w:color w:val="auto"/>
                <w:sz w:val="32"/>
                <w:szCs w:val="22"/>
              </w:rPr>
              <w:t xml:space="preserve">Les valeurs limites, s’agissant de fusion ou de vaporisation, pour les différents matériaux du divertor et de la première paroi sont significativement plus basses. Pour </w:t>
            </w:r>
            <w:r w:rsidR="004136A7" w:rsidRPr="004136A7">
              <w:rPr>
                <w:rFonts w:ascii="Arial" w:hAnsi="Arial" w:cs="CMR10"/>
                <w:b/>
                <w:i/>
                <w:color w:val="auto"/>
                <w:sz w:val="32"/>
                <w:szCs w:val="22"/>
              </w:rPr>
              <w:t>le carbone et le tungstène la valeurs limites s’échelonnent entre 40 et 60 mégajoules par mètres carré et par s</w:t>
            </w:r>
            <w:r w:rsidR="004136A7" w:rsidRPr="004136A7">
              <w:rPr>
                <w:rFonts w:ascii="Arial" w:hAnsi="Arial" w:cs="CMR10"/>
                <w:b/>
                <w:i/>
                <w:color w:val="auto"/>
                <w:sz w:val="32"/>
                <w:szCs w:val="16"/>
                <w:vertAlign w:val="superscript"/>
              </w:rPr>
              <w:t>−0.5</w:t>
            </w:r>
            <w:r w:rsidR="004136A7" w:rsidRPr="004136A7">
              <w:rPr>
                <w:rFonts w:ascii="Arial" w:hAnsi="Arial" w:cs="CMR10"/>
                <w:b/>
                <w:i/>
                <w:color w:val="auto"/>
                <w:sz w:val="32"/>
                <w:szCs w:val="16"/>
              </w:rPr>
              <w:t xml:space="preserve"> (référence 23,  tableau 5). Pour le béryllium, cette valeur est encore plus basse  15 </w:t>
            </w:r>
            <w:r w:rsidR="004136A7" w:rsidRPr="004136A7">
              <w:rPr>
                <w:rFonts w:ascii="Arial" w:hAnsi="Arial" w:cs="CMR10"/>
                <w:b/>
                <w:i/>
                <w:color w:val="auto"/>
                <w:sz w:val="32"/>
                <w:szCs w:val="22"/>
              </w:rPr>
              <w:t>mégajoules par mètres carré et par s</w:t>
            </w:r>
            <w:r w:rsidR="004136A7" w:rsidRPr="004136A7">
              <w:rPr>
                <w:rFonts w:ascii="Arial" w:hAnsi="Arial" w:cs="CMR10"/>
                <w:b/>
                <w:i/>
                <w:color w:val="auto"/>
                <w:sz w:val="32"/>
                <w:szCs w:val="16"/>
                <w:vertAlign w:val="superscript"/>
              </w:rPr>
              <w:t>−0.5</w:t>
            </w:r>
            <w:r w:rsidR="004136A7" w:rsidRPr="004136A7">
              <w:rPr>
                <w:rFonts w:ascii="Arial" w:hAnsi="Arial" w:cs="CMR10"/>
                <w:b/>
                <w:i/>
                <w:color w:val="auto"/>
                <w:sz w:val="32"/>
                <w:szCs w:val="22"/>
              </w:rPr>
              <w:t xml:space="preserve"> </w:t>
            </w:r>
            <w:r w:rsidR="004136A7" w:rsidRPr="004136A7">
              <w:rPr>
                <w:rFonts w:ascii="Arial" w:hAnsi="Arial" w:cs="CMR10"/>
                <w:b/>
                <w:i/>
                <w:color w:val="auto"/>
                <w:sz w:val="32"/>
                <w:szCs w:val="16"/>
              </w:rPr>
              <w:t>(référence 23)</w:t>
            </w:r>
          </w:p>
          <w:p w:rsidR="004136A7" w:rsidRPr="004136A7" w:rsidRDefault="004136A7" w:rsidP="00FD3DB3">
            <w:pPr>
              <w:widowControl w:val="0"/>
              <w:autoSpaceDE w:val="0"/>
              <w:autoSpaceDN w:val="0"/>
              <w:adjustRightInd w:val="0"/>
              <w:spacing w:beforeLines="0" w:afterLines="0"/>
              <w:jc w:val="both"/>
              <w:rPr>
                <w:rFonts w:ascii="Arial" w:hAnsi="Arial" w:cs="CMR10"/>
                <w:b/>
                <w:i/>
                <w:color w:val="auto"/>
                <w:sz w:val="32"/>
                <w:szCs w:val="16"/>
              </w:rPr>
            </w:pPr>
          </w:p>
          <w:p w:rsidR="004136A7" w:rsidRPr="004136A7" w:rsidRDefault="004136A7" w:rsidP="00FD3DB3">
            <w:pPr>
              <w:widowControl w:val="0"/>
              <w:autoSpaceDE w:val="0"/>
              <w:autoSpaceDN w:val="0"/>
              <w:adjustRightInd w:val="0"/>
              <w:spacing w:beforeLines="0" w:afterLines="0"/>
              <w:jc w:val="both"/>
              <w:rPr>
                <w:rFonts w:ascii="Arial" w:hAnsi="Arial" w:cs="CMR10"/>
                <w:b/>
                <w:i/>
                <w:color w:val="auto"/>
                <w:sz w:val="32"/>
                <w:szCs w:val="16"/>
              </w:rPr>
            </w:pPr>
            <w:r w:rsidRPr="004136A7">
              <w:rPr>
                <w:rFonts w:ascii="Arial" w:hAnsi="Arial" w:cs="CMR10"/>
                <w:b/>
                <w:i/>
                <w:color w:val="auto"/>
                <w:sz w:val="32"/>
                <w:szCs w:val="16"/>
              </w:rPr>
              <w:t>( remarque JP Petit : la charge subie par les éléments d’ITER sera pratiquement dix fois plus élevée )</w:t>
            </w:r>
          </w:p>
          <w:p w:rsidR="004136A7" w:rsidRDefault="004136A7" w:rsidP="00FD3DB3">
            <w:pPr>
              <w:widowControl w:val="0"/>
              <w:autoSpaceDE w:val="0"/>
              <w:autoSpaceDN w:val="0"/>
              <w:adjustRightInd w:val="0"/>
              <w:spacing w:beforeLines="0" w:afterLines="0"/>
              <w:jc w:val="both"/>
              <w:rPr>
                <w:rFonts w:ascii="Arial" w:hAnsi="Arial" w:cs="CMR10"/>
                <w:color w:val="auto"/>
                <w:sz w:val="32"/>
                <w:szCs w:val="16"/>
              </w:rPr>
            </w:pPr>
          </w:p>
          <w:p w:rsidR="004136A7" w:rsidRDefault="00463D0E" w:rsidP="00FD3DB3">
            <w:pPr>
              <w:widowControl w:val="0"/>
              <w:autoSpaceDE w:val="0"/>
              <w:autoSpaceDN w:val="0"/>
              <w:adjustRightInd w:val="0"/>
              <w:spacing w:beforeLines="0" w:afterLines="0"/>
              <w:jc w:val="both"/>
              <w:rPr>
                <w:rFonts w:ascii="Arial" w:hAnsi="Arial" w:cs="CMR10"/>
                <w:color w:val="auto"/>
                <w:sz w:val="32"/>
                <w:szCs w:val="22"/>
              </w:rPr>
            </w:pPr>
            <w:r w:rsidRPr="00FD3DB3">
              <w:rPr>
                <w:rFonts w:ascii="Arial" w:hAnsi="Arial" w:cs="CMR10"/>
                <w:color w:val="auto"/>
                <w:sz w:val="32"/>
                <w:szCs w:val="22"/>
              </w:rPr>
              <w:t>The stored energy in a tokamak plasma</w:t>
            </w:r>
            <w:r w:rsidR="00FD3DB3">
              <w:rPr>
                <w:rFonts w:ascii="Arial" w:hAnsi="Arial" w:cs="CMR10"/>
                <w:color w:val="auto"/>
                <w:sz w:val="32"/>
                <w:szCs w:val="22"/>
              </w:rPr>
              <w:t xml:space="preserve"> </w:t>
            </w:r>
            <w:r w:rsidRPr="00FD3DB3">
              <w:rPr>
                <w:rFonts w:ascii="Arial" w:hAnsi="Arial" w:cs="CMR10"/>
                <w:color w:val="auto"/>
                <w:sz w:val="32"/>
                <w:szCs w:val="22"/>
              </w:rPr>
              <w:t>has been seen to scale as R</w:t>
            </w:r>
            <w:r w:rsidRPr="004136A7">
              <w:rPr>
                <w:rFonts w:ascii="Arial" w:hAnsi="Arial" w:cs="CMR10"/>
                <w:color w:val="auto"/>
                <w:sz w:val="32"/>
                <w:szCs w:val="16"/>
                <w:vertAlign w:val="superscript"/>
              </w:rPr>
              <w:t>5</w:t>
            </w:r>
            <w:r w:rsidRPr="00FD3DB3">
              <w:rPr>
                <w:rFonts w:ascii="Arial" w:hAnsi="Arial" w:cs="CMR10"/>
                <w:color w:val="auto"/>
                <w:sz w:val="32"/>
                <w:szCs w:val="16"/>
              </w:rPr>
              <w:t xml:space="preserve"> </w:t>
            </w:r>
            <w:r w:rsidRPr="00FD3DB3">
              <w:rPr>
                <w:rFonts w:ascii="Arial" w:hAnsi="Arial" w:cs="CMR10"/>
                <w:color w:val="auto"/>
                <w:sz w:val="32"/>
                <w:szCs w:val="22"/>
              </w:rPr>
              <w:t xml:space="preserve">[24], where R is the major plasma radius. </w:t>
            </w:r>
          </w:p>
          <w:p w:rsidR="004136A7" w:rsidRPr="004136A7" w:rsidRDefault="004136A7" w:rsidP="00FD3DB3">
            <w:pPr>
              <w:widowControl w:val="0"/>
              <w:autoSpaceDE w:val="0"/>
              <w:autoSpaceDN w:val="0"/>
              <w:adjustRightInd w:val="0"/>
              <w:spacing w:beforeLines="0" w:afterLines="0"/>
              <w:jc w:val="both"/>
              <w:rPr>
                <w:rFonts w:ascii="Arial" w:hAnsi="Arial" w:cs="CMR10"/>
                <w:b/>
                <w:color w:val="auto"/>
                <w:sz w:val="32"/>
                <w:szCs w:val="22"/>
              </w:rPr>
            </w:pPr>
          </w:p>
          <w:p w:rsidR="00FD3DB3" w:rsidRPr="004136A7" w:rsidRDefault="004136A7" w:rsidP="00FD3DB3">
            <w:pPr>
              <w:widowControl w:val="0"/>
              <w:autoSpaceDE w:val="0"/>
              <w:autoSpaceDN w:val="0"/>
              <w:adjustRightInd w:val="0"/>
              <w:spacing w:beforeLines="0" w:afterLines="0"/>
              <w:jc w:val="both"/>
              <w:rPr>
                <w:rFonts w:ascii="Arial" w:hAnsi="Arial" w:cs="CMR10"/>
                <w:b/>
                <w:color w:val="auto"/>
                <w:sz w:val="32"/>
                <w:szCs w:val="22"/>
              </w:rPr>
            </w:pPr>
            <w:r w:rsidRPr="004136A7">
              <w:rPr>
                <w:rFonts w:ascii="Arial" w:hAnsi="Arial" w:cs="CMR10"/>
                <w:b/>
                <w:color w:val="auto"/>
                <w:sz w:val="32"/>
                <w:szCs w:val="22"/>
              </w:rPr>
              <w:t xml:space="preserve">L’énergie stockée dans le plasma d’un tokamak croît comme la puissance cinquième du plus grand rayon R du plasma (24).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4136A7" w:rsidRPr="009C441B" w:rsidRDefault="00463D0E" w:rsidP="00FD3DB3">
            <w:pPr>
              <w:widowControl w:val="0"/>
              <w:autoSpaceDE w:val="0"/>
              <w:autoSpaceDN w:val="0"/>
              <w:adjustRightInd w:val="0"/>
              <w:spacing w:beforeLines="0" w:afterLines="0"/>
              <w:jc w:val="both"/>
              <w:rPr>
                <w:rFonts w:ascii="Arial" w:hAnsi="Arial" w:cs="CMR10"/>
                <w:b/>
                <w:color w:val="auto"/>
                <w:sz w:val="32"/>
                <w:szCs w:val="22"/>
              </w:rPr>
            </w:pPr>
            <w:r w:rsidRPr="009C441B">
              <w:rPr>
                <w:rFonts w:ascii="Arial" w:hAnsi="Arial" w:cs="CMR10"/>
                <w:b/>
                <w:color w:val="auto"/>
                <w:sz w:val="32"/>
                <w:szCs w:val="22"/>
              </w:rPr>
              <w:t>It is clear</w:t>
            </w:r>
            <w:r w:rsidR="00FD3DB3" w:rsidRPr="009C441B">
              <w:rPr>
                <w:rFonts w:ascii="Arial" w:hAnsi="Arial" w:cs="CMR10"/>
                <w:b/>
                <w:color w:val="auto"/>
                <w:sz w:val="32"/>
                <w:szCs w:val="22"/>
              </w:rPr>
              <w:t xml:space="preserve"> </w:t>
            </w:r>
            <w:r w:rsidRPr="009C441B">
              <w:rPr>
                <w:rFonts w:ascii="Arial" w:hAnsi="Arial" w:cs="CMR10"/>
                <w:b/>
                <w:color w:val="auto"/>
                <w:sz w:val="32"/>
                <w:szCs w:val="22"/>
              </w:rPr>
              <w:t>from this scaling, that the divertor energy loading on DEMO and future commercial</w:t>
            </w:r>
            <w:r w:rsidR="00FD3DB3" w:rsidRPr="009C441B">
              <w:rPr>
                <w:rFonts w:ascii="Arial" w:hAnsi="Arial" w:cs="CMR10"/>
                <w:b/>
                <w:color w:val="auto"/>
                <w:sz w:val="32"/>
                <w:szCs w:val="22"/>
              </w:rPr>
              <w:t xml:space="preserve"> </w:t>
            </w:r>
            <w:r w:rsidRPr="009C441B">
              <w:rPr>
                <w:rFonts w:ascii="Arial" w:hAnsi="Arial" w:cs="CMR10"/>
                <w:b/>
                <w:color w:val="auto"/>
                <w:sz w:val="32"/>
                <w:szCs w:val="22"/>
              </w:rPr>
              <w:t>reactors will pose a significant challenge.</w:t>
            </w:r>
          </w:p>
          <w:p w:rsidR="004136A7" w:rsidRDefault="004136A7" w:rsidP="00FD3DB3">
            <w:pPr>
              <w:widowControl w:val="0"/>
              <w:autoSpaceDE w:val="0"/>
              <w:autoSpaceDN w:val="0"/>
              <w:adjustRightInd w:val="0"/>
              <w:spacing w:beforeLines="0" w:afterLines="0"/>
              <w:jc w:val="both"/>
              <w:rPr>
                <w:rFonts w:ascii="Arial" w:hAnsi="Arial" w:cs="CMR10"/>
                <w:color w:val="auto"/>
                <w:sz w:val="32"/>
                <w:szCs w:val="22"/>
              </w:rPr>
            </w:pPr>
          </w:p>
          <w:p w:rsidR="00FD3DB3" w:rsidRPr="009C441B" w:rsidRDefault="004136A7" w:rsidP="00FD3DB3">
            <w:pPr>
              <w:widowControl w:val="0"/>
              <w:autoSpaceDE w:val="0"/>
              <w:autoSpaceDN w:val="0"/>
              <w:adjustRightInd w:val="0"/>
              <w:spacing w:beforeLines="0" w:afterLines="0"/>
              <w:jc w:val="both"/>
              <w:rPr>
                <w:rFonts w:ascii="Arial" w:hAnsi="Arial" w:cs="CMR10"/>
                <w:b/>
                <w:color w:val="auto"/>
                <w:sz w:val="32"/>
                <w:szCs w:val="22"/>
              </w:rPr>
            </w:pPr>
            <w:r w:rsidRPr="009C441B">
              <w:rPr>
                <w:rFonts w:ascii="Arial" w:hAnsi="Arial" w:cs="CMR10"/>
                <w:b/>
                <w:color w:val="auto"/>
                <w:sz w:val="32"/>
                <w:szCs w:val="22"/>
              </w:rPr>
              <w:t xml:space="preserve">Il est clair, à partir de ces considérations d’échelles, que le dépôt d’énergie sur DEMO, et sur les futurs réacteurs commerciaux représente un réel casse-tête. </w:t>
            </w:r>
          </w:p>
          <w:p w:rsidR="00463D0E" w:rsidRPr="00FD3DB3" w:rsidRDefault="00463D0E" w:rsidP="00FD3DB3">
            <w:pPr>
              <w:widowControl w:val="0"/>
              <w:autoSpaceDE w:val="0"/>
              <w:autoSpaceDN w:val="0"/>
              <w:adjustRightInd w:val="0"/>
              <w:spacing w:beforeLines="0" w:afterLines="0"/>
              <w:jc w:val="both"/>
              <w:rPr>
                <w:rFonts w:ascii="Arial" w:hAnsi="Arial" w:cs="CMR10"/>
                <w:color w:val="auto"/>
                <w:sz w:val="32"/>
                <w:szCs w:val="22"/>
              </w:rPr>
            </w:pPr>
          </w:p>
          <w:p w:rsidR="009C441B" w:rsidRDefault="00463D0E" w:rsidP="00FD3DB3">
            <w:pPr>
              <w:widowControl w:val="0"/>
              <w:autoSpaceDE w:val="0"/>
              <w:autoSpaceDN w:val="0"/>
              <w:adjustRightInd w:val="0"/>
              <w:spacing w:beforeLines="0" w:afterLines="0"/>
              <w:jc w:val="both"/>
              <w:rPr>
                <w:rFonts w:ascii="Arial" w:hAnsi="Arial" w:cs="CMR10"/>
                <w:color w:val="auto"/>
                <w:sz w:val="32"/>
                <w:szCs w:val="22"/>
              </w:rPr>
            </w:pPr>
            <w:r w:rsidRPr="00FD3DB3">
              <w:rPr>
                <w:rFonts w:ascii="Arial" w:hAnsi="Arial" w:cs="CMR10"/>
                <w:color w:val="auto"/>
                <w:sz w:val="32"/>
                <w:szCs w:val="22"/>
              </w:rPr>
              <w:t xml:space="preserve">The loss of confinement leads to a rapid loss of the plasma current. </w:t>
            </w:r>
          </w:p>
          <w:p w:rsidR="009C441B" w:rsidRDefault="009C441B" w:rsidP="00FD3DB3">
            <w:pPr>
              <w:widowControl w:val="0"/>
              <w:autoSpaceDE w:val="0"/>
              <w:autoSpaceDN w:val="0"/>
              <w:adjustRightInd w:val="0"/>
              <w:spacing w:beforeLines="0" w:afterLines="0"/>
              <w:jc w:val="both"/>
              <w:rPr>
                <w:rFonts w:ascii="Arial" w:hAnsi="Arial" w:cs="CMR10"/>
                <w:color w:val="auto"/>
                <w:sz w:val="32"/>
                <w:szCs w:val="22"/>
              </w:rPr>
            </w:pPr>
          </w:p>
          <w:p w:rsidR="00FD3DB3" w:rsidRPr="009C441B" w:rsidRDefault="009C441B" w:rsidP="00FD3DB3">
            <w:pPr>
              <w:widowControl w:val="0"/>
              <w:autoSpaceDE w:val="0"/>
              <w:autoSpaceDN w:val="0"/>
              <w:adjustRightInd w:val="0"/>
              <w:spacing w:beforeLines="0" w:afterLines="0"/>
              <w:jc w:val="both"/>
              <w:rPr>
                <w:rFonts w:ascii="Arial" w:hAnsi="Arial" w:cs="CMR10"/>
                <w:i/>
                <w:color w:val="auto"/>
                <w:sz w:val="32"/>
                <w:szCs w:val="22"/>
              </w:rPr>
            </w:pPr>
            <w:r w:rsidRPr="009C441B">
              <w:rPr>
                <w:rFonts w:ascii="Arial" w:hAnsi="Arial" w:cs="CMR10"/>
                <w:i/>
                <w:color w:val="auto"/>
                <w:sz w:val="32"/>
                <w:szCs w:val="22"/>
              </w:rPr>
              <w:t xml:space="preserve">La perte du confinement s’accompagne d’une chute rapide du courant plasma.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9C441B" w:rsidRDefault="00463D0E" w:rsidP="00FD3DB3">
            <w:pPr>
              <w:widowControl w:val="0"/>
              <w:autoSpaceDE w:val="0"/>
              <w:autoSpaceDN w:val="0"/>
              <w:adjustRightInd w:val="0"/>
              <w:spacing w:beforeLines="0" w:afterLines="0"/>
              <w:jc w:val="both"/>
              <w:rPr>
                <w:rFonts w:ascii="Arial" w:hAnsi="Arial" w:cs="CMR10"/>
                <w:color w:val="auto"/>
                <w:sz w:val="32"/>
                <w:szCs w:val="22"/>
              </w:rPr>
            </w:pPr>
            <w:r w:rsidRPr="00FD3DB3">
              <w:rPr>
                <w:rFonts w:ascii="Arial" w:hAnsi="Arial" w:cs="CMR10"/>
                <w:color w:val="auto"/>
                <w:sz w:val="32"/>
                <w:szCs w:val="22"/>
              </w:rPr>
              <w:t>The rapid</w:t>
            </w:r>
            <w:r w:rsidR="00FD3DB3">
              <w:rPr>
                <w:rFonts w:ascii="Arial" w:hAnsi="Arial" w:cs="CMR10"/>
                <w:color w:val="auto"/>
                <w:sz w:val="32"/>
                <w:szCs w:val="22"/>
              </w:rPr>
              <w:t xml:space="preserve"> </w:t>
            </w:r>
            <w:r w:rsidRPr="00FD3DB3">
              <w:rPr>
                <w:rFonts w:ascii="Arial" w:hAnsi="Arial" w:cs="CMR10"/>
                <w:color w:val="auto"/>
                <w:sz w:val="32"/>
                <w:szCs w:val="22"/>
              </w:rPr>
              <w:t>current quench causes currents to be induced in the vacuum vessel of the tokamak.</w:t>
            </w:r>
          </w:p>
          <w:p w:rsidR="009C441B" w:rsidRDefault="009C441B" w:rsidP="00FD3DB3">
            <w:pPr>
              <w:widowControl w:val="0"/>
              <w:autoSpaceDE w:val="0"/>
              <w:autoSpaceDN w:val="0"/>
              <w:adjustRightInd w:val="0"/>
              <w:spacing w:beforeLines="0" w:afterLines="0"/>
              <w:jc w:val="both"/>
              <w:rPr>
                <w:rFonts w:ascii="Arial" w:hAnsi="Arial" w:cs="CMR10"/>
                <w:color w:val="auto"/>
                <w:sz w:val="32"/>
                <w:szCs w:val="22"/>
              </w:rPr>
            </w:pPr>
          </w:p>
          <w:p w:rsidR="00463D0E" w:rsidRPr="009C441B" w:rsidRDefault="009C441B" w:rsidP="00FD3DB3">
            <w:pPr>
              <w:widowControl w:val="0"/>
              <w:autoSpaceDE w:val="0"/>
              <w:autoSpaceDN w:val="0"/>
              <w:adjustRightInd w:val="0"/>
              <w:spacing w:beforeLines="0" w:afterLines="0"/>
              <w:jc w:val="both"/>
              <w:rPr>
                <w:rFonts w:ascii="Arial" w:hAnsi="Arial" w:cs="CMR10"/>
                <w:i/>
                <w:color w:val="auto"/>
                <w:sz w:val="32"/>
                <w:szCs w:val="22"/>
              </w:rPr>
            </w:pPr>
            <w:r w:rsidRPr="009C441B">
              <w:rPr>
                <w:rFonts w:ascii="Arial" w:hAnsi="Arial" w:cs="CMR10"/>
                <w:i/>
                <w:color w:val="auto"/>
                <w:sz w:val="32"/>
                <w:szCs w:val="22"/>
              </w:rPr>
              <w:t xml:space="preserve">Cet effondrement du courant provoque des courants induits dans le matériau de l’enceinte à vide.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9C441B" w:rsidRPr="00C534A7" w:rsidRDefault="00463D0E" w:rsidP="00FD3DB3">
            <w:pPr>
              <w:widowControl w:val="0"/>
              <w:autoSpaceDE w:val="0"/>
              <w:autoSpaceDN w:val="0"/>
              <w:adjustRightInd w:val="0"/>
              <w:spacing w:beforeLines="0" w:afterLines="0"/>
              <w:jc w:val="both"/>
              <w:rPr>
                <w:rFonts w:ascii="Arial" w:hAnsi="Arial" w:cs="CMR10"/>
                <w:b/>
                <w:color w:val="auto"/>
                <w:sz w:val="32"/>
                <w:szCs w:val="22"/>
              </w:rPr>
            </w:pPr>
            <w:r w:rsidRPr="00C534A7">
              <w:rPr>
                <w:rFonts w:ascii="Arial" w:hAnsi="Arial" w:cs="CMR10"/>
                <w:b/>
                <w:color w:val="auto"/>
                <w:sz w:val="32"/>
                <w:szCs w:val="22"/>
              </w:rPr>
              <w:t>The interaction of these currents and the toroidal magnetic field (which is externally</w:t>
            </w:r>
            <w:r w:rsidR="00FD3DB3" w:rsidRPr="00C534A7">
              <w:rPr>
                <w:rFonts w:ascii="Arial" w:hAnsi="Arial" w:cs="CMR10"/>
                <w:b/>
                <w:color w:val="auto"/>
                <w:sz w:val="32"/>
                <w:szCs w:val="22"/>
              </w:rPr>
              <w:t xml:space="preserve"> </w:t>
            </w:r>
            <w:r w:rsidRPr="00C534A7">
              <w:rPr>
                <w:rFonts w:ascii="Arial" w:hAnsi="Arial" w:cs="CMR10"/>
                <w:b/>
                <w:color w:val="auto"/>
                <w:sz w:val="32"/>
                <w:szCs w:val="22"/>
              </w:rPr>
              <w:t>generated, and as a result does not change) produces large forces which act on the</w:t>
            </w:r>
            <w:r w:rsidR="00FD3DB3" w:rsidRPr="00C534A7">
              <w:rPr>
                <w:rFonts w:ascii="Arial" w:hAnsi="Arial" w:cs="CMR10"/>
                <w:b/>
                <w:color w:val="auto"/>
                <w:sz w:val="32"/>
                <w:szCs w:val="22"/>
              </w:rPr>
              <w:t xml:space="preserve"> </w:t>
            </w:r>
            <w:r w:rsidRPr="00C534A7">
              <w:rPr>
                <w:rFonts w:ascii="Arial" w:hAnsi="Arial" w:cs="CMR10"/>
                <w:b/>
                <w:color w:val="auto"/>
                <w:sz w:val="32"/>
                <w:szCs w:val="22"/>
              </w:rPr>
              <w:t xml:space="preserve">vacuum vessel. </w:t>
            </w:r>
          </w:p>
          <w:p w:rsidR="009C441B" w:rsidRDefault="009C441B" w:rsidP="00FD3DB3">
            <w:pPr>
              <w:widowControl w:val="0"/>
              <w:autoSpaceDE w:val="0"/>
              <w:autoSpaceDN w:val="0"/>
              <w:adjustRightInd w:val="0"/>
              <w:spacing w:beforeLines="0" w:afterLines="0"/>
              <w:jc w:val="both"/>
              <w:rPr>
                <w:rFonts w:ascii="Arial" w:hAnsi="Arial" w:cs="CMR10"/>
                <w:color w:val="auto"/>
                <w:sz w:val="32"/>
                <w:szCs w:val="22"/>
              </w:rPr>
            </w:pPr>
          </w:p>
          <w:p w:rsidR="00FD3DB3" w:rsidRPr="00C534A7" w:rsidRDefault="00C534A7" w:rsidP="00FD3DB3">
            <w:pPr>
              <w:widowControl w:val="0"/>
              <w:autoSpaceDE w:val="0"/>
              <w:autoSpaceDN w:val="0"/>
              <w:adjustRightInd w:val="0"/>
              <w:spacing w:beforeLines="0" w:afterLines="0"/>
              <w:jc w:val="both"/>
              <w:rPr>
                <w:rFonts w:ascii="Arial" w:hAnsi="Arial" w:cs="CMR10"/>
                <w:b/>
                <w:i/>
                <w:color w:val="auto"/>
                <w:sz w:val="32"/>
                <w:szCs w:val="22"/>
              </w:rPr>
            </w:pPr>
            <w:r w:rsidRPr="00C534A7">
              <w:rPr>
                <w:rFonts w:ascii="Arial" w:hAnsi="Arial" w:cs="CMR10"/>
                <w:b/>
                <w:i/>
                <w:color w:val="auto"/>
                <w:sz w:val="32"/>
                <w:szCs w:val="22"/>
              </w:rPr>
              <w:t xml:space="preserve">La combinaison de ces courants induits avec le champ magnétique toroïdal (qui est produit de manière extérieure, et qui de ce fait, ne change pas) se traduit par l’apparition de grandes forces de Laplace qui vont s’exercer sur le matériau de la chambre à vide.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C534A7" w:rsidRPr="00C534A7" w:rsidRDefault="00463D0E" w:rsidP="00C534A7">
            <w:pPr>
              <w:widowControl w:val="0"/>
              <w:autoSpaceDE w:val="0"/>
              <w:autoSpaceDN w:val="0"/>
              <w:adjustRightInd w:val="0"/>
              <w:spacing w:beforeLines="0" w:afterLines="0"/>
              <w:jc w:val="both"/>
              <w:rPr>
                <w:rFonts w:ascii="Arial" w:hAnsi="Arial" w:cs="CMR10"/>
                <w:b/>
                <w:color w:val="auto"/>
                <w:sz w:val="32"/>
                <w:szCs w:val="22"/>
              </w:rPr>
            </w:pPr>
            <w:r w:rsidRPr="00C534A7">
              <w:rPr>
                <w:rFonts w:ascii="Arial" w:hAnsi="Arial" w:cs="CMR10"/>
                <w:b/>
                <w:color w:val="auto"/>
                <w:sz w:val="32"/>
                <w:szCs w:val="22"/>
              </w:rPr>
              <w:t>In addition to inducing current in the tokamak vessel, if there</w:t>
            </w:r>
            <w:r w:rsidR="00C534A7">
              <w:rPr>
                <w:rFonts w:ascii="Arial" w:hAnsi="Arial" w:cs="CMR10"/>
                <w:b/>
                <w:color w:val="auto"/>
                <w:sz w:val="32"/>
                <w:szCs w:val="22"/>
              </w:rPr>
              <w:t xml:space="preserve"> </w:t>
            </w:r>
            <w:r w:rsidRPr="00C534A7">
              <w:rPr>
                <w:rFonts w:ascii="Arial" w:hAnsi="Arial" w:cs="CMR10"/>
                <w:b/>
                <w:color w:val="auto"/>
                <w:sz w:val="32"/>
                <w:szCs w:val="22"/>
              </w:rPr>
              <w:t>is contact between the plasma and the vessel walls, then the current flowing in</w:t>
            </w:r>
            <w:r w:rsidR="00FD3DB3" w:rsidRPr="00C534A7">
              <w:rPr>
                <w:rFonts w:ascii="Arial" w:hAnsi="Arial" w:cs="CMR10"/>
                <w:b/>
                <w:color w:val="auto"/>
                <w:sz w:val="32"/>
                <w:szCs w:val="22"/>
              </w:rPr>
              <w:t xml:space="preserve"> </w:t>
            </w:r>
            <w:r w:rsidRPr="00C534A7">
              <w:rPr>
                <w:rFonts w:ascii="Arial" w:hAnsi="Arial" w:cs="CMR10"/>
                <w:b/>
                <w:color w:val="auto"/>
                <w:sz w:val="32"/>
                <w:szCs w:val="22"/>
              </w:rPr>
              <w:t>the plasma will complete via the conducting vessel walls.</w:t>
            </w:r>
          </w:p>
          <w:p w:rsidR="00C534A7" w:rsidRDefault="00C534A7" w:rsidP="00C534A7">
            <w:pPr>
              <w:widowControl w:val="0"/>
              <w:autoSpaceDE w:val="0"/>
              <w:autoSpaceDN w:val="0"/>
              <w:adjustRightInd w:val="0"/>
              <w:spacing w:beforeLines="0" w:afterLines="0"/>
              <w:rPr>
                <w:rFonts w:ascii="Arial" w:hAnsi="Arial" w:cs="CMR10"/>
                <w:color w:val="auto"/>
                <w:sz w:val="32"/>
                <w:szCs w:val="22"/>
              </w:rPr>
            </w:pPr>
          </w:p>
          <w:p w:rsidR="00FD3DB3" w:rsidRPr="00C534A7" w:rsidRDefault="00C534A7" w:rsidP="00C534A7">
            <w:pPr>
              <w:widowControl w:val="0"/>
              <w:autoSpaceDE w:val="0"/>
              <w:autoSpaceDN w:val="0"/>
              <w:adjustRightInd w:val="0"/>
              <w:spacing w:beforeLines="0" w:afterLines="0"/>
              <w:jc w:val="both"/>
              <w:rPr>
                <w:rFonts w:ascii="Arial" w:hAnsi="Arial" w:cs="CMR10"/>
                <w:b/>
                <w:i/>
                <w:color w:val="auto"/>
                <w:sz w:val="32"/>
                <w:szCs w:val="22"/>
              </w:rPr>
            </w:pPr>
            <w:r w:rsidRPr="00C534A7">
              <w:rPr>
                <w:rFonts w:ascii="Arial" w:hAnsi="Arial" w:cs="CMR10"/>
                <w:b/>
                <w:i/>
                <w:color w:val="auto"/>
                <w:sz w:val="32"/>
                <w:szCs w:val="22"/>
              </w:rPr>
              <w:t>S’ajoutant à cet effet de courants induits, s’il s’établit un con</w:t>
            </w:r>
            <w:r>
              <w:rPr>
                <w:rFonts w:ascii="Arial" w:hAnsi="Arial" w:cs="CMR10"/>
                <w:b/>
                <w:i/>
                <w:color w:val="auto"/>
                <w:sz w:val="32"/>
                <w:szCs w:val="22"/>
              </w:rPr>
              <w:t>tact entre le plasma et la paroi</w:t>
            </w:r>
            <w:r w:rsidRPr="00C534A7">
              <w:rPr>
                <w:rFonts w:ascii="Arial" w:hAnsi="Arial" w:cs="CMR10"/>
                <w:b/>
                <w:i/>
                <w:color w:val="auto"/>
                <w:sz w:val="32"/>
                <w:szCs w:val="22"/>
              </w:rPr>
              <w:t xml:space="preserve">, alors le courant circulant dans le plasma se bouclera en circulant dans la paroi de la chambre.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C534A7" w:rsidRPr="00C534A7" w:rsidRDefault="00463D0E" w:rsidP="00FD3DB3">
            <w:pPr>
              <w:widowControl w:val="0"/>
              <w:autoSpaceDE w:val="0"/>
              <w:autoSpaceDN w:val="0"/>
              <w:adjustRightInd w:val="0"/>
              <w:spacing w:beforeLines="0" w:afterLines="0"/>
              <w:jc w:val="both"/>
              <w:rPr>
                <w:rFonts w:ascii="Arial" w:hAnsi="Arial" w:cs="CMR10"/>
                <w:b/>
                <w:color w:val="auto"/>
                <w:sz w:val="32"/>
                <w:szCs w:val="22"/>
              </w:rPr>
            </w:pPr>
            <w:r w:rsidRPr="00FD3DB3">
              <w:rPr>
                <w:rFonts w:ascii="Arial" w:hAnsi="Arial" w:cs="CMR10"/>
                <w:color w:val="auto"/>
                <w:sz w:val="32"/>
                <w:szCs w:val="22"/>
              </w:rPr>
              <w:t xml:space="preserve"> </w:t>
            </w:r>
            <w:r w:rsidRPr="00C534A7">
              <w:rPr>
                <w:rFonts w:ascii="Arial" w:hAnsi="Arial" w:cs="CMR10"/>
                <w:b/>
                <w:color w:val="auto"/>
                <w:sz w:val="32"/>
                <w:szCs w:val="22"/>
              </w:rPr>
              <w:t>The currents flowing in</w:t>
            </w:r>
            <w:r w:rsidR="00FD3DB3" w:rsidRPr="00C534A7">
              <w:rPr>
                <w:rFonts w:ascii="Arial" w:hAnsi="Arial" w:cs="CMR10"/>
                <w:b/>
                <w:color w:val="auto"/>
                <w:sz w:val="32"/>
                <w:szCs w:val="22"/>
              </w:rPr>
              <w:t xml:space="preserve"> </w:t>
            </w:r>
            <w:r w:rsidRPr="00C534A7">
              <w:rPr>
                <w:rFonts w:ascii="Arial" w:hAnsi="Arial" w:cs="CMR10"/>
                <w:b/>
                <w:color w:val="auto"/>
                <w:sz w:val="32"/>
                <w:szCs w:val="22"/>
              </w:rPr>
              <w:t>the walls, known as halo currents, interact with the toroidal field and give rise to</w:t>
            </w:r>
            <w:r w:rsidR="00FD3DB3" w:rsidRPr="00C534A7">
              <w:rPr>
                <w:rFonts w:ascii="Arial" w:hAnsi="Arial" w:cs="CMR10"/>
                <w:b/>
                <w:color w:val="auto"/>
                <w:sz w:val="32"/>
                <w:szCs w:val="22"/>
              </w:rPr>
              <w:t xml:space="preserve"> st</w:t>
            </w:r>
            <w:r w:rsidRPr="00C534A7">
              <w:rPr>
                <w:rFonts w:ascii="Arial" w:hAnsi="Arial" w:cs="CMR10"/>
                <w:b/>
                <w:color w:val="auto"/>
                <w:sz w:val="32"/>
                <w:szCs w:val="22"/>
              </w:rPr>
              <w:t xml:space="preserve">ructural stresses. </w:t>
            </w:r>
          </w:p>
          <w:p w:rsidR="00C534A7" w:rsidRDefault="00C534A7" w:rsidP="00FD3DB3">
            <w:pPr>
              <w:widowControl w:val="0"/>
              <w:autoSpaceDE w:val="0"/>
              <w:autoSpaceDN w:val="0"/>
              <w:adjustRightInd w:val="0"/>
              <w:spacing w:beforeLines="0" w:afterLines="0"/>
              <w:jc w:val="both"/>
              <w:rPr>
                <w:rFonts w:ascii="Arial" w:hAnsi="Arial" w:cs="CMR10"/>
                <w:color w:val="auto"/>
                <w:sz w:val="32"/>
                <w:szCs w:val="22"/>
              </w:rPr>
            </w:pPr>
          </w:p>
          <w:p w:rsidR="00FD3DB3" w:rsidRPr="00C534A7" w:rsidRDefault="00C534A7" w:rsidP="00FD3DB3">
            <w:pPr>
              <w:widowControl w:val="0"/>
              <w:autoSpaceDE w:val="0"/>
              <w:autoSpaceDN w:val="0"/>
              <w:adjustRightInd w:val="0"/>
              <w:spacing w:beforeLines="0" w:afterLines="0"/>
              <w:jc w:val="both"/>
              <w:rPr>
                <w:rFonts w:ascii="Arial" w:hAnsi="Arial" w:cs="CMR10"/>
                <w:b/>
                <w:i/>
                <w:color w:val="auto"/>
                <w:sz w:val="32"/>
                <w:szCs w:val="22"/>
              </w:rPr>
            </w:pPr>
            <w:r w:rsidRPr="00C534A7">
              <w:rPr>
                <w:rFonts w:ascii="Arial" w:hAnsi="Arial" w:cs="CMR10"/>
                <w:b/>
                <w:i/>
                <w:color w:val="auto"/>
                <w:sz w:val="32"/>
                <w:szCs w:val="22"/>
              </w:rPr>
              <w:t xml:space="preserve">On appelle ces courants circulant dans la paroi des courants de halo. En se combinant avec le champ magnétique toroïdal, ces courants vont produire à leur tour des forces de Laplace qui accroîtront les efforts subis par le matériau de la paroi.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463D0E" w:rsidRPr="00FD3DB3" w:rsidRDefault="00463D0E" w:rsidP="00FD3DB3">
            <w:pPr>
              <w:widowControl w:val="0"/>
              <w:autoSpaceDE w:val="0"/>
              <w:autoSpaceDN w:val="0"/>
              <w:adjustRightInd w:val="0"/>
              <w:spacing w:beforeLines="0" w:afterLines="0"/>
              <w:jc w:val="both"/>
              <w:rPr>
                <w:rFonts w:ascii="Arial" w:hAnsi="Arial" w:cs="CMR10"/>
                <w:color w:val="auto"/>
                <w:sz w:val="32"/>
                <w:szCs w:val="22"/>
              </w:rPr>
            </w:pPr>
            <w:r w:rsidRPr="00FD3DB3">
              <w:rPr>
                <w:rFonts w:ascii="Arial" w:hAnsi="Arial" w:cs="CMR10"/>
                <w:color w:val="auto"/>
                <w:sz w:val="32"/>
                <w:szCs w:val="22"/>
              </w:rPr>
              <w:t>The speed of the current quench in ITER [23] is projected to be</w:t>
            </w:r>
          </w:p>
          <w:p w:rsidR="00C534A7" w:rsidRDefault="00463D0E" w:rsidP="00FD3DB3">
            <w:pPr>
              <w:widowControl w:val="0"/>
              <w:autoSpaceDE w:val="0"/>
              <w:autoSpaceDN w:val="0"/>
              <w:adjustRightInd w:val="0"/>
              <w:spacing w:beforeLines="0" w:afterLines="0"/>
              <w:jc w:val="both"/>
              <w:rPr>
                <w:rFonts w:ascii="Arial" w:hAnsi="Arial" w:cs="CMR10"/>
                <w:color w:val="auto"/>
                <w:sz w:val="32"/>
                <w:szCs w:val="22"/>
              </w:rPr>
            </w:pPr>
            <w:r w:rsidRPr="00FD3DB3">
              <w:rPr>
                <w:rFonts w:ascii="Arial" w:hAnsi="Arial" w:cs="CMR10"/>
                <w:color w:val="auto"/>
                <w:sz w:val="32"/>
                <w:szCs w:val="22"/>
              </w:rPr>
              <w:t>35 milliseconds, giving quench rates in excess of 400 MA</w:t>
            </w:r>
            <w:r w:rsidRPr="00C534A7">
              <w:rPr>
                <w:rFonts w:ascii="Arial" w:hAnsi="Arial" w:cs="CMR10"/>
                <w:color w:val="auto"/>
                <w:sz w:val="32"/>
                <w:szCs w:val="16"/>
                <w:vertAlign w:val="superscript"/>
              </w:rPr>
              <w:t>−2</w:t>
            </w:r>
            <w:r w:rsidRPr="00FD3DB3">
              <w:rPr>
                <w:rFonts w:ascii="Arial" w:hAnsi="Arial" w:cs="CMR10"/>
                <w:color w:val="auto"/>
                <w:sz w:val="32"/>
                <w:szCs w:val="22"/>
              </w:rPr>
              <w:t>s</w:t>
            </w:r>
            <w:r w:rsidRPr="00C534A7">
              <w:rPr>
                <w:rFonts w:ascii="Arial" w:hAnsi="Arial" w:cs="CMR10"/>
                <w:color w:val="auto"/>
                <w:sz w:val="32"/>
                <w:szCs w:val="16"/>
                <w:vertAlign w:val="superscript"/>
              </w:rPr>
              <w:t>−1</w:t>
            </w:r>
            <w:r w:rsidRPr="00FD3DB3">
              <w:rPr>
                <w:rFonts w:ascii="Arial" w:hAnsi="Arial" w:cs="CMR10"/>
                <w:color w:val="auto"/>
                <w:sz w:val="32"/>
                <w:szCs w:val="16"/>
              </w:rPr>
              <w:t xml:space="preserve"> </w:t>
            </w:r>
            <w:r w:rsidRPr="00FD3DB3">
              <w:rPr>
                <w:rFonts w:ascii="Arial" w:hAnsi="Arial" w:cs="CMR10"/>
                <w:color w:val="auto"/>
                <w:sz w:val="32"/>
                <w:szCs w:val="22"/>
              </w:rPr>
              <w:t>for a plasma current</w:t>
            </w:r>
            <w:r w:rsidR="00FD3DB3">
              <w:rPr>
                <w:rFonts w:ascii="Arial" w:hAnsi="Arial" w:cs="CMR10"/>
                <w:color w:val="auto"/>
                <w:sz w:val="32"/>
                <w:szCs w:val="22"/>
              </w:rPr>
              <w:t xml:space="preserve"> </w:t>
            </w:r>
            <w:r w:rsidRPr="00FD3DB3">
              <w:rPr>
                <w:rFonts w:ascii="Arial" w:hAnsi="Arial" w:cs="CMR10"/>
                <w:color w:val="auto"/>
                <w:sz w:val="32"/>
                <w:szCs w:val="22"/>
              </w:rPr>
              <w:t>of 15 MA.</w:t>
            </w:r>
          </w:p>
          <w:p w:rsidR="00C534A7" w:rsidRDefault="00C534A7" w:rsidP="00FD3DB3">
            <w:pPr>
              <w:widowControl w:val="0"/>
              <w:autoSpaceDE w:val="0"/>
              <w:autoSpaceDN w:val="0"/>
              <w:adjustRightInd w:val="0"/>
              <w:spacing w:beforeLines="0" w:afterLines="0"/>
              <w:jc w:val="both"/>
              <w:rPr>
                <w:rFonts w:ascii="Arial" w:hAnsi="Arial" w:cs="CMR10"/>
                <w:color w:val="auto"/>
                <w:sz w:val="32"/>
                <w:szCs w:val="22"/>
              </w:rPr>
            </w:pPr>
          </w:p>
          <w:p w:rsidR="00463D0E" w:rsidRPr="002926A8" w:rsidRDefault="00C534A7" w:rsidP="00FD3DB3">
            <w:pPr>
              <w:widowControl w:val="0"/>
              <w:autoSpaceDE w:val="0"/>
              <w:autoSpaceDN w:val="0"/>
              <w:adjustRightInd w:val="0"/>
              <w:spacing w:beforeLines="0" w:afterLines="0"/>
              <w:jc w:val="both"/>
              <w:rPr>
                <w:rFonts w:ascii="Arial" w:hAnsi="Arial" w:cs="CMR10"/>
                <w:i/>
                <w:color w:val="auto"/>
                <w:sz w:val="32"/>
                <w:szCs w:val="22"/>
              </w:rPr>
            </w:pPr>
            <w:r w:rsidRPr="002926A8">
              <w:rPr>
                <w:rFonts w:ascii="Arial" w:hAnsi="Arial" w:cs="CMR10"/>
                <w:i/>
                <w:color w:val="auto"/>
                <w:sz w:val="32"/>
                <w:szCs w:val="22"/>
              </w:rPr>
              <w:t xml:space="preserve">On estime que le quench de courant, sur ITER, s’étendra sur 35 millisecondes, en donnant </w:t>
            </w:r>
            <w:r w:rsidR="002926A8" w:rsidRPr="002926A8">
              <w:rPr>
                <w:rFonts w:ascii="Arial" w:hAnsi="Arial" w:cs="CMR10"/>
                <w:i/>
                <w:color w:val="auto"/>
                <w:sz w:val="32"/>
                <w:szCs w:val="22"/>
              </w:rPr>
              <w:t>un taux de quench excédant 400 Méga Ampère</w:t>
            </w:r>
            <w:r w:rsidR="002926A8" w:rsidRPr="002926A8">
              <w:rPr>
                <w:rFonts w:ascii="Arial" w:hAnsi="Arial" w:cs="CMR10"/>
                <w:i/>
                <w:color w:val="auto"/>
                <w:sz w:val="32"/>
                <w:szCs w:val="16"/>
                <w:vertAlign w:val="superscript"/>
              </w:rPr>
              <w:t>−2</w:t>
            </w:r>
            <w:r w:rsidR="002926A8" w:rsidRPr="002926A8">
              <w:rPr>
                <w:rFonts w:ascii="Arial" w:hAnsi="Arial" w:cs="CMR10"/>
                <w:i/>
                <w:color w:val="auto"/>
                <w:sz w:val="32"/>
                <w:szCs w:val="22"/>
              </w:rPr>
              <w:t>s</w:t>
            </w:r>
            <w:r w:rsidR="002926A8" w:rsidRPr="002926A8">
              <w:rPr>
                <w:rFonts w:ascii="Arial" w:hAnsi="Arial" w:cs="CMR10"/>
                <w:i/>
                <w:color w:val="auto"/>
                <w:sz w:val="32"/>
                <w:szCs w:val="16"/>
                <w:vertAlign w:val="superscript"/>
              </w:rPr>
              <w:t>−1</w:t>
            </w:r>
            <w:r w:rsidR="002926A8" w:rsidRPr="002926A8">
              <w:rPr>
                <w:rFonts w:ascii="Arial" w:hAnsi="Arial" w:cs="CMR10"/>
                <w:i/>
                <w:color w:val="auto"/>
                <w:sz w:val="32"/>
                <w:szCs w:val="22"/>
              </w:rPr>
              <w:t xml:space="preserve"> pour un courant de plasma de 15 Méga ampères.</w:t>
            </w:r>
          </w:p>
          <w:p w:rsidR="00463D0E" w:rsidRPr="00FD3DB3" w:rsidRDefault="00463D0E" w:rsidP="00FD3DB3">
            <w:pPr>
              <w:pStyle w:val="NormalWeb"/>
              <w:spacing w:before="2" w:after="2"/>
              <w:jc w:val="both"/>
              <w:rPr>
                <w:rFonts w:ascii="Arial" w:hAnsi="Arial" w:cs="CMR10"/>
                <w:color w:val="auto"/>
                <w:sz w:val="32"/>
                <w:szCs w:val="22"/>
              </w:rPr>
            </w:pPr>
          </w:p>
          <w:p w:rsidR="002926A8" w:rsidRPr="002926A8" w:rsidRDefault="00FD3DB3" w:rsidP="00FD3DB3">
            <w:pPr>
              <w:widowControl w:val="0"/>
              <w:autoSpaceDE w:val="0"/>
              <w:autoSpaceDN w:val="0"/>
              <w:adjustRightInd w:val="0"/>
              <w:spacing w:beforeLines="0" w:afterLines="0"/>
              <w:jc w:val="both"/>
              <w:rPr>
                <w:rFonts w:ascii="Arial" w:hAnsi="Arial" w:cs="CMR10"/>
                <w:b/>
                <w:color w:val="auto"/>
                <w:sz w:val="32"/>
                <w:szCs w:val="22"/>
              </w:rPr>
            </w:pPr>
            <w:r w:rsidRPr="002926A8">
              <w:rPr>
                <w:rFonts w:ascii="Arial" w:hAnsi="Arial" w:cs="CMR10"/>
                <w:b/>
                <w:color w:val="auto"/>
                <w:sz w:val="32"/>
                <w:szCs w:val="22"/>
              </w:rPr>
              <w:t xml:space="preserve">Finally, the rapid current quench generates a large electromotive force which can act to accelerate electrons in the plasma to relativistic energies [25]. </w:t>
            </w:r>
          </w:p>
          <w:p w:rsidR="002926A8" w:rsidRDefault="002926A8" w:rsidP="00FD3DB3">
            <w:pPr>
              <w:widowControl w:val="0"/>
              <w:autoSpaceDE w:val="0"/>
              <w:autoSpaceDN w:val="0"/>
              <w:adjustRightInd w:val="0"/>
              <w:spacing w:beforeLines="0" w:afterLines="0"/>
              <w:jc w:val="both"/>
              <w:rPr>
                <w:rFonts w:ascii="Arial" w:hAnsi="Arial" w:cs="CMR10"/>
                <w:color w:val="auto"/>
                <w:sz w:val="32"/>
                <w:szCs w:val="22"/>
              </w:rPr>
            </w:pPr>
          </w:p>
          <w:p w:rsidR="00FD3DB3" w:rsidRPr="002926A8" w:rsidRDefault="002926A8" w:rsidP="00FD3DB3">
            <w:pPr>
              <w:widowControl w:val="0"/>
              <w:autoSpaceDE w:val="0"/>
              <w:autoSpaceDN w:val="0"/>
              <w:adjustRightInd w:val="0"/>
              <w:spacing w:beforeLines="0" w:afterLines="0"/>
              <w:jc w:val="both"/>
              <w:rPr>
                <w:rFonts w:ascii="Arial" w:hAnsi="Arial" w:cs="CMR10"/>
                <w:b/>
                <w:i/>
                <w:color w:val="auto"/>
                <w:sz w:val="32"/>
                <w:szCs w:val="22"/>
              </w:rPr>
            </w:pPr>
            <w:r w:rsidRPr="002926A8">
              <w:rPr>
                <w:rFonts w:ascii="Arial" w:hAnsi="Arial" w:cs="CMR10"/>
                <w:b/>
                <w:i/>
                <w:color w:val="auto"/>
                <w:sz w:val="32"/>
                <w:szCs w:val="22"/>
              </w:rPr>
              <w:t xml:space="preserve">Enfin, cet effondrement rapide du courant s’accompagne d’une force électromotrice élevée , qui peut accélérer des électrons jusqu’à des vitesses relativistes (25).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2926A8" w:rsidRPr="002926A8" w:rsidRDefault="00FD3DB3" w:rsidP="00FD3DB3">
            <w:pPr>
              <w:widowControl w:val="0"/>
              <w:autoSpaceDE w:val="0"/>
              <w:autoSpaceDN w:val="0"/>
              <w:adjustRightInd w:val="0"/>
              <w:spacing w:beforeLines="0" w:afterLines="0"/>
              <w:jc w:val="both"/>
              <w:rPr>
                <w:rFonts w:ascii="Arial" w:hAnsi="Arial" w:cs="CMR10"/>
                <w:b/>
                <w:color w:val="auto"/>
                <w:sz w:val="32"/>
                <w:szCs w:val="22"/>
              </w:rPr>
            </w:pPr>
            <w:r w:rsidRPr="002926A8">
              <w:rPr>
                <w:rFonts w:ascii="Arial" w:hAnsi="Arial" w:cs="CMR10"/>
                <w:b/>
                <w:color w:val="auto"/>
                <w:sz w:val="32"/>
                <w:szCs w:val="22"/>
              </w:rPr>
              <w:t xml:space="preserve">These high energy electrons, known as runaway electrons, can lead to the production of X-rays when the runaway electron (RE) beam interacts with components inside the tokamak. </w:t>
            </w:r>
          </w:p>
          <w:p w:rsidR="002926A8" w:rsidRDefault="002926A8" w:rsidP="00FD3DB3">
            <w:pPr>
              <w:widowControl w:val="0"/>
              <w:autoSpaceDE w:val="0"/>
              <w:autoSpaceDN w:val="0"/>
              <w:adjustRightInd w:val="0"/>
              <w:spacing w:beforeLines="0" w:afterLines="0"/>
              <w:jc w:val="both"/>
              <w:rPr>
                <w:rFonts w:ascii="Arial" w:hAnsi="Arial" w:cs="CMR10"/>
                <w:color w:val="auto"/>
                <w:sz w:val="32"/>
                <w:szCs w:val="22"/>
              </w:rPr>
            </w:pPr>
          </w:p>
          <w:p w:rsidR="00FD3DB3" w:rsidRPr="002926A8" w:rsidRDefault="002926A8" w:rsidP="00FD3DB3">
            <w:pPr>
              <w:widowControl w:val="0"/>
              <w:autoSpaceDE w:val="0"/>
              <w:autoSpaceDN w:val="0"/>
              <w:adjustRightInd w:val="0"/>
              <w:spacing w:beforeLines="0" w:afterLines="0"/>
              <w:jc w:val="both"/>
              <w:rPr>
                <w:rFonts w:ascii="Arial" w:hAnsi="Arial" w:cs="CMR10"/>
                <w:b/>
                <w:i/>
                <w:color w:val="auto"/>
                <w:sz w:val="32"/>
                <w:szCs w:val="22"/>
              </w:rPr>
            </w:pPr>
            <w:r w:rsidRPr="002926A8">
              <w:rPr>
                <w:rFonts w:ascii="Arial" w:hAnsi="Arial" w:cs="CMR10"/>
                <w:b/>
                <w:i/>
                <w:color w:val="auto"/>
                <w:sz w:val="32"/>
                <w:szCs w:val="22"/>
              </w:rPr>
              <w:t xml:space="preserve">Ces électrons à haute énergie sont appelés runaway (découplés). Ils peuvent entrainer une émission de rayons X si le faisceau interagit avec des composants situés à l’intérieur du tokamak.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2926A8" w:rsidRPr="002926A8" w:rsidRDefault="00FD3DB3" w:rsidP="00FD3DB3">
            <w:pPr>
              <w:widowControl w:val="0"/>
              <w:autoSpaceDE w:val="0"/>
              <w:autoSpaceDN w:val="0"/>
              <w:adjustRightInd w:val="0"/>
              <w:spacing w:beforeLines="0" w:afterLines="0"/>
              <w:jc w:val="both"/>
              <w:rPr>
                <w:rFonts w:ascii="Arial" w:hAnsi="Arial" w:cs="CMR10"/>
                <w:b/>
                <w:color w:val="auto"/>
                <w:sz w:val="32"/>
                <w:szCs w:val="22"/>
              </w:rPr>
            </w:pPr>
            <w:r w:rsidRPr="002926A8">
              <w:rPr>
                <w:rFonts w:ascii="Arial" w:hAnsi="Arial" w:cs="CMR10"/>
                <w:b/>
                <w:color w:val="auto"/>
                <w:sz w:val="32"/>
                <w:szCs w:val="22"/>
              </w:rPr>
              <w:t xml:space="preserve">These X-rays can damage radiation sensitive diagnostics, in addition to the localised heating damage produced by the interaction of the RE beam and the tokamak. </w:t>
            </w:r>
          </w:p>
          <w:p w:rsidR="002926A8" w:rsidRDefault="002926A8" w:rsidP="00FD3DB3">
            <w:pPr>
              <w:widowControl w:val="0"/>
              <w:autoSpaceDE w:val="0"/>
              <w:autoSpaceDN w:val="0"/>
              <w:adjustRightInd w:val="0"/>
              <w:spacing w:beforeLines="0" w:afterLines="0"/>
              <w:jc w:val="both"/>
              <w:rPr>
                <w:rFonts w:ascii="Arial" w:hAnsi="Arial" w:cs="CMR10"/>
                <w:color w:val="auto"/>
                <w:sz w:val="32"/>
                <w:szCs w:val="22"/>
              </w:rPr>
            </w:pPr>
          </w:p>
          <w:p w:rsidR="00FD3DB3" w:rsidRPr="002926A8" w:rsidRDefault="002926A8" w:rsidP="00FD3DB3">
            <w:pPr>
              <w:widowControl w:val="0"/>
              <w:autoSpaceDE w:val="0"/>
              <w:autoSpaceDN w:val="0"/>
              <w:adjustRightInd w:val="0"/>
              <w:spacing w:beforeLines="0" w:afterLines="0"/>
              <w:jc w:val="both"/>
              <w:rPr>
                <w:rFonts w:ascii="Arial" w:hAnsi="Arial" w:cs="CMR10"/>
                <w:b/>
                <w:i/>
                <w:color w:val="auto"/>
                <w:sz w:val="32"/>
                <w:szCs w:val="22"/>
              </w:rPr>
            </w:pPr>
            <w:r w:rsidRPr="002926A8">
              <w:rPr>
                <w:rFonts w:ascii="Arial" w:hAnsi="Arial" w:cs="CMR10"/>
                <w:b/>
                <w:i/>
                <w:color w:val="auto"/>
                <w:sz w:val="32"/>
                <w:szCs w:val="22"/>
              </w:rPr>
              <w:t xml:space="preserve">Ces rayons X peuvent endommager des appareils de mesure sensibles à ce type de rayonnement, ceci s’ajoutant au dommage lié au chauffage résultant de l’interaction de ces faisceaux d’électrons relativistes avec le tokamak. </w:t>
            </w:r>
          </w:p>
          <w:p w:rsidR="00FD3DB3" w:rsidRDefault="00FD3DB3" w:rsidP="00FD3DB3">
            <w:pPr>
              <w:widowControl w:val="0"/>
              <w:autoSpaceDE w:val="0"/>
              <w:autoSpaceDN w:val="0"/>
              <w:adjustRightInd w:val="0"/>
              <w:spacing w:beforeLines="0" w:afterLines="0"/>
              <w:jc w:val="both"/>
              <w:rPr>
                <w:rFonts w:ascii="Arial" w:hAnsi="Arial" w:cs="CMR10"/>
                <w:color w:val="auto"/>
                <w:sz w:val="32"/>
                <w:szCs w:val="22"/>
              </w:rPr>
            </w:pPr>
          </w:p>
          <w:p w:rsidR="002926A8" w:rsidRPr="002926A8" w:rsidRDefault="00FD3DB3" w:rsidP="00FD3DB3">
            <w:pPr>
              <w:widowControl w:val="0"/>
              <w:autoSpaceDE w:val="0"/>
              <w:autoSpaceDN w:val="0"/>
              <w:adjustRightInd w:val="0"/>
              <w:spacing w:beforeLines="0" w:afterLines="0"/>
              <w:jc w:val="both"/>
              <w:rPr>
                <w:rFonts w:ascii="Arial" w:hAnsi="Arial" w:cs="CMR10"/>
                <w:b/>
                <w:color w:val="auto"/>
                <w:sz w:val="32"/>
                <w:szCs w:val="22"/>
              </w:rPr>
            </w:pPr>
            <w:r w:rsidRPr="002926A8">
              <w:rPr>
                <w:rFonts w:ascii="Arial" w:hAnsi="Arial" w:cs="CMR10"/>
                <w:b/>
                <w:color w:val="auto"/>
                <w:sz w:val="32"/>
                <w:szCs w:val="22"/>
              </w:rPr>
              <w:t>In ITER [23] it is projected that around 70% of the initial plasma current could be converted into REs, this would amount to a runaway electron current of around 11 MA.</w:t>
            </w:r>
          </w:p>
          <w:p w:rsidR="002926A8" w:rsidRPr="002926A8" w:rsidRDefault="002926A8" w:rsidP="00FD3DB3">
            <w:pPr>
              <w:widowControl w:val="0"/>
              <w:autoSpaceDE w:val="0"/>
              <w:autoSpaceDN w:val="0"/>
              <w:adjustRightInd w:val="0"/>
              <w:spacing w:beforeLines="0" w:afterLines="0"/>
              <w:jc w:val="both"/>
              <w:rPr>
                <w:rFonts w:ascii="Arial" w:hAnsi="Arial" w:cs="CMR10"/>
                <w:b/>
                <w:color w:val="auto"/>
                <w:sz w:val="32"/>
                <w:szCs w:val="22"/>
              </w:rPr>
            </w:pPr>
          </w:p>
          <w:p w:rsidR="00FD3DB3" w:rsidRPr="002926A8" w:rsidRDefault="002926A8" w:rsidP="00FD3DB3">
            <w:pPr>
              <w:widowControl w:val="0"/>
              <w:autoSpaceDE w:val="0"/>
              <w:autoSpaceDN w:val="0"/>
              <w:adjustRightInd w:val="0"/>
              <w:spacing w:beforeLines="0" w:afterLines="0"/>
              <w:jc w:val="both"/>
              <w:rPr>
                <w:rFonts w:ascii="Arial" w:hAnsi="Arial" w:cs="CMR10"/>
                <w:b/>
                <w:i/>
                <w:color w:val="auto"/>
                <w:sz w:val="32"/>
                <w:szCs w:val="22"/>
              </w:rPr>
            </w:pPr>
            <w:r w:rsidRPr="002926A8">
              <w:rPr>
                <w:rFonts w:ascii="Arial" w:hAnsi="Arial" w:cs="CMR10"/>
                <w:b/>
                <w:i/>
                <w:color w:val="auto"/>
                <w:sz w:val="32"/>
                <w:szCs w:val="22"/>
              </w:rPr>
              <w:t xml:space="preserve">Dans ITER on estime que 70 % du courant plasma initial pourrait être converti en un tel faisceau d’électrons relativistes, correspondant alors à un courant de 11 millions d’ampères. </w:t>
            </w:r>
          </w:p>
          <w:p w:rsidR="00FD3DB3" w:rsidRPr="00FD3DB3" w:rsidRDefault="00FD3DB3" w:rsidP="00FD3DB3">
            <w:pPr>
              <w:pStyle w:val="NormalWeb"/>
              <w:spacing w:before="2" w:after="2"/>
              <w:jc w:val="both"/>
              <w:rPr>
                <w:rFonts w:ascii="Arial" w:hAnsi="Arial" w:cs="CMR10"/>
                <w:color w:val="auto"/>
                <w:sz w:val="32"/>
                <w:szCs w:val="22"/>
              </w:rPr>
            </w:pPr>
          </w:p>
          <w:p w:rsidR="00FD3DB3" w:rsidRPr="00FD3DB3" w:rsidRDefault="00FD3DB3" w:rsidP="00FD3DB3">
            <w:pPr>
              <w:widowControl w:val="0"/>
              <w:autoSpaceDE w:val="0"/>
              <w:autoSpaceDN w:val="0"/>
              <w:adjustRightInd w:val="0"/>
              <w:spacing w:beforeLines="0" w:afterLines="0"/>
              <w:jc w:val="both"/>
              <w:rPr>
                <w:rFonts w:ascii="Arial" w:hAnsi="Arial" w:cs="CMR10"/>
                <w:b/>
                <w:color w:val="auto"/>
                <w:sz w:val="44"/>
                <w:szCs w:val="22"/>
              </w:rPr>
            </w:pPr>
            <w:r w:rsidRPr="00FD3DB3">
              <w:rPr>
                <w:rFonts w:ascii="Arial" w:hAnsi="Arial" w:cs="CMR10"/>
                <w:b/>
                <w:color w:val="auto"/>
                <w:sz w:val="44"/>
                <w:szCs w:val="22"/>
              </w:rPr>
              <w:t>The consequences of disruptions in the next generation of tokamaks are severe, the consequences of a disruption in a power plant tokamak would be catastrophic.</w:t>
            </w:r>
          </w:p>
          <w:p w:rsidR="00FD3DB3" w:rsidRPr="00FD3DB3" w:rsidRDefault="00FD3DB3" w:rsidP="00FD3DB3">
            <w:pPr>
              <w:widowControl w:val="0"/>
              <w:autoSpaceDE w:val="0"/>
              <w:autoSpaceDN w:val="0"/>
              <w:adjustRightInd w:val="0"/>
              <w:spacing w:beforeLines="0" w:afterLines="0"/>
              <w:jc w:val="both"/>
              <w:rPr>
                <w:rFonts w:ascii="Arial" w:hAnsi="Arial" w:cs="CMR10"/>
                <w:b/>
                <w:color w:val="auto"/>
                <w:sz w:val="44"/>
                <w:szCs w:val="22"/>
              </w:rPr>
            </w:pPr>
          </w:p>
          <w:p w:rsidR="00FD3DB3" w:rsidRPr="00FD3DB3" w:rsidRDefault="00FD3DB3" w:rsidP="00FD3DB3">
            <w:pPr>
              <w:widowControl w:val="0"/>
              <w:autoSpaceDE w:val="0"/>
              <w:autoSpaceDN w:val="0"/>
              <w:adjustRightInd w:val="0"/>
              <w:spacing w:beforeLines="0" w:afterLines="0"/>
              <w:jc w:val="both"/>
              <w:rPr>
                <w:rFonts w:ascii="Arial" w:hAnsi="Arial" w:cs="CMR10"/>
                <w:b/>
                <w:color w:val="auto"/>
                <w:sz w:val="32"/>
                <w:szCs w:val="22"/>
              </w:rPr>
            </w:pPr>
            <w:r w:rsidRPr="00FD3DB3">
              <w:rPr>
                <w:rFonts w:ascii="Arial" w:hAnsi="Arial" w:cs="CMR10"/>
                <w:b/>
                <w:color w:val="auto"/>
                <w:sz w:val="44"/>
                <w:szCs w:val="22"/>
              </w:rPr>
              <w:t>Les conséquences de disruptions se produisant dans la prochaine génération de machines seraient sévères, les conséquences d’une disruption dans un tokamak utilisé comme centrale de puissance seraient catastrophiques.</w:t>
            </w:r>
            <w:r w:rsidRPr="00FD3DB3">
              <w:rPr>
                <w:rFonts w:ascii="Arial" w:hAnsi="Arial" w:cs="CMR10"/>
                <w:b/>
                <w:color w:val="auto"/>
                <w:sz w:val="32"/>
                <w:szCs w:val="22"/>
              </w:rPr>
              <w:t xml:space="preserve"> </w:t>
            </w:r>
          </w:p>
          <w:p w:rsidR="0010564F" w:rsidRDefault="0010564F" w:rsidP="00FD3DB3">
            <w:pPr>
              <w:pStyle w:val="NormalWeb"/>
              <w:spacing w:before="2" w:after="2"/>
              <w:jc w:val="both"/>
              <w:rPr>
                <w:rFonts w:ascii="Times New Roman" w:hAnsi="Times New Roman"/>
                <w:sz w:val="32"/>
                <w:szCs w:val="48"/>
              </w:rPr>
            </w:pPr>
          </w:p>
        </w:tc>
      </w:tr>
    </w:tbl>
    <w:p w:rsidR="0010564F" w:rsidRDefault="0010564F" w:rsidP="00E425F7">
      <w:pPr>
        <w:pStyle w:val="NormalWeb"/>
        <w:spacing w:before="2" w:after="2"/>
        <w:jc w:val="both"/>
        <w:rPr>
          <w:rFonts w:ascii="Times New Roman" w:hAnsi="Times New Roman"/>
          <w:sz w:val="32"/>
          <w:szCs w:val="48"/>
        </w:rPr>
      </w:pPr>
    </w:p>
    <w:p w:rsidR="00C63FD7" w:rsidRDefault="00C63FD7" w:rsidP="00E425F7">
      <w:pPr>
        <w:pStyle w:val="NormalWeb"/>
        <w:spacing w:before="2" w:after="2"/>
        <w:jc w:val="both"/>
        <w:rPr>
          <w:rFonts w:ascii="Times New Roman" w:hAnsi="Times New Roman"/>
          <w:sz w:val="32"/>
          <w:szCs w:val="48"/>
        </w:rPr>
      </w:pPr>
      <w:r w:rsidRPr="00C63FD7">
        <w:rPr>
          <w:rFonts w:ascii="Times New Roman" w:hAnsi="Times New Roman"/>
          <w:b/>
          <w:sz w:val="32"/>
          <w:szCs w:val="48"/>
        </w:rPr>
        <w:t>Page 17, à propos du domaine de fonctionnement </w:t>
      </w:r>
      <w:r>
        <w:rPr>
          <w:rFonts w:ascii="Times New Roman" w:hAnsi="Times New Roman"/>
          <w:sz w:val="32"/>
          <w:szCs w:val="48"/>
        </w:rPr>
        <w:t>:</w:t>
      </w:r>
    </w:p>
    <w:p w:rsidR="00C63FD7" w:rsidRDefault="00C63FD7"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C63FD7">
        <w:tc>
          <w:tcPr>
            <w:tcW w:w="9212" w:type="dxa"/>
          </w:tcPr>
          <w:p w:rsidR="00C63FD7" w:rsidRDefault="00C63FD7" w:rsidP="00C63FD7">
            <w:pPr>
              <w:widowControl w:val="0"/>
              <w:autoSpaceDE w:val="0"/>
              <w:autoSpaceDN w:val="0"/>
              <w:adjustRightInd w:val="0"/>
              <w:spacing w:beforeLines="0" w:afterLines="0"/>
              <w:jc w:val="both"/>
              <w:rPr>
                <w:rFonts w:ascii="Arial" w:hAnsi="Arial" w:cs="font466"/>
                <w:color w:val="auto"/>
                <w:sz w:val="32"/>
                <w:szCs w:val="29"/>
              </w:rPr>
            </w:pPr>
          </w:p>
          <w:p w:rsidR="00C63FD7" w:rsidRPr="00C63FD7" w:rsidRDefault="00C63FD7" w:rsidP="00C63FD7">
            <w:pPr>
              <w:widowControl w:val="0"/>
              <w:autoSpaceDE w:val="0"/>
              <w:autoSpaceDN w:val="0"/>
              <w:adjustRightInd w:val="0"/>
              <w:spacing w:beforeLines="0" w:afterLines="0"/>
              <w:jc w:val="both"/>
              <w:rPr>
                <w:rFonts w:ascii="Arial" w:hAnsi="Arial" w:cs="font466"/>
                <w:b/>
                <w:color w:val="auto"/>
                <w:sz w:val="32"/>
                <w:szCs w:val="29"/>
              </w:rPr>
            </w:pPr>
            <w:r w:rsidRPr="00C63FD7">
              <w:rPr>
                <w:rFonts w:ascii="Arial" w:hAnsi="Arial" w:cs="font466"/>
                <w:b/>
                <w:color w:val="auto"/>
                <w:sz w:val="32"/>
                <w:szCs w:val="29"/>
              </w:rPr>
              <w:t>2.1 Operational limits</w:t>
            </w:r>
          </w:p>
          <w:p w:rsidR="00C63FD7" w:rsidRPr="00C63FD7" w:rsidRDefault="00C63FD7" w:rsidP="00C63FD7">
            <w:pPr>
              <w:widowControl w:val="0"/>
              <w:autoSpaceDE w:val="0"/>
              <w:autoSpaceDN w:val="0"/>
              <w:adjustRightInd w:val="0"/>
              <w:spacing w:beforeLines="0" w:afterLines="0"/>
              <w:jc w:val="both"/>
              <w:rPr>
                <w:rFonts w:ascii="Arial" w:hAnsi="Arial" w:cs="font466"/>
                <w:color w:val="auto"/>
                <w:sz w:val="32"/>
                <w:szCs w:val="29"/>
              </w:rPr>
            </w:pPr>
          </w:p>
          <w:p w:rsidR="0090522B" w:rsidRDefault="00C63FD7" w:rsidP="00C63FD7">
            <w:pPr>
              <w:widowControl w:val="0"/>
              <w:autoSpaceDE w:val="0"/>
              <w:autoSpaceDN w:val="0"/>
              <w:adjustRightInd w:val="0"/>
              <w:spacing w:beforeLines="0" w:afterLines="0"/>
              <w:jc w:val="both"/>
              <w:rPr>
                <w:rFonts w:ascii="Arial" w:hAnsi="Arial" w:cs="font466"/>
                <w:color w:val="auto"/>
                <w:sz w:val="32"/>
                <w:szCs w:val="22"/>
              </w:rPr>
            </w:pPr>
            <w:r w:rsidRPr="00C63FD7">
              <w:rPr>
                <w:rFonts w:ascii="Arial" w:hAnsi="Arial" w:cs="font466"/>
                <w:color w:val="auto"/>
                <w:sz w:val="32"/>
                <w:szCs w:val="22"/>
              </w:rPr>
              <w:t xml:space="preserve">The operational domain of a tokamak is bounded by three major limits. </w:t>
            </w:r>
          </w:p>
          <w:p w:rsidR="0090522B" w:rsidRDefault="0090522B" w:rsidP="00C63FD7">
            <w:pPr>
              <w:widowControl w:val="0"/>
              <w:autoSpaceDE w:val="0"/>
              <w:autoSpaceDN w:val="0"/>
              <w:adjustRightInd w:val="0"/>
              <w:spacing w:beforeLines="0" w:afterLines="0"/>
              <w:jc w:val="both"/>
              <w:rPr>
                <w:rFonts w:ascii="Arial" w:hAnsi="Arial" w:cs="font466"/>
                <w:color w:val="auto"/>
                <w:sz w:val="32"/>
                <w:szCs w:val="22"/>
              </w:rPr>
            </w:pPr>
          </w:p>
          <w:p w:rsidR="0090522B" w:rsidRPr="0090522B" w:rsidRDefault="0090522B" w:rsidP="00C63FD7">
            <w:pPr>
              <w:widowControl w:val="0"/>
              <w:autoSpaceDE w:val="0"/>
              <w:autoSpaceDN w:val="0"/>
              <w:adjustRightInd w:val="0"/>
              <w:spacing w:beforeLines="0" w:afterLines="0"/>
              <w:jc w:val="both"/>
              <w:rPr>
                <w:rFonts w:ascii="Arial" w:hAnsi="Arial" w:cs="font466"/>
                <w:i/>
                <w:color w:val="auto"/>
                <w:sz w:val="32"/>
                <w:szCs w:val="22"/>
              </w:rPr>
            </w:pPr>
            <w:r w:rsidRPr="0090522B">
              <w:rPr>
                <w:rFonts w:ascii="Arial" w:hAnsi="Arial" w:cs="font466"/>
                <w:i/>
                <w:color w:val="auto"/>
                <w:sz w:val="32"/>
                <w:szCs w:val="22"/>
              </w:rPr>
              <w:t xml:space="preserve">Le domaine opérationnel de fonctionnement d’un tokamak concerne trois valeurs de paramètres à ne pas dépasser. </w:t>
            </w:r>
          </w:p>
          <w:p w:rsidR="0090522B" w:rsidRDefault="0090522B" w:rsidP="00C63FD7">
            <w:pPr>
              <w:widowControl w:val="0"/>
              <w:autoSpaceDE w:val="0"/>
              <w:autoSpaceDN w:val="0"/>
              <w:adjustRightInd w:val="0"/>
              <w:spacing w:beforeLines="0" w:afterLines="0"/>
              <w:jc w:val="both"/>
              <w:rPr>
                <w:rFonts w:ascii="Arial" w:hAnsi="Arial" w:cs="font466"/>
                <w:color w:val="auto"/>
                <w:sz w:val="32"/>
                <w:szCs w:val="22"/>
              </w:rPr>
            </w:pPr>
          </w:p>
          <w:p w:rsidR="0090522B" w:rsidRDefault="00C63FD7" w:rsidP="00C63FD7">
            <w:pPr>
              <w:widowControl w:val="0"/>
              <w:autoSpaceDE w:val="0"/>
              <w:autoSpaceDN w:val="0"/>
              <w:adjustRightInd w:val="0"/>
              <w:spacing w:beforeLines="0" w:afterLines="0"/>
              <w:jc w:val="both"/>
              <w:rPr>
                <w:rFonts w:ascii="Arial" w:hAnsi="Arial" w:cs="font466"/>
                <w:color w:val="auto"/>
                <w:sz w:val="32"/>
                <w:szCs w:val="22"/>
              </w:rPr>
            </w:pPr>
            <w:r w:rsidRPr="00C63FD7">
              <w:rPr>
                <w:rFonts w:ascii="Arial" w:hAnsi="Arial" w:cs="font466"/>
                <w:color w:val="auto"/>
                <w:sz w:val="32"/>
                <w:szCs w:val="22"/>
              </w:rPr>
              <w:t>The most</w:t>
            </w:r>
            <w:r w:rsidR="0090522B">
              <w:rPr>
                <w:rFonts w:ascii="Arial" w:hAnsi="Arial" w:cs="font466"/>
                <w:color w:val="auto"/>
                <w:sz w:val="32"/>
                <w:szCs w:val="22"/>
              </w:rPr>
              <w:t xml:space="preserve"> </w:t>
            </w:r>
            <w:r w:rsidRPr="00C63FD7">
              <w:rPr>
                <w:rFonts w:ascii="Arial" w:hAnsi="Arial" w:cs="font466"/>
                <w:color w:val="auto"/>
                <w:sz w:val="32"/>
                <w:szCs w:val="22"/>
              </w:rPr>
              <w:t xml:space="preserve">severe consequence of exceeding these limits is a total loss of confinement. </w:t>
            </w:r>
          </w:p>
          <w:p w:rsidR="0090522B" w:rsidRDefault="0090522B" w:rsidP="00C63FD7">
            <w:pPr>
              <w:widowControl w:val="0"/>
              <w:autoSpaceDE w:val="0"/>
              <w:autoSpaceDN w:val="0"/>
              <w:adjustRightInd w:val="0"/>
              <w:spacing w:beforeLines="0" w:afterLines="0"/>
              <w:jc w:val="both"/>
              <w:rPr>
                <w:rFonts w:ascii="Arial" w:hAnsi="Arial" w:cs="font466"/>
                <w:color w:val="auto"/>
                <w:sz w:val="32"/>
                <w:szCs w:val="22"/>
              </w:rPr>
            </w:pPr>
          </w:p>
          <w:p w:rsidR="0090522B" w:rsidRPr="0090522B" w:rsidRDefault="0090522B" w:rsidP="00C63FD7">
            <w:pPr>
              <w:widowControl w:val="0"/>
              <w:autoSpaceDE w:val="0"/>
              <w:autoSpaceDN w:val="0"/>
              <w:adjustRightInd w:val="0"/>
              <w:spacing w:beforeLines="0" w:afterLines="0"/>
              <w:jc w:val="both"/>
              <w:rPr>
                <w:rFonts w:ascii="Arial" w:hAnsi="Arial" w:cs="font466"/>
                <w:i/>
                <w:color w:val="auto"/>
                <w:sz w:val="32"/>
                <w:szCs w:val="22"/>
              </w:rPr>
            </w:pPr>
            <w:r w:rsidRPr="0090522B">
              <w:rPr>
                <w:rFonts w:ascii="Arial" w:hAnsi="Arial" w:cs="font466"/>
                <w:i/>
                <w:color w:val="auto"/>
                <w:sz w:val="32"/>
                <w:szCs w:val="22"/>
              </w:rPr>
              <w:t xml:space="preserve">La conséquence la plus grave d’une excursion hors de ces limites se traduit par la perte totale du confinement. </w:t>
            </w:r>
          </w:p>
          <w:p w:rsidR="0090522B" w:rsidRDefault="0090522B" w:rsidP="00C63FD7">
            <w:pPr>
              <w:widowControl w:val="0"/>
              <w:autoSpaceDE w:val="0"/>
              <w:autoSpaceDN w:val="0"/>
              <w:adjustRightInd w:val="0"/>
              <w:spacing w:beforeLines="0" w:afterLines="0"/>
              <w:jc w:val="both"/>
              <w:rPr>
                <w:rFonts w:ascii="Arial" w:hAnsi="Arial" w:cs="font466"/>
                <w:color w:val="auto"/>
                <w:sz w:val="32"/>
                <w:szCs w:val="22"/>
              </w:rPr>
            </w:pPr>
          </w:p>
          <w:p w:rsidR="0090522B" w:rsidRDefault="00C63FD7" w:rsidP="00C63FD7">
            <w:pPr>
              <w:widowControl w:val="0"/>
              <w:autoSpaceDE w:val="0"/>
              <w:autoSpaceDN w:val="0"/>
              <w:adjustRightInd w:val="0"/>
              <w:spacing w:beforeLines="0" w:afterLines="0"/>
              <w:jc w:val="both"/>
              <w:rPr>
                <w:rFonts w:ascii="Arial" w:hAnsi="Arial" w:cs="font466"/>
                <w:color w:val="auto"/>
                <w:sz w:val="32"/>
                <w:szCs w:val="22"/>
              </w:rPr>
            </w:pPr>
            <w:r w:rsidRPr="00C63FD7">
              <w:rPr>
                <w:rFonts w:ascii="Arial" w:hAnsi="Arial" w:cs="font466"/>
                <w:color w:val="auto"/>
                <w:sz w:val="32"/>
                <w:szCs w:val="22"/>
              </w:rPr>
              <w:t>The</w:t>
            </w:r>
            <w:r w:rsidR="0090522B">
              <w:rPr>
                <w:rFonts w:ascii="Arial" w:hAnsi="Arial" w:cs="font466"/>
                <w:color w:val="auto"/>
                <w:sz w:val="32"/>
                <w:szCs w:val="22"/>
              </w:rPr>
              <w:t xml:space="preserve"> </w:t>
            </w:r>
            <w:r w:rsidRPr="00C63FD7">
              <w:rPr>
                <w:rFonts w:ascii="Arial" w:hAnsi="Arial" w:cs="font466"/>
                <w:color w:val="auto"/>
                <w:sz w:val="32"/>
                <w:szCs w:val="22"/>
              </w:rPr>
              <w:t>loss of confinement leads to the deposition of the whole stored plasma energy, both</w:t>
            </w:r>
            <w:r w:rsidR="0090522B">
              <w:rPr>
                <w:rFonts w:ascii="Arial" w:hAnsi="Arial" w:cs="font466"/>
                <w:color w:val="auto"/>
                <w:sz w:val="32"/>
                <w:szCs w:val="22"/>
              </w:rPr>
              <w:t xml:space="preserve"> </w:t>
            </w:r>
            <w:r w:rsidRPr="00C63FD7">
              <w:rPr>
                <w:rFonts w:ascii="Arial" w:hAnsi="Arial" w:cs="font466"/>
                <w:color w:val="auto"/>
                <w:sz w:val="32"/>
                <w:szCs w:val="22"/>
              </w:rPr>
              <w:t>in terms of thermal and magnetic energy, onto the divertor and first wall of the</w:t>
            </w:r>
            <w:r w:rsidR="0090522B">
              <w:rPr>
                <w:rFonts w:ascii="Arial" w:hAnsi="Arial" w:cs="font466"/>
                <w:color w:val="auto"/>
                <w:sz w:val="32"/>
                <w:szCs w:val="22"/>
              </w:rPr>
              <w:t xml:space="preserve"> </w:t>
            </w:r>
            <w:r w:rsidRPr="00C63FD7">
              <w:rPr>
                <w:rFonts w:ascii="Arial" w:hAnsi="Arial" w:cs="font466"/>
                <w:color w:val="auto"/>
                <w:sz w:val="32"/>
                <w:szCs w:val="22"/>
              </w:rPr>
              <w:t xml:space="preserve">tokamak in timescales of a few milliseconds. </w:t>
            </w:r>
          </w:p>
          <w:p w:rsidR="0090522B" w:rsidRDefault="0090522B" w:rsidP="00C63FD7">
            <w:pPr>
              <w:widowControl w:val="0"/>
              <w:autoSpaceDE w:val="0"/>
              <w:autoSpaceDN w:val="0"/>
              <w:adjustRightInd w:val="0"/>
              <w:spacing w:beforeLines="0" w:afterLines="0"/>
              <w:jc w:val="both"/>
              <w:rPr>
                <w:rFonts w:ascii="Arial" w:hAnsi="Arial" w:cs="font466"/>
                <w:color w:val="auto"/>
                <w:sz w:val="32"/>
                <w:szCs w:val="22"/>
              </w:rPr>
            </w:pPr>
          </w:p>
          <w:p w:rsidR="0090522B" w:rsidRPr="0090522B" w:rsidRDefault="0090522B" w:rsidP="00C63FD7">
            <w:pPr>
              <w:widowControl w:val="0"/>
              <w:autoSpaceDE w:val="0"/>
              <w:autoSpaceDN w:val="0"/>
              <w:adjustRightInd w:val="0"/>
              <w:spacing w:beforeLines="0" w:afterLines="0"/>
              <w:jc w:val="both"/>
              <w:rPr>
                <w:rFonts w:ascii="Arial" w:hAnsi="Arial" w:cs="font466"/>
                <w:i/>
                <w:color w:val="auto"/>
                <w:sz w:val="32"/>
                <w:szCs w:val="22"/>
              </w:rPr>
            </w:pPr>
            <w:r w:rsidRPr="0090522B">
              <w:rPr>
                <w:rFonts w:ascii="Arial" w:hAnsi="Arial" w:cs="font466"/>
                <w:i/>
                <w:color w:val="auto"/>
                <w:sz w:val="32"/>
                <w:szCs w:val="22"/>
              </w:rPr>
              <w:t xml:space="preserve">Cette perte de confinement conduit au dépôt de la totalité de l’énergie emmagasinée dans le plasma, à la fois sous forme thermique et sous forme magnétique, sur le divertor et la première paroi, selon une échelle de temps se chiffrant en millisecoondes </w:t>
            </w:r>
          </w:p>
          <w:p w:rsidR="0090522B" w:rsidRDefault="0090522B" w:rsidP="00C63FD7">
            <w:pPr>
              <w:widowControl w:val="0"/>
              <w:autoSpaceDE w:val="0"/>
              <w:autoSpaceDN w:val="0"/>
              <w:adjustRightInd w:val="0"/>
              <w:spacing w:beforeLines="0" w:afterLines="0"/>
              <w:jc w:val="both"/>
              <w:rPr>
                <w:rFonts w:ascii="Arial" w:hAnsi="Arial" w:cs="font466"/>
                <w:color w:val="auto"/>
                <w:sz w:val="32"/>
                <w:szCs w:val="22"/>
              </w:rPr>
            </w:pPr>
          </w:p>
          <w:p w:rsidR="0090522B" w:rsidRDefault="00C63FD7" w:rsidP="00C63FD7">
            <w:pPr>
              <w:widowControl w:val="0"/>
              <w:autoSpaceDE w:val="0"/>
              <w:autoSpaceDN w:val="0"/>
              <w:adjustRightInd w:val="0"/>
              <w:spacing w:beforeLines="0" w:afterLines="0"/>
              <w:jc w:val="both"/>
              <w:rPr>
                <w:rFonts w:ascii="Arial" w:hAnsi="Arial" w:cs="font466"/>
                <w:color w:val="auto"/>
                <w:sz w:val="32"/>
                <w:szCs w:val="22"/>
              </w:rPr>
            </w:pPr>
            <w:r w:rsidRPr="00C63FD7">
              <w:rPr>
                <w:rFonts w:ascii="Arial" w:hAnsi="Arial" w:cs="font466"/>
                <w:color w:val="auto"/>
                <w:sz w:val="32"/>
                <w:szCs w:val="22"/>
              </w:rPr>
              <w:t>It is this rapid and uncontrolled loss</w:t>
            </w:r>
            <w:r w:rsidR="0090522B">
              <w:rPr>
                <w:rFonts w:ascii="Arial" w:hAnsi="Arial" w:cs="font466"/>
                <w:color w:val="auto"/>
                <w:sz w:val="32"/>
                <w:szCs w:val="22"/>
              </w:rPr>
              <w:t xml:space="preserve"> </w:t>
            </w:r>
            <w:r w:rsidRPr="00C63FD7">
              <w:rPr>
                <w:rFonts w:ascii="Arial" w:hAnsi="Arial" w:cs="font466"/>
                <w:color w:val="auto"/>
                <w:sz w:val="32"/>
                <w:szCs w:val="22"/>
              </w:rPr>
              <w:t>of confinement that is known as a disruption.</w:t>
            </w:r>
          </w:p>
          <w:p w:rsidR="0090522B" w:rsidRDefault="0090522B" w:rsidP="00C63FD7">
            <w:pPr>
              <w:widowControl w:val="0"/>
              <w:autoSpaceDE w:val="0"/>
              <w:autoSpaceDN w:val="0"/>
              <w:adjustRightInd w:val="0"/>
              <w:spacing w:beforeLines="0" w:afterLines="0"/>
              <w:jc w:val="both"/>
              <w:rPr>
                <w:rFonts w:ascii="Arial" w:hAnsi="Arial" w:cs="font466"/>
                <w:color w:val="auto"/>
                <w:sz w:val="32"/>
                <w:szCs w:val="22"/>
              </w:rPr>
            </w:pPr>
          </w:p>
          <w:p w:rsidR="0090522B" w:rsidRPr="0090522B" w:rsidRDefault="0090522B" w:rsidP="00C63FD7">
            <w:pPr>
              <w:widowControl w:val="0"/>
              <w:autoSpaceDE w:val="0"/>
              <w:autoSpaceDN w:val="0"/>
              <w:adjustRightInd w:val="0"/>
              <w:spacing w:beforeLines="0" w:afterLines="0"/>
              <w:jc w:val="both"/>
              <w:rPr>
                <w:rFonts w:ascii="Arial" w:hAnsi="Arial" w:cs="font466"/>
                <w:i/>
                <w:color w:val="auto"/>
                <w:sz w:val="32"/>
                <w:szCs w:val="22"/>
              </w:rPr>
            </w:pPr>
            <w:r w:rsidRPr="0090522B">
              <w:rPr>
                <w:rFonts w:ascii="Arial" w:hAnsi="Arial" w:cs="font466"/>
                <w:i/>
                <w:color w:val="auto"/>
                <w:sz w:val="32"/>
                <w:szCs w:val="22"/>
              </w:rPr>
              <w:t xml:space="preserve">Cette perte rapide et incontrôlée du confinement est appelée disruption. </w:t>
            </w:r>
          </w:p>
          <w:p w:rsidR="00C63FD7" w:rsidRPr="00C63FD7" w:rsidRDefault="00C63FD7" w:rsidP="00C63FD7">
            <w:pPr>
              <w:widowControl w:val="0"/>
              <w:autoSpaceDE w:val="0"/>
              <w:autoSpaceDN w:val="0"/>
              <w:adjustRightInd w:val="0"/>
              <w:spacing w:beforeLines="0" w:afterLines="0"/>
              <w:jc w:val="both"/>
              <w:rPr>
                <w:rFonts w:ascii="Arial" w:hAnsi="Arial" w:cs="font466"/>
                <w:color w:val="auto"/>
                <w:sz w:val="32"/>
                <w:szCs w:val="22"/>
              </w:rPr>
            </w:pPr>
          </w:p>
          <w:p w:rsidR="00C63FD7" w:rsidRPr="0090522B" w:rsidRDefault="00C63FD7" w:rsidP="00C63FD7">
            <w:pPr>
              <w:widowControl w:val="0"/>
              <w:autoSpaceDE w:val="0"/>
              <w:autoSpaceDN w:val="0"/>
              <w:adjustRightInd w:val="0"/>
              <w:spacing w:beforeLines="0" w:afterLines="0"/>
              <w:jc w:val="both"/>
              <w:rPr>
                <w:rFonts w:ascii="Arial" w:hAnsi="Arial" w:cs="font466"/>
                <w:b/>
                <w:color w:val="auto"/>
                <w:sz w:val="32"/>
                <w:szCs w:val="22"/>
              </w:rPr>
            </w:pPr>
            <w:r w:rsidRPr="0090522B">
              <w:rPr>
                <w:rFonts w:ascii="Arial" w:hAnsi="Arial" w:cs="font466"/>
                <w:b/>
                <w:color w:val="auto"/>
                <w:sz w:val="32"/>
                <w:szCs w:val="22"/>
              </w:rPr>
              <w:t>The operational limits are the density limit [26], the low q limit [6] and the beta</w:t>
            </w:r>
            <w:r w:rsidR="0090522B" w:rsidRPr="0090522B">
              <w:rPr>
                <w:rFonts w:ascii="Arial" w:hAnsi="Arial" w:cs="font466"/>
                <w:b/>
                <w:color w:val="auto"/>
                <w:sz w:val="32"/>
                <w:szCs w:val="22"/>
              </w:rPr>
              <w:t xml:space="preserve"> </w:t>
            </w:r>
            <w:r w:rsidRPr="0090522B">
              <w:rPr>
                <w:rFonts w:ascii="Arial" w:hAnsi="Arial" w:cs="font466"/>
                <w:b/>
                <w:color w:val="auto"/>
                <w:sz w:val="32"/>
                <w:szCs w:val="22"/>
              </w:rPr>
              <w:t>limit [27]. These boundaries have been identified experimentally by plotting the</w:t>
            </w:r>
            <w:r w:rsidR="0090522B" w:rsidRPr="0090522B">
              <w:rPr>
                <w:rFonts w:ascii="Arial" w:hAnsi="Arial" w:cs="font466"/>
                <w:b/>
                <w:color w:val="auto"/>
                <w:sz w:val="32"/>
                <w:szCs w:val="22"/>
              </w:rPr>
              <w:t xml:space="preserve"> </w:t>
            </w:r>
            <w:r w:rsidRPr="0090522B">
              <w:rPr>
                <w:rFonts w:ascii="Arial" w:hAnsi="Arial" w:cs="font466"/>
                <w:b/>
                <w:color w:val="auto"/>
                <w:sz w:val="32"/>
                <w:szCs w:val="22"/>
              </w:rPr>
              <w:t>operating space of a tokamak in terms of major parameters and noting the regions</w:t>
            </w:r>
          </w:p>
          <w:p w:rsidR="0090522B" w:rsidRPr="0090522B" w:rsidRDefault="00C63FD7" w:rsidP="00C63FD7">
            <w:pPr>
              <w:pStyle w:val="NormalWeb"/>
              <w:spacing w:before="2" w:after="2"/>
              <w:jc w:val="both"/>
              <w:rPr>
                <w:rFonts w:ascii="Arial" w:hAnsi="Arial" w:cs="font466"/>
                <w:b/>
                <w:color w:val="auto"/>
                <w:sz w:val="32"/>
                <w:szCs w:val="22"/>
              </w:rPr>
            </w:pPr>
            <w:r w:rsidRPr="0090522B">
              <w:rPr>
                <w:rFonts w:ascii="Arial" w:hAnsi="Arial" w:cs="font466"/>
                <w:b/>
                <w:color w:val="auto"/>
                <w:sz w:val="32"/>
                <w:szCs w:val="22"/>
              </w:rPr>
              <w:t>in which the discharges begin to disrupt.</w:t>
            </w:r>
          </w:p>
          <w:p w:rsidR="0090522B" w:rsidRDefault="0090522B" w:rsidP="00C63FD7">
            <w:pPr>
              <w:pStyle w:val="NormalWeb"/>
              <w:spacing w:before="2" w:after="2"/>
              <w:jc w:val="both"/>
              <w:rPr>
                <w:rFonts w:ascii="Arial" w:hAnsi="Arial" w:cs="font466"/>
                <w:color w:val="auto"/>
                <w:sz w:val="32"/>
                <w:szCs w:val="22"/>
              </w:rPr>
            </w:pPr>
          </w:p>
          <w:p w:rsidR="00C63FD7" w:rsidRPr="0090522B" w:rsidRDefault="0090522B" w:rsidP="00C63FD7">
            <w:pPr>
              <w:pStyle w:val="NormalWeb"/>
              <w:spacing w:before="2" w:after="2"/>
              <w:jc w:val="both"/>
              <w:rPr>
                <w:rFonts w:ascii="Arial" w:hAnsi="Arial" w:cs="font466"/>
                <w:b/>
                <w:i/>
                <w:color w:val="auto"/>
                <w:sz w:val="32"/>
                <w:szCs w:val="22"/>
              </w:rPr>
            </w:pPr>
            <w:r w:rsidRPr="0090522B">
              <w:rPr>
                <w:rFonts w:ascii="Arial" w:hAnsi="Arial" w:cs="font466"/>
                <w:b/>
                <w:i/>
                <w:color w:val="auto"/>
                <w:sz w:val="32"/>
                <w:szCs w:val="22"/>
              </w:rPr>
              <w:t xml:space="preserve">Les trois valeurs limites sont celles de la densité (26), la limite des faibles valeurs de q (6) et la limite du béta (27). The vaeurs limites ont été déterminées expérimentalement en repréant dans l’espace des paramètres de fonctionnement la région, les conditions dans quelles les disruptions se produisent. </w:t>
            </w:r>
          </w:p>
          <w:p w:rsidR="00997B3D" w:rsidRDefault="00997B3D" w:rsidP="00C63FD7">
            <w:pPr>
              <w:pStyle w:val="NormalWeb"/>
              <w:spacing w:before="2" w:after="2"/>
              <w:jc w:val="both"/>
              <w:rPr>
                <w:rFonts w:ascii="font466" w:hAnsi="font466" w:cs="font466"/>
                <w:color w:val="auto"/>
                <w:sz w:val="22"/>
                <w:szCs w:val="22"/>
              </w:rPr>
            </w:pPr>
          </w:p>
          <w:p w:rsidR="00997B3D" w:rsidRDefault="00997B3D" w:rsidP="00C63FD7">
            <w:pPr>
              <w:pStyle w:val="NormalWeb"/>
              <w:spacing w:before="2" w:after="2"/>
              <w:jc w:val="both"/>
              <w:rPr>
                <w:rFonts w:ascii="font466" w:hAnsi="font466" w:cs="font466"/>
                <w:color w:val="auto"/>
                <w:sz w:val="22"/>
                <w:szCs w:val="22"/>
              </w:rPr>
            </w:pPr>
            <w:r>
              <w:rPr>
                <w:rFonts w:ascii="font466" w:hAnsi="font466" w:cs="font466"/>
                <w:color w:val="auto"/>
                <w:sz w:val="22"/>
                <w:szCs w:val="22"/>
              </w:rPr>
              <w:t>…..</w:t>
            </w:r>
          </w:p>
          <w:p w:rsidR="00997B3D" w:rsidRDefault="00997B3D" w:rsidP="00C63FD7">
            <w:pPr>
              <w:pStyle w:val="NormalWeb"/>
              <w:spacing w:before="2" w:after="2"/>
              <w:jc w:val="both"/>
              <w:rPr>
                <w:rFonts w:ascii="font466" w:hAnsi="font466" w:cs="font466"/>
                <w:color w:val="auto"/>
                <w:sz w:val="22"/>
                <w:szCs w:val="22"/>
              </w:rPr>
            </w:pPr>
          </w:p>
          <w:p w:rsidR="00997B3D" w:rsidRDefault="00997B3D" w:rsidP="00997B3D">
            <w:pPr>
              <w:widowControl w:val="0"/>
              <w:autoSpaceDE w:val="0"/>
              <w:autoSpaceDN w:val="0"/>
              <w:adjustRightInd w:val="0"/>
              <w:spacing w:beforeLines="0" w:afterLines="0"/>
              <w:jc w:val="both"/>
              <w:rPr>
                <w:rFonts w:ascii="Arial" w:hAnsi="Arial" w:cs="CMR10"/>
                <w:color w:val="auto"/>
                <w:sz w:val="32"/>
                <w:szCs w:val="22"/>
              </w:rPr>
            </w:pPr>
            <w:r w:rsidRPr="00997B3D">
              <w:rPr>
                <w:rFonts w:ascii="Arial" w:hAnsi="Arial" w:cs="CMR10"/>
                <w:color w:val="auto"/>
                <w:sz w:val="32"/>
                <w:szCs w:val="22"/>
              </w:rPr>
              <w:t xml:space="preserve">The </w:t>
            </w:r>
            <w:r w:rsidRPr="00A26507">
              <w:rPr>
                <w:rFonts w:ascii="Arial" w:hAnsi="Arial" w:cs="CMR10"/>
                <w:b/>
                <w:color w:val="auto"/>
                <w:sz w:val="32"/>
                <w:szCs w:val="22"/>
              </w:rPr>
              <w:t>empirically derived</w:t>
            </w:r>
            <w:r w:rsidRPr="00997B3D">
              <w:rPr>
                <w:rFonts w:ascii="Arial" w:hAnsi="Arial" w:cs="CMR10"/>
                <w:color w:val="auto"/>
                <w:sz w:val="32"/>
                <w:szCs w:val="22"/>
              </w:rPr>
              <w:t xml:space="preserve"> Greenwald limit for a tokamak without additional heating (ohmic) can be</w:t>
            </w:r>
            <w:r>
              <w:rPr>
                <w:rFonts w:ascii="Arial" w:hAnsi="Arial" w:cs="CMR10"/>
                <w:color w:val="auto"/>
                <w:sz w:val="32"/>
                <w:szCs w:val="22"/>
              </w:rPr>
              <w:t xml:space="preserve"> </w:t>
            </w:r>
            <w:r w:rsidRPr="00997B3D">
              <w:rPr>
                <w:rFonts w:ascii="Arial" w:hAnsi="Arial" w:cs="CMR10"/>
                <w:color w:val="auto"/>
                <w:sz w:val="32"/>
                <w:szCs w:val="22"/>
              </w:rPr>
              <w:t>expressed by the f</w:t>
            </w:r>
            <w:r w:rsidR="00A26507">
              <w:rPr>
                <w:rFonts w:ascii="Arial" w:hAnsi="Arial" w:cs="CMR10"/>
                <w:color w:val="auto"/>
                <w:sz w:val="32"/>
                <w:szCs w:val="22"/>
              </w:rPr>
              <w:t xml:space="preserve">ormula </w:t>
            </w:r>
          </w:p>
          <w:p w:rsidR="00997B3D" w:rsidRDefault="00997B3D" w:rsidP="00997B3D">
            <w:pPr>
              <w:widowControl w:val="0"/>
              <w:autoSpaceDE w:val="0"/>
              <w:autoSpaceDN w:val="0"/>
              <w:adjustRightInd w:val="0"/>
              <w:spacing w:beforeLines="0" w:afterLines="0"/>
              <w:jc w:val="both"/>
              <w:rPr>
                <w:rFonts w:ascii="Arial" w:hAnsi="Arial" w:cs="CMR10"/>
                <w:color w:val="auto"/>
                <w:sz w:val="32"/>
                <w:szCs w:val="22"/>
              </w:rPr>
            </w:pPr>
          </w:p>
          <w:p w:rsidR="00997B3D" w:rsidRDefault="00997B3D" w:rsidP="00997B3D">
            <w:pPr>
              <w:widowControl w:val="0"/>
              <w:autoSpaceDE w:val="0"/>
              <w:autoSpaceDN w:val="0"/>
              <w:adjustRightInd w:val="0"/>
              <w:spacing w:beforeLines="0" w:afterLines="0"/>
              <w:jc w:val="center"/>
              <w:rPr>
                <w:rFonts w:ascii="Arial" w:hAnsi="Arial" w:cs="CMR10"/>
                <w:color w:val="auto"/>
                <w:sz w:val="32"/>
                <w:szCs w:val="16"/>
              </w:rPr>
            </w:pPr>
            <w:r w:rsidRPr="00997B3D">
              <w:rPr>
                <w:rFonts w:ascii="Arial" w:hAnsi="Arial" w:cs="CMR10"/>
                <w:color w:val="auto"/>
                <w:sz w:val="32"/>
                <w:szCs w:val="22"/>
              </w:rPr>
              <w:t>n(10</w:t>
            </w:r>
            <w:r w:rsidRPr="00997B3D">
              <w:rPr>
                <w:rFonts w:ascii="Arial" w:hAnsi="Arial" w:cs="CMR10"/>
                <w:color w:val="auto"/>
                <w:sz w:val="32"/>
                <w:szCs w:val="16"/>
                <w:vertAlign w:val="superscript"/>
              </w:rPr>
              <w:t>20</w:t>
            </w:r>
            <w:r w:rsidRPr="00997B3D">
              <w:rPr>
                <w:rFonts w:ascii="Arial" w:hAnsi="Arial" w:cs="CMR10"/>
                <w:color w:val="auto"/>
                <w:sz w:val="32"/>
                <w:szCs w:val="22"/>
              </w:rPr>
              <w:t>m</w:t>
            </w:r>
            <w:r w:rsidRPr="00997B3D">
              <w:rPr>
                <w:rFonts w:ascii="Arial" w:hAnsi="Arial" w:cs="CMR10"/>
                <w:color w:val="auto"/>
                <w:sz w:val="32"/>
                <w:szCs w:val="16"/>
                <w:vertAlign w:val="superscript"/>
              </w:rPr>
              <w:t>−3</w:t>
            </w:r>
            <w:r w:rsidR="00A26507">
              <w:rPr>
                <w:rFonts w:ascii="Arial" w:hAnsi="Arial" w:cs="CMR10"/>
                <w:color w:val="auto"/>
                <w:sz w:val="32"/>
                <w:szCs w:val="22"/>
              </w:rPr>
              <w:t>) = I(MA)/</w:t>
            </w:r>
            <w:r w:rsidRPr="00997B3D">
              <w:rPr>
                <w:rFonts w:ascii="Arial" w:hAnsi="Arial" w:cs="CMR10"/>
                <w:color w:val="auto"/>
                <w:sz w:val="32"/>
                <w:szCs w:val="22"/>
              </w:rPr>
              <w:t>a</w:t>
            </w:r>
            <w:r w:rsidRPr="00997B3D">
              <w:rPr>
                <w:rFonts w:ascii="Arial" w:hAnsi="Arial" w:cs="CMR10"/>
                <w:color w:val="auto"/>
                <w:sz w:val="32"/>
                <w:szCs w:val="16"/>
                <w:vertAlign w:val="superscript"/>
              </w:rPr>
              <w:t>2</w:t>
            </w:r>
          </w:p>
          <w:p w:rsidR="00997B3D" w:rsidRDefault="00997B3D" w:rsidP="00997B3D">
            <w:pPr>
              <w:widowControl w:val="0"/>
              <w:autoSpaceDE w:val="0"/>
              <w:autoSpaceDN w:val="0"/>
              <w:adjustRightInd w:val="0"/>
              <w:spacing w:beforeLines="0" w:afterLines="0"/>
              <w:jc w:val="both"/>
              <w:rPr>
                <w:rFonts w:ascii="Arial" w:hAnsi="Arial" w:cs="CMR10"/>
                <w:color w:val="auto"/>
                <w:sz w:val="32"/>
                <w:szCs w:val="16"/>
              </w:rPr>
            </w:pPr>
          </w:p>
          <w:p w:rsidR="00A26507" w:rsidRDefault="00A26507" w:rsidP="00A26507">
            <w:pPr>
              <w:widowControl w:val="0"/>
              <w:autoSpaceDE w:val="0"/>
              <w:autoSpaceDN w:val="0"/>
              <w:adjustRightInd w:val="0"/>
              <w:spacing w:beforeLines="0" w:afterLines="0"/>
              <w:jc w:val="both"/>
              <w:rPr>
                <w:rFonts w:ascii="Arial" w:hAnsi="Arial" w:cs="CMR10"/>
                <w:color w:val="auto"/>
                <w:sz w:val="32"/>
                <w:szCs w:val="22"/>
              </w:rPr>
            </w:pPr>
            <w:r>
              <w:rPr>
                <w:rFonts w:ascii="Arial" w:hAnsi="Arial" w:cs="CMR10"/>
                <w:color w:val="auto"/>
                <w:sz w:val="32"/>
                <w:szCs w:val="22"/>
              </w:rPr>
              <w:t xml:space="preserve">where </w:t>
            </w:r>
            <w:r w:rsidR="00997B3D" w:rsidRPr="00997B3D">
              <w:rPr>
                <w:rFonts w:ascii="Arial" w:hAnsi="Arial" w:cs="CMR10"/>
                <w:color w:val="auto"/>
                <w:sz w:val="32"/>
                <w:szCs w:val="22"/>
              </w:rPr>
              <w:t>n is the line averaged</w:t>
            </w:r>
            <w:r>
              <w:rPr>
                <w:rFonts w:ascii="Arial" w:hAnsi="Arial" w:cs="CMR10"/>
                <w:color w:val="auto"/>
                <w:sz w:val="32"/>
                <w:szCs w:val="22"/>
              </w:rPr>
              <w:t xml:space="preserve"> </w:t>
            </w:r>
            <w:r w:rsidR="00997B3D" w:rsidRPr="00997B3D">
              <w:rPr>
                <w:rFonts w:ascii="Arial" w:hAnsi="Arial" w:cs="CMR10"/>
                <w:color w:val="auto"/>
                <w:sz w:val="32"/>
                <w:szCs w:val="22"/>
              </w:rPr>
              <w:t>density, I is the plasma current and a is the plasma minor radius [29].</w:t>
            </w:r>
          </w:p>
          <w:p w:rsidR="00A26507" w:rsidRDefault="00A26507" w:rsidP="00A26507">
            <w:pPr>
              <w:widowControl w:val="0"/>
              <w:autoSpaceDE w:val="0"/>
              <w:autoSpaceDN w:val="0"/>
              <w:adjustRightInd w:val="0"/>
              <w:spacing w:beforeLines="0" w:afterLines="0"/>
              <w:jc w:val="both"/>
              <w:rPr>
                <w:rFonts w:ascii="Arial" w:hAnsi="Arial" w:cs="CMR10"/>
                <w:color w:val="auto"/>
                <w:sz w:val="32"/>
                <w:szCs w:val="22"/>
              </w:rPr>
            </w:pPr>
          </w:p>
          <w:p w:rsidR="00A26507" w:rsidRDefault="00A26507" w:rsidP="00A26507">
            <w:pPr>
              <w:widowControl w:val="0"/>
              <w:autoSpaceDE w:val="0"/>
              <w:autoSpaceDN w:val="0"/>
              <w:adjustRightInd w:val="0"/>
              <w:spacing w:beforeLines="0" w:afterLines="0"/>
              <w:jc w:val="both"/>
              <w:rPr>
                <w:rFonts w:ascii="Arial" w:hAnsi="Arial" w:cs="CMR10"/>
                <w:color w:val="auto"/>
                <w:sz w:val="32"/>
                <w:szCs w:val="22"/>
              </w:rPr>
            </w:pPr>
            <w:r>
              <w:rPr>
                <w:rFonts w:ascii="Arial" w:hAnsi="Arial" w:cs="CMR10"/>
                <w:color w:val="auto"/>
                <w:sz w:val="32"/>
                <w:szCs w:val="22"/>
              </w:rPr>
              <w:t xml:space="preserve">.... </w:t>
            </w:r>
            <w:r w:rsidRPr="00A26507">
              <w:rPr>
                <w:rFonts w:ascii="Arial" w:hAnsi="Arial" w:cs="CMR10"/>
                <w:i/>
                <w:color w:val="auto"/>
                <w:sz w:val="32"/>
                <w:szCs w:val="22"/>
              </w:rPr>
              <w:t>La limite de densité</w:t>
            </w:r>
            <w:r w:rsidRPr="00A26507">
              <w:rPr>
                <w:rFonts w:ascii="Arial" w:hAnsi="Arial" w:cs="CMR10"/>
                <w:b/>
                <w:i/>
                <w:color w:val="auto"/>
                <w:sz w:val="32"/>
                <w:szCs w:val="22"/>
              </w:rPr>
              <w:t>, dérivée empiriquement</w:t>
            </w:r>
            <w:r w:rsidRPr="00A26507">
              <w:rPr>
                <w:rFonts w:ascii="Arial" w:hAnsi="Arial" w:cs="CMR10"/>
                <w:i/>
                <w:color w:val="auto"/>
                <w:sz w:val="32"/>
                <w:szCs w:val="22"/>
              </w:rPr>
              <w:t xml:space="preserve"> par Greewald, pour un tokamak exempt de chauffage ohmique addition correspond à la loi :</w:t>
            </w:r>
            <w:r>
              <w:rPr>
                <w:rFonts w:ascii="Arial" w:hAnsi="Arial" w:cs="CMR10"/>
                <w:color w:val="auto"/>
                <w:sz w:val="32"/>
                <w:szCs w:val="22"/>
              </w:rPr>
              <w:t xml:space="preserve"> </w:t>
            </w:r>
          </w:p>
          <w:p w:rsidR="00A26507" w:rsidRDefault="00A26507" w:rsidP="00A26507">
            <w:pPr>
              <w:widowControl w:val="0"/>
              <w:autoSpaceDE w:val="0"/>
              <w:autoSpaceDN w:val="0"/>
              <w:adjustRightInd w:val="0"/>
              <w:spacing w:beforeLines="0" w:afterLines="0"/>
              <w:jc w:val="both"/>
              <w:rPr>
                <w:rFonts w:ascii="Arial" w:hAnsi="Arial" w:cs="CMR10"/>
                <w:color w:val="auto"/>
                <w:sz w:val="32"/>
                <w:szCs w:val="22"/>
              </w:rPr>
            </w:pPr>
          </w:p>
          <w:p w:rsidR="00A26507" w:rsidRDefault="00A26507" w:rsidP="00A26507">
            <w:pPr>
              <w:widowControl w:val="0"/>
              <w:autoSpaceDE w:val="0"/>
              <w:autoSpaceDN w:val="0"/>
              <w:adjustRightInd w:val="0"/>
              <w:spacing w:beforeLines="0" w:afterLines="0"/>
              <w:jc w:val="center"/>
              <w:rPr>
                <w:rFonts w:ascii="Arial" w:hAnsi="Arial" w:cs="CMR10"/>
                <w:color w:val="auto"/>
                <w:sz w:val="32"/>
                <w:szCs w:val="16"/>
              </w:rPr>
            </w:pPr>
            <w:r w:rsidRPr="00997B3D">
              <w:rPr>
                <w:rFonts w:ascii="Arial" w:hAnsi="Arial" w:cs="CMR10"/>
                <w:color w:val="auto"/>
                <w:sz w:val="32"/>
                <w:szCs w:val="22"/>
              </w:rPr>
              <w:t>n(10</w:t>
            </w:r>
            <w:r w:rsidRPr="00997B3D">
              <w:rPr>
                <w:rFonts w:ascii="Arial" w:hAnsi="Arial" w:cs="CMR10"/>
                <w:color w:val="auto"/>
                <w:sz w:val="32"/>
                <w:szCs w:val="16"/>
                <w:vertAlign w:val="superscript"/>
              </w:rPr>
              <w:t>20</w:t>
            </w:r>
            <w:r w:rsidRPr="00997B3D">
              <w:rPr>
                <w:rFonts w:ascii="Arial" w:hAnsi="Arial" w:cs="CMR10"/>
                <w:color w:val="auto"/>
                <w:sz w:val="32"/>
                <w:szCs w:val="22"/>
              </w:rPr>
              <w:t>m</w:t>
            </w:r>
            <w:r w:rsidRPr="00997B3D">
              <w:rPr>
                <w:rFonts w:ascii="Arial" w:hAnsi="Arial" w:cs="CMR10"/>
                <w:color w:val="auto"/>
                <w:sz w:val="32"/>
                <w:szCs w:val="16"/>
                <w:vertAlign w:val="superscript"/>
              </w:rPr>
              <w:t>−3</w:t>
            </w:r>
            <w:r>
              <w:rPr>
                <w:rFonts w:ascii="Arial" w:hAnsi="Arial" w:cs="CMR10"/>
                <w:color w:val="auto"/>
                <w:sz w:val="32"/>
                <w:szCs w:val="22"/>
              </w:rPr>
              <w:t>) = I(MA)/</w:t>
            </w:r>
            <w:r w:rsidRPr="00997B3D">
              <w:rPr>
                <w:rFonts w:ascii="Arial" w:hAnsi="Arial" w:cs="CMR10"/>
                <w:color w:val="auto"/>
                <w:sz w:val="32"/>
                <w:szCs w:val="22"/>
              </w:rPr>
              <w:t>a</w:t>
            </w:r>
            <w:r w:rsidRPr="00997B3D">
              <w:rPr>
                <w:rFonts w:ascii="Arial" w:hAnsi="Arial" w:cs="CMR10"/>
                <w:color w:val="auto"/>
                <w:sz w:val="32"/>
                <w:szCs w:val="16"/>
                <w:vertAlign w:val="superscript"/>
              </w:rPr>
              <w:t>2</w:t>
            </w:r>
          </w:p>
          <w:p w:rsidR="00A26507" w:rsidRDefault="00A26507" w:rsidP="00A26507">
            <w:pPr>
              <w:widowControl w:val="0"/>
              <w:autoSpaceDE w:val="0"/>
              <w:autoSpaceDN w:val="0"/>
              <w:adjustRightInd w:val="0"/>
              <w:spacing w:beforeLines="0" w:afterLines="0"/>
              <w:jc w:val="both"/>
              <w:rPr>
                <w:rFonts w:ascii="Arial" w:hAnsi="Arial" w:cs="CMR10"/>
                <w:color w:val="auto"/>
                <w:sz w:val="32"/>
                <w:szCs w:val="22"/>
              </w:rPr>
            </w:pPr>
          </w:p>
          <w:p w:rsidR="00997B3D" w:rsidRPr="00A26507" w:rsidRDefault="00A26507" w:rsidP="00A26507">
            <w:pPr>
              <w:widowControl w:val="0"/>
              <w:autoSpaceDE w:val="0"/>
              <w:autoSpaceDN w:val="0"/>
              <w:adjustRightInd w:val="0"/>
              <w:spacing w:beforeLines="0" w:afterLines="0"/>
              <w:jc w:val="both"/>
              <w:rPr>
                <w:rFonts w:ascii="Arial" w:hAnsi="Arial" w:cs="CMR10"/>
                <w:i/>
                <w:color w:val="auto"/>
                <w:sz w:val="32"/>
                <w:szCs w:val="22"/>
              </w:rPr>
            </w:pPr>
            <w:r w:rsidRPr="00A26507">
              <w:rPr>
                <w:rFonts w:ascii="Arial" w:hAnsi="Arial" w:cs="CMR10"/>
                <w:i/>
                <w:color w:val="auto"/>
                <w:sz w:val="32"/>
                <w:szCs w:val="22"/>
              </w:rPr>
              <w:t>où n est la valeur moyenne de la densité, I est l’intensité du c</w:t>
            </w:r>
            <w:r>
              <w:rPr>
                <w:rFonts w:ascii="Arial" w:hAnsi="Arial" w:cs="CMR10"/>
                <w:i/>
                <w:color w:val="auto"/>
                <w:sz w:val="32"/>
                <w:szCs w:val="22"/>
              </w:rPr>
              <w:t>ourant et a le petit rayon du p</w:t>
            </w:r>
            <w:r w:rsidRPr="00A26507">
              <w:rPr>
                <w:rFonts w:ascii="Arial" w:hAnsi="Arial" w:cs="CMR10"/>
                <w:i/>
                <w:color w:val="auto"/>
                <w:sz w:val="32"/>
                <w:szCs w:val="22"/>
              </w:rPr>
              <w:t>lasma</w:t>
            </w:r>
          </w:p>
          <w:p w:rsidR="00C63FD7" w:rsidRDefault="00C63FD7" w:rsidP="00C63FD7">
            <w:pPr>
              <w:pStyle w:val="NormalWeb"/>
              <w:spacing w:before="2" w:after="2"/>
              <w:jc w:val="both"/>
              <w:rPr>
                <w:rFonts w:ascii="Times New Roman" w:hAnsi="Times New Roman"/>
                <w:sz w:val="32"/>
                <w:szCs w:val="48"/>
              </w:rPr>
            </w:pPr>
          </w:p>
        </w:tc>
      </w:tr>
    </w:tbl>
    <w:p w:rsidR="0010564F" w:rsidRDefault="0010564F" w:rsidP="00E425F7">
      <w:pPr>
        <w:pStyle w:val="NormalWeb"/>
        <w:spacing w:before="2" w:after="2"/>
        <w:jc w:val="both"/>
        <w:rPr>
          <w:rFonts w:ascii="Times New Roman" w:hAnsi="Times New Roman"/>
          <w:sz w:val="32"/>
          <w:szCs w:val="48"/>
        </w:rPr>
      </w:pPr>
    </w:p>
    <w:p w:rsidR="00A26507" w:rsidRDefault="00A26507" w:rsidP="00E425F7">
      <w:pPr>
        <w:pStyle w:val="NormalWeb"/>
        <w:spacing w:before="2" w:after="2"/>
        <w:jc w:val="both"/>
        <w:rPr>
          <w:rFonts w:ascii="Times New Roman" w:hAnsi="Times New Roman"/>
          <w:b/>
          <w:sz w:val="32"/>
          <w:szCs w:val="48"/>
        </w:rPr>
      </w:pPr>
      <w:r w:rsidRPr="00A26507">
        <w:rPr>
          <w:rFonts w:ascii="Times New Roman" w:hAnsi="Times New Roman"/>
          <w:b/>
          <w:sz w:val="32"/>
          <w:szCs w:val="48"/>
        </w:rPr>
        <w:t xml:space="preserve">Thornton donne ensuite une description des trois phases de la disruption, identique à celle donnée par Cédric Reux. Page 23 il donne un résultat de simulation d’instabilité, basé sur l’extension d’une instabilité de ballonnement (prenant naissance en périphérie). </w:t>
      </w:r>
    </w:p>
    <w:p w:rsidR="00A26507" w:rsidRDefault="00A26507" w:rsidP="00E425F7">
      <w:pPr>
        <w:pStyle w:val="NormalWeb"/>
        <w:spacing w:before="2" w:after="2"/>
        <w:jc w:val="both"/>
        <w:rPr>
          <w:rFonts w:ascii="Times New Roman" w:hAnsi="Times New Roman"/>
          <w:b/>
          <w:sz w:val="32"/>
          <w:szCs w:val="48"/>
        </w:rPr>
      </w:pPr>
    </w:p>
    <w:tbl>
      <w:tblPr>
        <w:tblStyle w:val="Grille"/>
        <w:tblW w:w="0" w:type="auto"/>
        <w:tblLook w:val="00BF"/>
      </w:tblPr>
      <w:tblGrid>
        <w:gridCol w:w="9336"/>
      </w:tblGrid>
      <w:tr w:rsidR="00A26507">
        <w:tc>
          <w:tcPr>
            <w:tcW w:w="9212" w:type="dxa"/>
          </w:tcPr>
          <w:p w:rsidR="00A26507" w:rsidRDefault="00A26507" w:rsidP="00A26507">
            <w:pPr>
              <w:pStyle w:val="NormalWeb"/>
              <w:spacing w:before="2" w:after="2"/>
              <w:jc w:val="center"/>
              <w:rPr>
                <w:rFonts w:ascii="Times New Roman" w:hAnsi="Times New Roman"/>
                <w:sz w:val="32"/>
                <w:szCs w:val="48"/>
              </w:rPr>
            </w:pPr>
            <w:r>
              <w:rPr>
                <w:rFonts w:ascii="Times New Roman" w:hAnsi="Times New Roman"/>
                <w:noProof/>
                <w:sz w:val="32"/>
                <w:szCs w:val="48"/>
              </w:rPr>
              <w:drawing>
                <wp:inline distT="0" distB="0" distL="0" distR="0">
                  <wp:extent cx="5760720" cy="3502025"/>
                  <wp:effectExtent l="25400" t="0" r="5080" b="0"/>
                  <wp:docPr id="24" name="Image 23" descr="image_instabilite_these_angl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nstabilite_these_anglaise.jpg"/>
                          <pic:cNvPicPr/>
                        </pic:nvPicPr>
                        <pic:blipFill>
                          <a:blip r:embed="rId38"/>
                          <a:stretch>
                            <a:fillRect/>
                          </a:stretch>
                        </pic:blipFill>
                        <pic:spPr>
                          <a:xfrm>
                            <a:off x="0" y="0"/>
                            <a:ext cx="5760720" cy="3502025"/>
                          </a:xfrm>
                          <a:prstGeom prst="rect">
                            <a:avLst/>
                          </a:prstGeom>
                        </pic:spPr>
                      </pic:pic>
                    </a:graphicData>
                  </a:graphic>
                </wp:inline>
              </w:drawing>
            </w:r>
          </w:p>
        </w:tc>
      </w:tr>
    </w:tbl>
    <w:p w:rsidR="00A26507" w:rsidRDefault="00A26507" w:rsidP="00E425F7">
      <w:pPr>
        <w:pStyle w:val="NormalWeb"/>
        <w:spacing w:before="2" w:after="2"/>
        <w:jc w:val="both"/>
        <w:rPr>
          <w:rFonts w:ascii="Times New Roman" w:hAnsi="Times New Roman"/>
          <w:sz w:val="32"/>
          <w:szCs w:val="48"/>
        </w:rPr>
      </w:pPr>
    </w:p>
    <w:p w:rsidR="00B517C2" w:rsidRPr="00B517C2" w:rsidRDefault="00B517C2" w:rsidP="00E425F7">
      <w:pPr>
        <w:pStyle w:val="NormalWeb"/>
        <w:spacing w:before="2" w:after="2"/>
        <w:jc w:val="both"/>
        <w:rPr>
          <w:rFonts w:ascii="Times New Roman" w:hAnsi="Times New Roman"/>
          <w:b/>
          <w:sz w:val="32"/>
          <w:szCs w:val="48"/>
        </w:rPr>
      </w:pPr>
      <w:r w:rsidRPr="00B517C2">
        <w:rPr>
          <w:rFonts w:ascii="Times New Roman" w:hAnsi="Times New Roman"/>
          <w:b/>
          <w:sz w:val="32"/>
          <w:szCs w:val="48"/>
        </w:rPr>
        <w:t xml:space="preserve">Toujours page 23 : </w:t>
      </w:r>
    </w:p>
    <w:p w:rsidR="00B517C2" w:rsidRDefault="00B517C2"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B517C2">
        <w:tc>
          <w:tcPr>
            <w:tcW w:w="9212" w:type="dxa"/>
          </w:tcPr>
          <w:p w:rsidR="00B517C2" w:rsidRPr="00B517C2" w:rsidRDefault="00B517C2" w:rsidP="00B517C2">
            <w:pPr>
              <w:widowControl w:val="0"/>
              <w:autoSpaceDE w:val="0"/>
              <w:autoSpaceDN w:val="0"/>
              <w:adjustRightInd w:val="0"/>
              <w:spacing w:beforeLines="0" w:afterLines="0"/>
              <w:jc w:val="both"/>
              <w:rPr>
                <w:rFonts w:ascii="Arial" w:hAnsi="Arial" w:cs="font466"/>
                <w:color w:val="auto"/>
                <w:sz w:val="32"/>
                <w:szCs w:val="24"/>
              </w:rPr>
            </w:pPr>
          </w:p>
          <w:p w:rsidR="00B517C2" w:rsidRPr="00B517C2" w:rsidRDefault="00B517C2" w:rsidP="00B517C2">
            <w:pPr>
              <w:widowControl w:val="0"/>
              <w:autoSpaceDE w:val="0"/>
              <w:autoSpaceDN w:val="0"/>
              <w:adjustRightInd w:val="0"/>
              <w:spacing w:beforeLines="0" w:afterLines="0"/>
              <w:jc w:val="both"/>
              <w:rPr>
                <w:rFonts w:ascii="Arial" w:hAnsi="Arial" w:cs="font466"/>
                <w:b/>
                <w:color w:val="auto"/>
                <w:sz w:val="32"/>
                <w:szCs w:val="24"/>
              </w:rPr>
            </w:pPr>
            <w:r w:rsidRPr="00B517C2">
              <w:rPr>
                <w:rFonts w:ascii="Arial" w:hAnsi="Arial" w:cs="font466"/>
                <w:b/>
                <w:color w:val="auto"/>
                <w:sz w:val="32"/>
                <w:szCs w:val="24"/>
              </w:rPr>
              <w:t xml:space="preserve">2.3.2 Thermal quench </w:t>
            </w:r>
          </w:p>
          <w:p w:rsidR="00B517C2" w:rsidRDefault="00B517C2" w:rsidP="00B517C2">
            <w:pPr>
              <w:widowControl w:val="0"/>
              <w:autoSpaceDE w:val="0"/>
              <w:autoSpaceDN w:val="0"/>
              <w:adjustRightInd w:val="0"/>
              <w:spacing w:beforeLines="0" w:afterLines="0"/>
              <w:jc w:val="both"/>
              <w:rPr>
                <w:rFonts w:ascii="Arial" w:hAnsi="Arial" w:cs="font466"/>
                <w:color w:val="auto"/>
                <w:sz w:val="32"/>
                <w:szCs w:val="24"/>
              </w:rPr>
            </w:pPr>
          </w:p>
          <w:p w:rsidR="00B517C2" w:rsidRDefault="00B517C2" w:rsidP="00B517C2">
            <w:pPr>
              <w:widowControl w:val="0"/>
              <w:autoSpaceDE w:val="0"/>
              <w:autoSpaceDN w:val="0"/>
              <w:adjustRightInd w:val="0"/>
              <w:spacing w:beforeLines="0" w:afterLines="0"/>
              <w:jc w:val="both"/>
              <w:rPr>
                <w:rFonts w:ascii="Arial" w:hAnsi="Arial" w:cs="font466"/>
                <w:color w:val="auto"/>
                <w:sz w:val="32"/>
                <w:szCs w:val="22"/>
              </w:rPr>
            </w:pPr>
            <w:r w:rsidRPr="00B517C2">
              <w:rPr>
                <w:rFonts w:ascii="Arial" w:hAnsi="Arial" w:cs="font466"/>
                <w:color w:val="auto"/>
                <w:sz w:val="32"/>
                <w:szCs w:val="22"/>
              </w:rPr>
              <w:t>The thermal quench phase of a disruption is the phase during which the stored</w:t>
            </w:r>
            <w:r>
              <w:rPr>
                <w:rFonts w:ascii="Arial" w:hAnsi="Arial" w:cs="font466"/>
                <w:color w:val="auto"/>
                <w:sz w:val="32"/>
                <w:szCs w:val="24"/>
              </w:rPr>
              <w:t xml:space="preserve"> </w:t>
            </w:r>
            <w:r w:rsidRPr="00B517C2">
              <w:rPr>
                <w:rFonts w:ascii="Arial" w:hAnsi="Arial" w:cs="font466"/>
                <w:color w:val="auto"/>
                <w:sz w:val="32"/>
                <w:szCs w:val="22"/>
              </w:rPr>
              <w:t>thermal energy in the plasma is lost to the divertor and first wall surfaces and</w:t>
            </w:r>
            <w:r>
              <w:rPr>
                <w:rFonts w:ascii="Arial" w:hAnsi="Arial" w:cs="font466"/>
                <w:color w:val="auto"/>
                <w:sz w:val="32"/>
                <w:szCs w:val="24"/>
              </w:rPr>
              <w:t xml:space="preserve"> </w:t>
            </w:r>
            <w:r w:rsidRPr="00B517C2">
              <w:rPr>
                <w:rFonts w:ascii="Arial" w:hAnsi="Arial" w:cs="font466"/>
                <w:color w:val="auto"/>
                <w:sz w:val="32"/>
                <w:szCs w:val="22"/>
              </w:rPr>
              <w:t>is the fastest phase of the disruption, predicted to last between 1-10 ms in ITER</w:t>
            </w:r>
            <w:r>
              <w:rPr>
                <w:rFonts w:ascii="Arial" w:hAnsi="Arial" w:cs="font466"/>
                <w:color w:val="auto"/>
                <w:sz w:val="32"/>
                <w:szCs w:val="22"/>
              </w:rPr>
              <w:t xml:space="preserve"> </w:t>
            </w:r>
            <w:r w:rsidRPr="00B517C2">
              <w:rPr>
                <w:rFonts w:ascii="Arial" w:hAnsi="Arial" w:cs="font466"/>
                <w:color w:val="auto"/>
                <w:sz w:val="32"/>
                <w:szCs w:val="22"/>
              </w:rPr>
              <w:t>[23].</w:t>
            </w:r>
          </w:p>
          <w:p w:rsidR="00B517C2" w:rsidRDefault="00B517C2" w:rsidP="00B517C2">
            <w:pPr>
              <w:widowControl w:val="0"/>
              <w:autoSpaceDE w:val="0"/>
              <w:autoSpaceDN w:val="0"/>
              <w:adjustRightInd w:val="0"/>
              <w:spacing w:beforeLines="0" w:afterLines="0"/>
              <w:jc w:val="both"/>
              <w:rPr>
                <w:rFonts w:ascii="Arial" w:hAnsi="Arial" w:cs="font466"/>
                <w:color w:val="auto"/>
                <w:sz w:val="32"/>
                <w:szCs w:val="22"/>
              </w:rPr>
            </w:pPr>
          </w:p>
          <w:p w:rsidR="00B517C2" w:rsidRPr="00B517C2" w:rsidRDefault="00B517C2" w:rsidP="00B517C2">
            <w:pPr>
              <w:widowControl w:val="0"/>
              <w:autoSpaceDE w:val="0"/>
              <w:autoSpaceDN w:val="0"/>
              <w:adjustRightInd w:val="0"/>
              <w:spacing w:beforeLines="0" w:afterLines="0"/>
              <w:jc w:val="both"/>
              <w:rPr>
                <w:rFonts w:ascii="Arial" w:hAnsi="Arial" w:cs="font466"/>
                <w:b/>
                <w:color w:val="auto"/>
                <w:sz w:val="32"/>
                <w:szCs w:val="24"/>
              </w:rPr>
            </w:pPr>
            <w:r w:rsidRPr="00B517C2">
              <w:rPr>
                <w:rFonts w:ascii="Arial" w:hAnsi="Arial" w:cs="font466"/>
                <w:b/>
                <w:color w:val="auto"/>
                <w:sz w:val="32"/>
                <w:szCs w:val="24"/>
              </w:rPr>
              <w:t xml:space="preserve">2.3.2 </w:t>
            </w:r>
            <w:r>
              <w:rPr>
                <w:rFonts w:ascii="Arial" w:hAnsi="Arial" w:cs="font466"/>
                <w:b/>
                <w:color w:val="auto"/>
                <w:sz w:val="32"/>
                <w:szCs w:val="24"/>
              </w:rPr>
              <w:t>Le quench (l’effondrement) thermique</w:t>
            </w:r>
            <w:r w:rsidRPr="00B517C2">
              <w:rPr>
                <w:rFonts w:ascii="Arial" w:hAnsi="Arial" w:cs="font466"/>
                <w:b/>
                <w:color w:val="auto"/>
                <w:sz w:val="32"/>
                <w:szCs w:val="24"/>
              </w:rPr>
              <w:t xml:space="preserve"> </w:t>
            </w:r>
          </w:p>
          <w:p w:rsidR="00B517C2" w:rsidRDefault="00B517C2" w:rsidP="00B517C2">
            <w:pPr>
              <w:widowControl w:val="0"/>
              <w:autoSpaceDE w:val="0"/>
              <w:autoSpaceDN w:val="0"/>
              <w:adjustRightInd w:val="0"/>
              <w:spacing w:beforeLines="0" w:afterLines="0"/>
              <w:jc w:val="both"/>
              <w:rPr>
                <w:rFonts w:ascii="Arial" w:hAnsi="Arial" w:cs="font466"/>
                <w:color w:val="auto"/>
                <w:sz w:val="32"/>
                <w:szCs w:val="24"/>
              </w:rPr>
            </w:pPr>
          </w:p>
          <w:p w:rsidR="00B517C2" w:rsidRPr="00B517C2" w:rsidRDefault="00B517C2" w:rsidP="00B517C2">
            <w:pPr>
              <w:widowControl w:val="0"/>
              <w:autoSpaceDE w:val="0"/>
              <w:autoSpaceDN w:val="0"/>
              <w:adjustRightInd w:val="0"/>
              <w:spacing w:beforeLines="0" w:afterLines="0"/>
              <w:jc w:val="both"/>
              <w:rPr>
                <w:rFonts w:ascii="Arial" w:hAnsi="Arial" w:cs="font466"/>
                <w:i/>
                <w:color w:val="auto"/>
                <w:sz w:val="32"/>
                <w:szCs w:val="24"/>
              </w:rPr>
            </w:pPr>
            <w:r w:rsidRPr="00B517C2">
              <w:rPr>
                <w:rFonts w:ascii="Arial" w:hAnsi="Arial" w:cs="font466"/>
                <w:i/>
                <w:color w:val="auto"/>
                <w:sz w:val="32"/>
                <w:szCs w:val="22"/>
              </w:rPr>
              <w:t xml:space="preserve">L’effondrement thermique dans une disruption est la phase durant laquelle l’énergie thermique stockée dans le plasma se dissipe dans le divertor et dans la paroi interne de la chambre. C’est la phase la plus rapide de la disruption. Pour ITER celle-ci durerait entre 1 et 10 millisecondes. </w:t>
            </w:r>
          </w:p>
          <w:p w:rsidR="00B517C2" w:rsidRDefault="00B517C2" w:rsidP="00B517C2">
            <w:pPr>
              <w:pStyle w:val="NormalWeb"/>
              <w:spacing w:before="2" w:after="2"/>
              <w:jc w:val="both"/>
              <w:rPr>
                <w:rFonts w:ascii="Times New Roman" w:hAnsi="Times New Roman"/>
                <w:sz w:val="32"/>
                <w:szCs w:val="48"/>
              </w:rPr>
            </w:pPr>
          </w:p>
        </w:tc>
      </w:tr>
    </w:tbl>
    <w:p w:rsidR="004F737B" w:rsidRDefault="004F737B" w:rsidP="00E425F7">
      <w:pPr>
        <w:pStyle w:val="NormalWeb"/>
        <w:spacing w:before="2" w:after="2"/>
        <w:jc w:val="both"/>
        <w:rPr>
          <w:rFonts w:ascii="Times New Roman" w:hAnsi="Times New Roman"/>
          <w:sz w:val="32"/>
          <w:szCs w:val="48"/>
        </w:rPr>
      </w:pPr>
    </w:p>
    <w:p w:rsidR="00B517C2" w:rsidRDefault="00B517C2" w:rsidP="00E425F7">
      <w:pPr>
        <w:pStyle w:val="NormalWeb"/>
        <w:spacing w:before="2" w:after="2"/>
        <w:jc w:val="both"/>
        <w:rPr>
          <w:rFonts w:ascii="Times New Roman" w:hAnsi="Times New Roman"/>
          <w:sz w:val="32"/>
          <w:szCs w:val="48"/>
        </w:rPr>
      </w:pPr>
      <w:r w:rsidRPr="00B517C2">
        <w:rPr>
          <w:rFonts w:ascii="Times New Roman" w:hAnsi="Times New Roman"/>
          <w:b/>
          <w:sz w:val="32"/>
          <w:szCs w:val="48"/>
        </w:rPr>
        <w:t>On retrouve, dans la suite de la thèse, à l’identique, les différents thèmes abordés par son frère jumeau, Cédric Reux. Page 27 on évoque l’effet d’avalanche, qui démultiplie le nombre des électrons découplés (relativistes). Toujours à cette même page </w:t>
      </w:r>
      <w:r>
        <w:rPr>
          <w:rFonts w:ascii="Times New Roman" w:hAnsi="Times New Roman"/>
          <w:sz w:val="32"/>
          <w:szCs w:val="48"/>
        </w:rPr>
        <w:t xml:space="preserve">: </w:t>
      </w:r>
    </w:p>
    <w:p w:rsidR="00B517C2" w:rsidRDefault="00B517C2"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B517C2">
        <w:tc>
          <w:tcPr>
            <w:tcW w:w="9212" w:type="dxa"/>
          </w:tcPr>
          <w:p w:rsidR="00B517C2" w:rsidRDefault="00B517C2" w:rsidP="00B517C2">
            <w:pPr>
              <w:widowControl w:val="0"/>
              <w:autoSpaceDE w:val="0"/>
              <w:autoSpaceDN w:val="0"/>
              <w:adjustRightInd w:val="0"/>
              <w:spacing w:beforeLines="0" w:afterLines="0"/>
              <w:rPr>
                <w:rFonts w:ascii="font466" w:hAnsi="font466" w:cs="font466"/>
                <w:color w:val="auto"/>
                <w:sz w:val="29"/>
                <w:szCs w:val="29"/>
              </w:rPr>
            </w:pPr>
          </w:p>
          <w:p w:rsidR="00B517C2" w:rsidRPr="00B517C2" w:rsidRDefault="00B517C2" w:rsidP="00B517C2">
            <w:pPr>
              <w:widowControl w:val="0"/>
              <w:autoSpaceDE w:val="0"/>
              <w:autoSpaceDN w:val="0"/>
              <w:adjustRightInd w:val="0"/>
              <w:spacing w:beforeLines="0" w:afterLines="0"/>
              <w:jc w:val="both"/>
              <w:rPr>
                <w:rFonts w:ascii="Arial" w:hAnsi="Arial" w:cs="font466"/>
                <w:b/>
                <w:color w:val="auto"/>
                <w:sz w:val="32"/>
                <w:szCs w:val="29"/>
              </w:rPr>
            </w:pPr>
            <w:r w:rsidRPr="00B517C2">
              <w:rPr>
                <w:rFonts w:ascii="Arial" w:hAnsi="Arial" w:cs="font466"/>
                <w:b/>
                <w:color w:val="auto"/>
                <w:sz w:val="32"/>
                <w:szCs w:val="29"/>
              </w:rPr>
              <w:t>2.4 Disruption mitigation</w:t>
            </w:r>
          </w:p>
          <w:p w:rsidR="00B517C2" w:rsidRPr="00B517C2" w:rsidRDefault="00B517C2" w:rsidP="00B517C2">
            <w:pPr>
              <w:widowControl w:val="0"/>
              <w:autoSpaceDE w:val="0"/>
              <w:autoSpaceDN w:val="0"/>
              <w:adjustRightInd w:val="0"/>
              <w:spacing w:beforeLines="0" w:afterLines="0"/>
              <w:jc w:val="both"/>
              <w:rPr>
                <w:rFonts w:ascii="Arial" w:hAnsi="Arial" w:cs="font466"/>
                <w:color w:val="auto"/>
                <w:sz w:val="32"/>
                <w:szCs w:val="29"/>
              </w:rPr>
            </w:pPr>
          </w:p>
          <w:p w:rsidR="00B517C2" w:rsidRPr="002F5965" w:rsidRDefault="00B517C2" w:rsidP="00B517C2">
            <w:pPr>
              <w:widowControl w:val="0"/>
              <w:autoSpaceDE w:val="0"/>
              <w:autoSpaceDN w:val="0"/>
              <w:adjustRightInd w:val="0"/>
              <w:spacing w:beforeLines="0" w:afterLines="0"/>
              <w:jc w:val="both"/>
              <w:rPr>
                <w:rFonts w:ascii="Arial" w:hAnsi="Arial" w:cs="font466"/>
                <w:b/>
                <w:color w:val="auto"/>
                <w:sz w:val="32"/>
                <w:szCs w:val="22"/>
              </w:rPr>
            </w:pPr>
            <w:r w:rsidRPr="002F5965">
              <w:rPr>
                <w:rFonts w:ascii="Arial" w:hAnsi="Arial" w:cs="font466"/>
                <w:b/>
                <w:color w:val="auto"/>
                <w:sz w:val="32"/>
                <w:szCs w:val="22"/>
              </w:rPr>
              <w:t xml:space="preserve">A disruption in an ITER or DEMO class tokamak would have severe conséquences for machine availability and performance. </w:t>
            </w:r>
          </w:p>
          <w:p w:rsidR="002F5965" w:rsidRDefault="002F5965" w:rsidP="00B517C2">
            <w:pPr>
              <w:widowControl w:val="0"/>
              <w:autoSpaceDE w:val="0"/>
              <w:autoSpaceDN w:val="0"/>
              <w:adjustRightInd w:val="0"/>
              <w:spacing w:beforeLines="0" w:afterLines="0"/>
              <w:jc w:val="both"/>
              <w:rPr>
                <w:rFonts w:ascii="Arial" w:hAnsi="Arial" w:cs="font466"/>
                <w:color w:val="auto"/>
                <w:sz w:val="32"/>
                <w:szCs w:val="22"/>
              </w:rPr>
            </w:pPr>
          </w:p>
          <w:p w:rsidR="002F5965" w:rsidRPr="00B517C2" w:rsidRDefault="002F5965" w:rsidP="002F5965">
            <w:pPr>
              <w:widowControl w:val="0"/>
              <w:autoSpaceDE w:val="0"/>
              <w:autoSpaceDN w:val="0"/>
              <w:adjustRightInd w:val="0"/>
              <w:spacing w:beforeLines="0" w:afterLines="0"/>
              <w:jc w:val="both"/>
              <w:rPr>
                <w:rFonts w:ascii="Arial" w:hAnsi="Arial" w:cs="font466"/>
                <w:b/>
                <w:color w:val="auto"/>
                <w:sz w:val="32"/>
                <w:szCs w:val="29"/>
              </w:rPr>
            </w:pPr>
            <w:r w:rsidRPr="00B517C2">
              <w:rPr>
                <w:rFonts w:ascii="Arial" w:hAnsi="Arial" w:cs="font466"/>
                <w:b/>
                <w:color w:val="auto"/>
                <w:sz w:val="32"/>
                <w:szCs w:val="29"/>
              </w:rPr>
              <w:t xml:space="preserve">2.4 </w:t>
            </w:r>
            <w:r>
              <w:rPr>
                <w:rFonts w:ascii="Arial" w:hAnsi="Arial" w:cs="font466"/>
                <w:b/>
                <w:color w:val="auto"/>
                <w:sz w:val="32"/>
                <w:szCs w:val="29"/>
              </w:rPr>
              <w:t>L’atténuation des effets d’une disruption</w:t>
            </w:r>
          </w:p>
          <w:p w:rsidR="00B517C2" w:rsidRDefault="00B517C2" w:rsidP="00B517C2">
            <w:pPr>
              <w:widowControl w:val="0"/>
              <w:autoSpaceDE w:val="0"/>
              <w:autoSpaceDN w:val="0"/>
              <w:adjustRightInd w:val="0"/>
              <w:spacing w:beforeLines="0" w:afterLines="0"/>
              <w:jc w:val="both"/>
              <w:rPr>
                <w:rFonts w:ascii="Arial" w:hAnsi="Arial" w:cs="font466"/>
                <w:color w:val="auto"/>
                <w:sz w:val="32"/>
                <w:szCs w:val="22"/>
              </w:rPr>
            </w:pPr>
          </w:p>
          <w:p w:rsidR="00B517C2" w:rsidRPr="002F5965" w:rsidRDefault="002F5965" w:rsidP="00B517C2">
            <w:pPr>
              <w:widowControl w:val="0"/>
              <w:autoSpaceDE w:val="0"/>
              <w:autoSpaceDN w:val="0"/>
              <w:adjustRightInd w:val="0"/>
              <w:spacing w:beforeLines="0" w:afterLines="0"/>
              <w:jc w:val="both"/>
              <w:rPr>
                <w:rFonts w:ascii="Arial" w:hAnsi="Arial" w:cs="font466"/>
                <w:b/>
                <w:i/>
                <w:color w:val="auto"/>
                <w:sz w:val="32"/>
                <w:szCs w:val="22"/>
              </w:rPr>
            </w:pPr>
            <w:r w:rsidRPr="002F5965">
              <w:rPr>
                <w:rFonts w:ascii="Arial" w:hAnsi="Arial" w:cs="font466"/>
                <w:b/>
                <w:i/>
                <w:color w:val="auto"/>
                <w:sz w:val="32"/>
                <w:szCs w:val="22"/>
              </w:rPr>
              <w:t xml:space="preserve">Une disruption sur des tokamak de la taille de  ITER ou DEMO entrainerait de graves conséquences grevant la disponibilité de la machine et ses performances. </w:t>
            </w:r>
          </w:p>
          <w:p w:rsidR="00B517C2" w:rsidRDefault="00B517C2" w:rsidP="00B517C2">
            <w:pPr>
              <w:widowControl w:val="0"/>
              <w:autoSpaceDE w:val="0"/>
              <w:autoSpaceDN w:val="0"/>
              <w:adjustRightInd w:val="0"/>
              <w:spacing w:beforeLines="0" w:afterLines="0"/>
              <w:jc w:val="both"/>
              <w:rPr>
                <w:rFonts w:ascii="Arial" w:hAnsi="Arial" w:cs="font466"/>
                <w:color w:val="auto"/>
                <w:sz w:val="32"/>
                <w:szCs w:val="22"/>
              </w:rPr>
            </w:pPr>
          </w:p>
          <w:p w:rsidR="002F5965" w:rsidRPr="002F5965" w:rsidRDefault="00B517C2" w:rsidP="00B517C2">
            <w:pPr>
              <w:widowControl w:val="0"/>
              <w:autoSpaceDE w:val="0"/>
              <w:autoSpaceDN w:val="0"/>
              <w:adjustRightInd w:val="0"/>
              <w:spacing w:beforeLines="0" w:afterLines="0"/>
              <w:jc w:val="both"/>
              <w:rPr>
                <w:rFonts w:ascii="Arial" w:hAnsi="Arial" w:cs="font466"/>
                <w:b/>
                <w:color w:val="auto"/>
                <w:sz w:val="32"/>
                <w:szCs w:val="22"/>
              </w:rPr>
            </w:pPr>
            <w:r w:rsidRPr="002F5965">
              <w:rPr>
                <w:rFonts w:ascii="Arial" w:hAnsi="Arial" w:cs="font466"/>
                <w:b/>
                <w:color w:val="auto"/>
                <w:sz w:val="32"/>
                <w:szCs w:val="22"/>
              </w:rPr>
              <w:t>These consequences arise as a result of the impurities released during the high heat load phases, which contaminate</w:t>
            </w:r>
            <w:r w:rsidR="002F5965">
              <w:rPr>
                <w:rFonts w:ascii="Arial" w:hAnsi="Arial" w:cs="font466"/>
                <w:b/>
                <w:color w:val="auto"/>
                <w:sz w:val="32"/>
                <w:szCs w:val="22"/>
              </w:rPr>
              <w:t xml:space="preserve"> </w:t>
            </w:r>
            <w:r w:rsidRPr="002F5965">
              <w:rPr>
                <w:rFonts w:ascii="Arial" w:hAnsi="Arial" w:cs="font466"/>
                <w:b/>
                <w:color w:val="auto"/>
                <w:sz w:val="32"/>
                <w:szCs w:val="22"/>
              </w:rPr>
              <w:t xml:space="preserve">future discharges and the structural stresses generated which can damage internal structures. </w:t>
            </w:r>
          </w:p>
          <w:p w:rsidR="002F5965" w:rsidRDefault="002F5965" w:rsidP="00B517C2">
            <w:pPr>
              <w:widowControl w:val="0"/>
              <w:autoSpaceDE w:val="0"/>
              <w:autoSpaceDN w:val="0"/>
              <w:adjustRightInd w:val="0"/>
              <w:spacing w:beforeLines="0" w:afterLines="0"/>
              <w:jc w:val="both"/>
              <w:rPr>
                <w:rFonts w:ascii="Arial" w:hAnsi="Arial" w:cs="font466"/>
                <w:color w:val="auto"/>
                <w:sz w:val="32"/>
                <w:szCs w:val="22"/>
              </w:rPr>
            </w:pPr>
          </w:p>
          <w:p w:rsidR="00B517C2" w:rsidRPr="002F5965" w:rsidRDefault="002F5965" w:rsidP="00B517C2">
            <w:pPr>
              <w:widowControl w:val="0"/>
              <w:autoSpaceDE w:val="0"/>
              <w:autoSpaceDN w:val="0"/>
              <w:adjustRightInd w:val="0"/>
              <w:spacing w:beforeLines="0" w:afterLines="0"/>
              <w:jc w:val="both"/>
              <w:rPr>
                <w:rFonts w:ascii="Arial" w:hAnsi="Arial" w:cs="font466"/>
                <w:b/>
                <w:i/>
                <w:color w:val="auto"/>
                <w:sz w:val="32"/>
                <w:szCs w:val="22"/>
              </w:rPr>
            </w:pPr>
            <w:r w:rsidRPr="002F5965">
              <w:rPr>
                <w:rFonts w:ascii="Arial" w:hAnsi="Arial" w:cs="font466"/>
                <w:b/>
                <w:i/>
                <w:color w:val="auto"/>
                <w:sz w:val="32"/>
                <w:szCs w:val="22"/>
              </w:rPr>
              <w:t xml:space="preserve">Ces conséquences résultent de l’émission d’impuretés pendant les phases où les éléments sont soumis à de fortes charges thermiques. Ces impuretés contamineront les décharges suivantes. Les efforts peuvent engendrer des dommages dans les structures internes. </w:t>
            </w:r>
          </w:p>
          <w:p w:rsidR="00B517C2" w:rsidRPr="002F5965" w:rsidRDefault="00B517C2" w:rsidP="00B517C2">
            <w:pPr>
              <w:widowControl w:val="0"/>
              <w:autoSpaceDE w:val="0"/>
              <w:autoSpaceDN w:val="0"/>
              <w:adjustRightInd w:val="0"/>
              <w:spacing w:beforeLines="0" w:afterLines="0"/>
              <w:jc w:val="both"/>
              <w:rPr>
                <w:rFonts w:ascii="Arial" w:hAnsi="Arial" w:cs="font466"/>
                <w:b/>
                <w:color w:val="auto"/>
                <w:sz w:val="32"/>
                <w:szCs w:val="22"/>
              </w:rPr>
            </w:pPr>
          </w:p>
          <w:p w:rsidR="002F5965" w:rsidRPr="002F5965" w:rsidRDefault="00B517C2" w:rsidP="00B517C2">
            <w:pPr>
              <w:widowControl w:val="0"/>
              <w:autoSpaceDE w:val="0"/>
              <w:autoSpaceDN w:val="0"/>
              <w:adjustRightInd w:val="0"/>
              <w:spacing w:beforeLines="0" w:afterLines="0"/>
              <w:jc w:val="both"/>
              <w:rPr>
                <w:rFonts w:ascii="Arial" w:hAnsi="Arial" w:cs="font466"/>
                <w:b/>
                <w:color w:val="auto"/>
                <w:sz w:val="32"/>
                <w:szCs w:val="22"/>
              </w:rPr>
            </w:pPr>
            <w:r w:rsidRPr="002F5965">
              <w:rPr>
                <w:rFonts w:ascii="Arial" w:hAnsi="Arial" w:cs="font466"/>
                <w:b/>
                <w:color w:val="auto"/>
                <w:sz w:val="32"/>
                <w:szCs w:val="22"/>
              </w:rPr>
              <w:t>It is clear from the discussions in this chapter, and the introduction to disruptions in section 1.4.1 that a scheme to mitigate the heat loads, structural stresses and runaway electrons generated during a disruption is required.</w:t>
            </w:r>
          </w:p>
          <w:p w:rsidR="002F5965" w:rsidRDefault="002F5965" w:rsidP="00B517C2">
            <w:pPr>
              <w:widowControl w:val="0"/>
              <w:autoSpaceDE w:val="0"/>
              <w:autoSpaceDN w:val="0"/>
              <w:adjustRightInd w:val="0"/>
              <w:spacing w:beforeLines="0" w:afterLines="0"/>
              <w:jc w:val="both"/>
              <w:rPr>
                <w:rFonts w:ascii="Arial" w:hAnsi="Arial" w:cs="font466"/>
                <w:color w:val="auto"/>
                <w:sz w:val="32"/>
                <w:szCs w:val="22"/>
              </w:rPr>
            </w:pPr>
          </w:p>
          <w:p w:rsidR="00B517C2" w:rsidRPr="002F5965" w:rsidRDefault="002F5965" w:rsidP="00B517C2">
            <w:pPr>
              <w:widowControl w:val="0"/>
              <w:autoSpaceDE w:val="0"/>
              <w:autoSpaceDN w:val="0"/>
              <w:adjustRightInd w:val="0"/>
              <w:spacing w:beforeLines="0" w:afterLines="0"/>
              <w:jc w:val="both"/>
              <w:rPr>
                <w:rFonts w:ascii="Arial" w:hAnsi="Arial" w:cs="font466"/>
                <w:b/>
                <w:color w:val="auto"/>
                <w:sz w:val="32"/>
                <w:szCs w:val="22"/>
              </w:rPr>
            </w:pPr>
            <w:r w:rsidRPr="002F5965">
              <w:rPr>
                <w:rFonts w:ascii="Arial" w:hAnsi="Arial" w:cs="font466"/>
                <w:b/>
                <w:color w:val="auto"/>
                <w:sz w:val="32"/>
                <w:szCs w:val="22"/>
              </w:rPr>
              <w:t xml:space="preserve">Il est clair, en partant des discussions de ce chapitre et de l’introduction aux disruptions de la section 1.4.1 qu’il est nécessaire d’envisager un moyen de lutter contre l’afflux de chaleur, contre les efforts dans les structures internes et contre les effets des électrons découlés. </w:t>
            </w:r>
          </w:p>
          <w:p w:rsidR="00B517C2" w:rsidRPr="00B517C2" w:rsidRDefault="00B517C2" w:rsidP="00B517C2">
            <w:pPr>
              <w:widowControl w:val="0"/>
              <w:autoSpaceDE w:val="0"/>
              <w:autoSpaceDN w:val="0"/>
              <w:adjustRightInd w:val="0"/>
              <w:spacing w:beforeLines="0" w:afterLines="0"/>
              <w:jc w:val="both"/>
              <w:rPr>
                <w:rFonts w:ascii="Arial" w:hAnsi="Arial" w:cs="font466"/>
                <w:color w:val="auto"/>
                <w:sz w:val="32"/>
                <w:szCs w:val="22"/>
              </w:rPr>
            </w:pPr>
          </w:p>
          <w:p w:rsidR="002F5965" w:rsidRDefault="00B517C2" w:rsidP="00B517C2">
            <w:pPr>
              <w:widowControl w:val="0"/>
              <w:autoSpaceDE w:val="0"/>
              <w:autoSpaceDN w:val="0"/>
              <w:adjustRightInd w:val="0"/>
              <w:spacing w:beforeLines="0" w:afterLines="0"/>
              <w:jc w:val="both"/>
              <w:rPr>
                <w:rFonts w:ascii="Arial" w:hAnsi="Arial" w:cs="font466"/>
                <w:color w:val="auto"/>
                <w:sz w:val="32"/>
                <w:szCs w:val="22"/>
              </w:rPr>
            </w:pPr>
            <w:r w:rsidRPr="00B517C2">
              <w:rPr>
                <w:rFonts w:ascii="Arial" w:hAnsi="Arial" w:cs="font466"/>
                <w:color w:val="auto"/>
                <w:sz w:val="32"/>
                <w:szCs w:val="22"/>
              </w:rPr>
              <w:t>Disruption mitigation can be performed using two main techniques, these are</w:t>
            </w:r>
            <w:r>
              <w:rPr>
                <w:rFonts w:ascii="Arial" w:hAnsi="Arial" w:cs="font466"/>
                <w:color w:val="auto"/>
                <w:sz w:val="32"/>
                <w:szCs w:val="22"/>
              </w:rPr>
              <w:t xml:space="preserve"> </w:t>
            </w:r>
            <w:r w:rsidRPr="00B517C2">
              <w:rPr>
                <w:rFonts w:ascii="Arial" w:hAnsi="Arial" w:cs="font466"/>
                <w:color w:val="auto"/>
                <w:sz w:val="32"/>
                <w:szCs w:val="22"/>
              </w:rPr>
              <w:t>massive gas injection or killer pellet injection.</w:t>
            </w:r>
          </w:p>
          <w:p w:rsidR="002F5965" w:rsidRDefault="002F5965" w:rsidP="00B517C2">
            <w:pPr>
              <w:widowControl w:val="0"/>
              <w:autoSpaceDE w:val="0"/>
              <w:autoSpaceDN w:val="0"/>
              <w:adjustRightInd w:val="0"/>
              <w:spacing w:beforeLines="0" w:afterLines="0"/>
              <w:jc w:val="both"/>
              <w:rPr>
                <w:rFonts w:ascii="Arial" w:hAnsi="Arial" w:cs="font466"/>
                <w:color w:val="auto"/>
                <w:sz w:val="32"/>
                <w:szCs w:val="22"/>
              </w:rPr>
            </w:pPr>
          </w:p>
          <w:p w:rsidR="002F5965" w:rsidRPr="002F5965" w:rsidRDefault="002F5965" w:rsidP="00B517C2">
            <w:pPr>
              <w:widowControl w:val="0"/>
              <w:autoSpaceDE w:val="0"/>
              <w:autoSpaceDN w:val="0"/>
              <w:adjustRightInd w:val="0"/>
              <w:spacing w:beforeLines="0" w:afterLines="0"/>
              <w:jc w:val="both"/>
              <w:rPr>
                <w:rFonts w:ascii="Arial" w:hAnsi="Arial" w:cs="font466"/>
                <w:i/>
                <w:color w:val="auto"/>
                <w:sz w:val="32"/>
                <w:szCs w:val="22"/>
              </w:rPr>
            </w:pPr>
            <w:r w:rsidRPr="002F5965">
              <w:rPr>
                <w:rFonts w:ascii="Arial" w:hAnsi="Arial" w:cs="font466"/>
                <w:i/>
                <w:color w:val="auto"/>
                <w:sz w:val="32"/>
                <w:szCs w:val="22"/>
              </w:rPr>
              <w:t xml:space="preserve">On peut atténuer les effets des disruptions en utilisant deux principales techniques, qui sont l’injection massive de gaz ou l’injection de glaçons (killer pellets). </w:t>
            </w:r>
          </w:p>
          <w:p w:rsidR="00B517C2" w:rsidRPr="00B517C2" w:rsidRDefault="00B517C2" w:rsidP="00B517C2">
            <w:pPr>
              <w:pStyle w:val="NormalWeb"/>
              <w:spacing w:before="2" w:after="2"/>
              <w:jc w:val="both"/>
              <w:rPr>
                <w:rFonts w:ascii="Arial" w:hAnsi="Arial" w:cs="font466"/>
                <w:color w:val="auto"/>
                <w:sz w:val="32"/>
                <w:szCs w:val="22"/>
              </w:rPr>
            </w:pPr>
          </w:p>
          <w:p w:rsidR="00B517C2" w:rsidRDefault="00B517C2" w:rsidP="00B517C2">
            <w:pPr>
              <w:pStyle w:val="NormalWeb"/>
              <w:spacing w:before="2" w:after="2"/>
              <w:jc w:val="both"/>
              <w:rPr>
                <w:rFonts w:ascii="Times New Roman" w:hAnsi="Times New Roman"/>
                <w:sz w:val="32"/>
                <w:szCs w:val="48"/>
              </w:rPr>
            </w:pPr>
          </w:p>
        </w:tc>
      </w:tr>
    </w:tbl>
    <w:p w:rsidR="00B517C2" w:rsidRDefault="00B517C2" w:rsidP="00E425F7">
      <w:pPr>
        <w:pStyle w:val="NormalWeb"/>
        <w:spacing w:before="2" w:after="2"/>
        <w:jc w:val="both"/>
        <w:rPr>
          <w:rFonts w:ascii="Times New Roman" w:hAnsi="Times New Roman"/>
          <w:sz w:val="32"/>
          <w:szCs w:val="48"/>
        </w:rPr>
      </w:pPr>
    </w:p>
    <w:p w:rsidR="002F5965" w:rsidRDefault="002F5965" w:rsidP="00E425F7">
      <w:pPr>
        <w:pStyle w:val="NormalWeb"/>
        <w:spacing w:before="2" w:after="2"/>
        <w:jc w:val="both"/>
        <w:rPr>
          <w:rFonts w:ascii="Times New Roman" w:hAnsi="Times New Roman"/>
          <w:sz w:val="32"/>
          <w:szCs w:val="48"/>
        </w:rPr>
      </w:pPr>
      <w:r w:rsidRPr="002F5965">
        <w:rPr>
          <w:rFonts w:ascii="Times New Roman" w:hAnsi="Times New Roman"/>
          <w:b/>
          <w:sz w:val="32"/>
          <w:szCs w:val="48"/>
        </w:rPr>
        <w:t>On retrouve le sujet de la thèse de Cédric Reux. Cette injection a principalement pour effet de dissiper de l’énergie par rayonnement. Mais, page 28 </w:t>
      </w:r>
      <w:r>
        <w:rPr>
          <w:rFonts w:ascii="Times New Roman" w:hAnsi="Times New Roman"/>
          <w:sz w:val="32"/>
          <w:szCs w:val="48"/>
        </w:rPr>
        <w:t xml:space="preserve">: </w:t>
      </w:r>
    </w:p>
    <w:p w:rsidR="002F5965" w:rsidRDefault="002F5965" w:rsidP="00E425F7">
      <w:pPr>
        <w:pStyle w:val="NormalWeb"/>
        <w:spacing w:before="2" w:after="2"/>
        <w:jc w:val="both"/>
        <w:rPr>
          <w:rFonts w:ascii="Times New Roman" w:hAnsi="Times New Roman"/>
          <w:sz w:val="32"/>
          <w:szCs w:val="48"/>
        </w:rPr>
      </w:pPr>
    </w:p>
    <w:tbl>
      <w:tblPr>
        <w:tblStyle w:val="Grille"/>
        <w:tblW w:w="0" w:type="auto"/>
        <w:tblLook w:val="00BF"/>
      </w:tblPr>
      <w:tblGrid>
        <w:gridCol w:w="9212"/>
      </w:tblGrid>
      <w:tr w:rsidR="002F5965">
        <w:tc>
          <w:tcPr>
            <w:tcW w:w="9212" w:type="dxa"/>
          </w:tcPr>
          <w:p w:rsidR="002F5965" w:rsidRDefault="002F5965" w:rsidP="002F5965">
            <w:pPr>
              <w:widowControl w:val="0"/>
              <w:autoSpaceDE w:val="0"/>
              <w:autoSpaceDN w:val="0"/>
              <w:adjustRightInd w:val="0"/>
              <w:spacing w:beforeLines="0" w:afterLines="0"/>
              <w:rPr>
                <w:rFonts w:ascii="CMR10" w:hAnsi="CMR10" w:cs="CMR10"/>
                <w:color w:val="auto"/>
                <w:sz w:val="22"/>
                <w:szCs w:val="22"/>
              </w:rPr>
            </w:pPr>
          </w:p>
          <w:p w:rsidR="0068723B" w:rsidRPr="0068723B" w:rsidRDefault="0068723B" w:rsidP="0068723B">
            <w:pPr>
              <w:widowControl w:val="0"/>
              <w:autoSpaceDE w:val="0"/>
              <w:autoSpaceDN w:val="0"/>
              <w:adjustRightInd w:val="0"/>
              <w:spacing w:beforeLines="0" w:afterLines="0"/>
              <w:jc w:val="both"/>
              <w:rPr>
                <w:rFonts w:ascii="Arial" w:hAnsi="Arial" w:cs="CMR10"/>
                <w:b/>
                <w:color w:val="auto"/>
                <w:sz w:val="32"/>
                <w:szCs w:val="22"/>
              </w:rPr>
            </w:pPr>
            <w:r w:rsidRPr="0068723B">
              <w:rPr>
                <w:rFonts w:ascii="Arial" w:hAnsi="Arial" w:cs="CMR10"/>
                <w:b/>
                <w:color w:val="auto"/>
                <w:sz w:val="32"/>
                <w:szCs w:val="22"/>
              </w:rPr>
              <w:t xml:space="preserve">… </w:t>
            </w:r>
            <w:r w:rsidR="002F5965" w:rsidRPr="0068723B">
              <w:rPr>
                <w:rFonts w:ascii="Arial" w:hAnsi="Arial" w:cs="CMR10"/>
                <w:b/>
                <w:color w:val="auto"/>
                <w:sz w:val="32"/>
                <w:szCs w:val="22"/>
              </w:rPr>
              <w:t xml:space="preserve">however, the termination of a discharge with a killer pellet generally tends to generate runaway electrons. </w:t>
            </w:r>
          </w:p>
          <w:p w:rsidR="0068723B" w:rsidRPr="0068723B" w:rsidRDefault="0068723B" w:rsidP="0068723B">
            <w:pPr>
              <w:widowControl w:val="0"/>
              <w:autoSpaceDE w:val="0"/>
              <w:autoSpaceDN w:val="0"/>
              <w:adjustRightInd w:val="0"/>
              <w:spacing w:beforeLines="0" w:afterLines="0"/>
              <w:jc w:val="both"/>
              <w:rPr>
                <w:rFonts w:ascii="Arial" w:hAnsi="Arial" w:cs="CMR10"/>
                <w:b/>
                <w:color w:val="auto"/>
                <w:sz w:val="32"/>
                <w:szCs w:val="22"/>
              </w:rPr>
            </w:pPr>
          </w:p>
          <w:p w:rsidR="0068723B" w:rsidRPr="0068723B" w:rsidRDefault="002F5965" w:rsidP="0068723B">
            <w:pPr>
              <w:widowControl w:val="0"/>
              <w:autoSpaceDE w:val="0"/>
              <w:autoSpaceDN w:val="0"/>
              <w:adjustRightInd w:val="0"/>
              <w:spacing w:beforeLines="0" w:afterLines="0"/>
              <w:jc w:val="both"/>
              <w:rPr>
                <w:rFonts w:ascii="Arial" w:hAnsi="Arial" w:cs="CMR10"/>
                <w:b/>
                <w:color w:val="auto"/>
                <w:sz w:val="32"/>
                <w:szCs w:val="22"/>
              </w:rPr>
            </w:pPr>
            <w:r w:rsidRPr="0068723B">
              <w:rPr>
                <w:rFonts w:ascii="Arial" w:hAnsi="Arial" w:cs="CMR10"/>
                <w:b/>
                <w:color w:val="auto"/>
                <w:sz w:val="32"/>
                <w:szCs w:val="22"/>
              </w:rPr>
              <w:t>The explanation for the mechanism of runaway production is detailed</w:t>
            </w:r>
            <w:r w:rsidR="0068723B" w:rsidRPr="0068723B">
              <w:rPr>
                <w:rFonts w:ascii="Arial" w:hAnsi="Arial" w:cs="CMR10"/>
                <w:b/>
                <w:color w:val="auto"/>
                <w:sz w:val="32"/>
                <w:szCs w:val="22"/>
              </w:rPr>
              <w:t xml:space="preserve"> </w:t>
            </w:r>
            <w:r w:rsidRPr="0068723B">
              <w:rPr>
                <w:rFonts w:ascii="Arial" w:hAnsi="Arial" w:cs="CMR10"/>
                <w:b/>
                <w:color w:val="auto"/>
                <w:sz w:val="32"/>
                <w:szCs w:val="22"/>
              </w:rPr>
              <w:t xml:space="preserve">in [22]. </w:t>
            </w:r>
          </w:p>
          <w:p w:rsidR="0068723B" w:rsidRPr="0068723B" w:rsidRDefault="0068723B" w:rsidP="0068723B">
            <w:pPr>
              <w:widowControl w:val="0"/>
              <w:autoSpaceDE w:val="0"/>
              <w:autoSpaceDN w:val="0"/>
              <w:adjustRightInd w:val="0"/>
              <w:spacing w:beforeLines="0" w:afterLines="0"/>
              <w:jc w:val="both"/>
              <w:rPr>
                <w:rFonts w:ascii="Arial" w:hAnsi="Arial" w:cs="CMR10"/>
                <w:b/>
                <w:color w:val="auto"/>
                <w:sz w:val="32"/>
                <w:szCs w:val="22"/>
              </w:rPr>
            </w:pPr>
          </w:p>
          <w:p w:rsidR="0068723B" w:rsidRPr="0068723B" w:rsidRDefault="002F5965" w:rsidP="0068723B">
            <w:pPr>
              <w:widowControl w:val="0"/>
              <w:autoSpaceDE w:val="0"/>
              <w:autoSpaceDN w:val="0"/>
              <w:adjustRightInd w:val="0"/>
              <w:spacing w:beforeLines="0" w:afterLines="0"/>
              <w:jc w:val="both"/>
              <w:rPr>
                <w:rFonts w:ascii="Arial" w:hAnsi="Arial" w:cs="CMR10"/>
                <w:b/>
                <w:color w:val="auto"/>
                <w:sz w:val="32"/>
                <w:szCs w:val="22"/>
              </w:rPr>
            </w:pPr>
            <w:r w:rsidRPr="0068723B">
              <w:rPr>
                <w:rFonts w:ascii="Arial" w:hAnsi="Arial" w:cs="CMR10"/>
                <w:b/>
                <w:color w:val="auto"/>
                <w:sz w:val="32"/>
                <w:szCs w:val="22"/>
              </w:rPr>
              <w:t>The runaways are thought to be generated as a result of the rapid cooling</w:t>
            </w:r>
            <w:r w:rsidR="0068723B" w:rsidRPr="0068723B">
              <w:rPr>
                <w:rFonts w:ascii="Arial" w:hAnsi="Arial" w:cs="CMR10"/>
                <w:b/>
                <w:color w:val="auto"/>
                <w:sz w:val="32"/>
                <w:szCs w:val="22"/>
              </w:rPr>
              <w:t xml:space="preserve"> </w:t>
            </w:r>
            <w:r w:rsidRPr="0068723B">
              <w:rPr>
                <w:rFonts w:ascii="Arial" w:hAnsi="Arial" w:cs="CMR10"/>
                <w:b/>
                <w:color w:val="auto"/>
                <w:sz w:val="32"/>
                <w:szCs w:val="22"/>
              </w:rPr>
              <w:t>induced by the injected pellet.</w:t>
            </w:r>
          </w:p>
          <w:p w:rsidR="0068723B" w:rsidRPr="0068723B" w:rsidRDefault="0068723B" w:rsidP="0068723B">
            <w:pPr>
              <w:widowControl w:val="0"/>
              <w:autoSpaceDE w:val="0"/>
              <w:autoSpaceDN w:val="0"/>
              <w:adjustRightInd w:val="0"/>
              <w:spacing w:beforeLines="0" w:afterLines="0"/>
              <w:jc w:val="both"/>
              <w:rPr>
                <w:rFonts w:ascii="Arial" w:hAnsi="Arial" w:cs="CMR10"/>
                <w:b/>
                <w:color w:val="auto"/>
                <w:sz w:val="32"/>
                <w:szCs w:val="22"/>
              </w:rPr>
            </w:pPr>
          </w:p>
          <w:p w:rsidR="0068723B" w:rsidRPr="0068723B" w:rsidRDefault="0068723B" w:rsidP="0068723B">
            <w:pPr>
              <w:widowControl w:val="0"/>
              <w:autoSpaceDE w:val="0"/>
              <w:autoSpaceDN w:val="0"/>
              <w:adjustRightInd w:val="0"/>
              <w:spacing w:beforeLines="0" w:afterLines="0"/>
              <w:jc w:val="both"/>
              <w:rPr>
                <w:rFonts w:ascii="Arial" w:hAnsi="Arial" w:cs="CMR10"/>
                <w:b/>
                <w:color w:val="auto"/>
                <w:sz w:val="32"/>
                <w:szCs w:val="22"/>
              </w:rPr>
            </w:pPr>
            <w:r w:rsidRPr="0068723B">
              <w:rPr>
                <w:rFonts w:ascii="Arial" w:hAnsi="Arial" w:cs="CMR10"/>
                <w:b/>
                <w:color w:val="auto"/>
                <w:sz w:val="32"/>
                <w:szCs w:val="22"/>
              </w:rPr>
              <w:t xml:space="preserve">… toutefois, l’interruption d’une décharge en utilisant une injection de glaçons tend à faire apparaître des électrons découplés, relativistes. </w:t>
            </w:r>
          </w:p>
          <w:p w:rsidR="0068723B" w:rsidRPr="0068723B" w:rsidRDefault="0068723B" w:rsidP="0068723B">
            <w:pPr>
              <w:widowControl w:val="0"/>
              <w:autoSpaceDE w:val="0"/>
              <w:autoSpaceDN w:val="0"/>
              <w:adjustRightInd w:val="0"/>
              <w:spacing w:beforeLines="0" w:afterLines="0"/>
              <w:jc w:val="both"/>
              <w:rPr>
                <w:rFonts w:ascii="Arial" w:hAnsi="Arial" w:cs="CMR10"/>
                <w:b/>
                <w:color w:val="auto"/>
                <w:sz w:val="32"/>
                <w:szCs w:val="22"/>
              </w:rPr>
            </w:pPr>
          </w:p>
          <w:p w:rsidR="0068723B" w:rsidRPr="0068723B" w:rsidRDefault="0068723B" w:rsidP="0068723B">
            <w:pPr>
              <w:widowControl w:val="0"/>
              <w:autoSpaceDE w:val="0"/>
              <w:autoSpaceDN w:val="0"/>
              <w:adjustRightInd w:val="0"/>
              <w:spacing w:beforeLines="0" w:afterLines="0"/>
              <w:jc w:val="both"/>
              <w:rPr>
                <w:rFonts w:ascii="Arial" w:hAnsi="Arial" w:cs="CMR10"/>
                <w:b/>
                <w:color w:val="auto"/>
                <w:sz w:val="32"/>
                <w:szCs w:val="22"/>
              </w:rPr>
            </w:pPr>
            <w:r w:rsidRPr="0068723B">
              <w:rPr>
                <w:rFonts w:ascii="Arial" w:hAnsi="Arial" w:cs="CMR10"/>
                <w:b/>
                <w:color w:val="auto"/>
                <w:sz w:val="32"/>
                <w:szCs w:val="22"/>
              </w:rPr>
              <w:t xml:space="preserve">L’explication détaillée de ce phénomène de production de runaway est détaillé dans la référence (22). </w:t>
            </w:r>
          </w:p>
          <w:p w:rsidR="0068723B" w:rsidRPr="0068723B" w:rsidRDefault="0068723B" w:rsidP="0068723B">
            <w:pPr>
              <w:widowControl w:val="0"/>
              <w:autoSpaceDE w:val="0"/>
              <w:autoSpaceDN w:val="0"/>
              <w:adjustRightInd w:val="0"/>
              <w:spacing w:beforeLines="0" w:afterLines="0"/>
              <w:jc w:val="both"/>
              <w:rPr>
                <w:rFonts w:ascii="Arial" w:hAnsi="Arial" w:cs="CMR10"/>
                <w:b/>
                <w:color w:val="auto"/>
                <w:sz w:val="32"/>
                <w:szCs w:val="22"/>
              </w:rPr>
            </w:pPr>
          </w:p>
          <w:p w:rsidR="0068723B" w:rsidRPr="0068723B" w:rsidRDefault="0068723B" w:rsidP="0068723B">
            <w:pPr>
              <w:widowControl w:val="0"/>
              <w:autoSpaceDE w:val="0"/>
              <w:autoSpaceDN w:val="0"/>
              <w:adjustRightInd w:val="0"/>
              <w:spacing w:beforeLines="0" w:afterLines="0"/>
              <w:jc w:val="both"/>
              <w:rPr>
                <w:rFonts w:ascii="Arial" w:hAnsi="Arial" w:cs="CMR10"/>
                <w:b/>
                <w:color w:val="auto"/>
                <w:sz w:val="32"/>
                <w:szCs w:val="22"/>
              </w:rPr>
            </w:pPr>
            <w:r w:rsidRPr="0068723B">
              <w:rPr>
                <w:rFonts w:ascii="Arial" w:hAnsi="Arial" w:cs="CMR10"/>
                <w:b/>
                <w:color w:val="auto"/>
                <w:sz w:val="32"/>
                <w:szCs w:val="22"/>
              </w:rPr>
              <w:t xml:space="preserve">Il est avancé que le refroidissement rapide, résultant de cette injection fait naître ces électrons relativistes. </w:t>
            </w:r>
          </w:p>
          <w:p w:rsidR="002F5965" w:rsidRPr="002F5965" w:rsidRDefault="002F5965" w:rsidP="0068723B">
            <w:pPr>
              <w:widowControl w:val="0"/>
              <w:autoSpaceDE w:val="0"/>
              <w:autoSpaceDN w:val="0"/>
              <w:adjustRightInd w:val="0"/>
              <w:spacing w:beforeLines="0" w:afterLines="0"/>
              <w:jc w:val="both"/>
              <w:rPr>
                <w:rFonts w:ascii="Arial" w:hAnsi="Arial" w:cs="CMR10"/>
                <w:color w:val="auto"/>
                <w:sz w:val="32"/>
                <w:szCs w:val="22"/>
              </w:rPr>
            </w:pPr>
          </w:p>
          <w:p w:rsidR="002F5965" w:rsidRDefault="002F5965" w:rsidP="002F5965">
            <w:pPr>
              <w:pStyle w:val="NormalWeb"/>
              <w:spacing w:before="2" w:after="2"/>
              <w:jc w:val="both"/>
              <w:rPr>
                <w:rFonts w:ascii="Times New Roman" w:hAnsi="Times New Roman"/>
                <w:sz w:val="32"/>
                <w:szCs w:val="48"/>
              </w:rPr>
            </w:pPr>
          </w:p>
        </w:tc>
      </w:tr>
      <w:tr w:rsidR="0068723B">
        <w:tc>
          <w:tcPr>
            <w:tcW w:w="9212" w:type="dxa"/>
          </w:tcPr>
          <w:p w:rsidR="0068723B" w:rsidRDefault="0068723B" w:rsidP="002F5965">
            <w:pPr>
              <w:widowControl w:val="0"/>
              <w:autoSpaceDE w:val="0"/>
              <w:autoSpaceDN w:val="0"/>
              <w:adjustRightInd w:val="0"/>
              <w:spacing w:beforeLines="0" w:afterLines="0"/>
              <w:rPr>
                <w:rFonts w:ascii="CMR10" w:hAnsi="CMR10" w:cs="CMR10"/>
                <w:color w:val="auto"/>
                <w:sz w:val="22"/>
                <w:szCs w:val="22"/>
              </w:rPr>
            </w:pPr>
          </w:p>
        </w:tc>
      </w:tr>
    </w:tbl>
    <w:p w:rsidR="004F737B" w:rsidRDefault="004F737B" w:rsidP="00E425F7">
      <w:pPr>
        <w:pStyle w:val="NormalWeb"/>
        <w:spacing w:before="2" w:after="2"/>
        <w:jc w:val="both"/>
        <w:rPr>
          <w:rFonts w:ascii="Times New Roman" w:hAnsi="Times New Roman"/>
          <w:sz w:val="32"/>
          <w:szCs w:val="48"/>
        </w:rPr>
      </w:pPr>
    </w:p>
    <w:p w:rsidR="0068723B" w:rsidRPr="0068723B" w:rsidRDefault="0068723B" w:rsidP="00E425F7">
      <w:pPr>
        <w:pStyle w:val="NormalWeb"/>
        <w:spacing w:before="2" w:after="2"/>
        <w:jc w:val="both"/>
        <w:rPr>
          <w:rFonts w:ascii="Times New Roman" w:hAnsi="Times New Roman"/>
          <w:b/>
          <w:sz w:val="32"/>
          <w:szCs w:val="48"/>
        </w:rPr>
      </w:pPr>
      <w:r w:rsidRPr="0068723B">
        <w:rPr>
          <w:rFonts w:ascii="Times New Roman" w:hAnsi="Times New Roman"/>
          <w:b/>
          <w:sz w:val="32"/>
          <w:szCs w:val="48"/>
        </w:rPr>
        <w:t>Décidément ….</w:t>
      </w:r>
    </w:p>
    <w:p w:rsidR="004F737B" w:rsidRDefault="004F737B" w:rsidP="00E425F7">
      <w:pPr>
        <w:pStyle w:val="NormalWeb"/>
        <w:spacing w:before="2" w:after="2"/>
        <w:jc w:val="both"/>
        <w:rPr>
          <w:rFonts w:ascii="Times New Roman" w:hAnsi="Times New Roman"/>
          <w:sz w:val="32"/>
          <w:szCs w:val="48"/>
        </w:rPr>
      </w:pPr>
    </w:p>
    <w:p w:rsidR="0068723B" w:rsidRDefault="0068723B" w:rsidP="00E425F7">
      <w:pPr>
        <w:pStyle w:val="NormalWeb"/>
        <w:spacing w:before="2" w:after="2"/>
        <w:jc w:val="both"/>
        <w:rPr>
          <w:rFonts w:ascii="Times New Roman" w:hAnsi="Times New Roman"/>
          <w:b/>
          <w:sz w:val="32"/>
          <w:szCs w:val="48"/>
        </w:rPr>
      </w:pPr>
      <w:r w:rsidRPr="0068723B">
        <w:rPr>
          <w:rFonts w:ascii="Times New Roman" w:hAnsi="Times New Roman"/>
          <w:b/>
          <w:sz w:val="32"/>
          <w:szCs w:val="48"/>
        </w:rPr>
        <w:t xml:space="preserve">Page 33 </w:t>
      </w:r>
    </w:p>
    <w:p w:rsidR="0068723B" w:rsidRDefault="0068723B" w:rsidP="00E425F7">
      <w:pPr>
        <w:pStyle w:val="NormalWeb"/>
        <w:spacing w:before="2" w:after="2"/>
        <w:jc w:val="both"/>
        <w:rPr>
          <w:rFonts w:ascii="Times New Roman" w:hAnsi="Times New Roman"/>
          <w:b/>
          <w:sz w:val="32"/>
          <w:szCs w:val="48"/>
        </w:rPr>
      </w:pPr>
    </w:p>
    <w:p w:rsidR="0068723B" w:rsidRDefault="0068723B" w:rsidP="00E425F7">
      <w:pPr>
        <w:pStyle w:val="NormalWeb"/>
        <w:spacing w:before="2" w:after="2"/>
        <w:jc w:val="both"/>
        <w:rPr>
          <w:rFonts w:ascii="Times New Roman" w:hAnsi="Times New Roman"/>
          <w:b/>
          <w:sz w:val="32"/>
          <w:szCs w:val="48"/>
        </w:rPr>
      </w:pPr>
      <w:r>
        <w:rPr>
          <w:rFonts w:ascii="Times New Roman" w:hAnsi="Times New Roman"/>
          <w:b/>
          <w:sz w:val="32"/>
          <w:szCs w:val="48"/>
        </w:rPr>
        <w:t xml:space="preserve">L’auteur évoque l’effet néfaste, en particulier au voisinage d’une paroi de béryllium (à faible température de fusion) de la forte émission de rayonnement qui serait liée à l’injection de gaz ou de glaçons en cette région. Il précise que dans le projet actuel 2 systèmes d’injection sont prévus (référence2). Il pense que ce nombre devrait être porté à 6-8 pour mieux répartir cette injection </w:t>
      </w:r>
    </w:p>
    <w:p w:rsidR="0068723B" w:rsidRDefault="0068723B" w:rsidP="00E425F7">
      <w:pPr>
        <w:pStyle w:val="NormalWeb"/>
        <w:spacing w:before="2" w:after="2"/>
        <w:jc w:val="both"/>
        <w:rPr>
          <w:rFonts w:ascii="Times New Roman" w:hAnsi="Times New Roman"/>
          <w:b/>
          <w:sz w:val="32"/>
          <w:szCs w:val="48"/>
        </w:rPr>
      </w:pPr>
    </w:p>
    <w:p w:rsidR="003914BF" w:rsidRDefault="003914BF" w:rsidP="00E425F7">
      <w:pPr>
        <w:pStyle w:val="NormalWeb"/>
        <w:spacing w:before="2" w:after="2"/>
        <w:jc w:val="both"/>
        <w:rPr>
          <w:rFonts w:ascii="Times New Roman" w:hAnsi="Times New Roman"/>
          <w:b/>
          <w:sz w:val="32"/>
          <w:szCs w:val="48"/>
        </w:rPr>
      </w:pPr>
      <w:r>
        <w:rPr>
          <w:rFonts w:ascii="Times New Roman" w:hAnsi="Times New Roman"/>
          <w:b/>
          <w:sz w:val="32"/>
          <w:szCs w:val="48"/>
        </w:rPr>
        <w:t xml:space="preserve">Suit une discussion sur la façon de combattre les runaway. Il est précisé page 35 que les champ électrique pendant une disruption se produisant dans ITER serait de 40 volts par mètre. </w:t>
      </w:r>
    </w:p>
    <w:p w:rsidR="003914BF" w:rsidRDefault="003914BF" w:rsidP="00E425F7">
      <w:pPr>
        <w:pStyle w:val="NormalWeb"/>
        <w:spacing w:before="2" w:after="2"/>
        <w:jc w:val="both"/>
        <w:rPr>
          <w:rFonts w:ascii="Times New Roman" w:hAnsi="Times New Roman"/>
          <w:b/>
          <w:sz w:val="32"/>
          <w:szCs w:val="48"/>
        </w:rPr>
      </w:pPr>
    </w:p>
    <w:p w:rsidR="003914BF" w:rsidRDefault="003914BF" w:rsidP="00E425F7">
      <w:pPr>
        <w:pStyle w:val="NormalWeb"/>
        <w:spacing w:before="2" w:after="2"/>
        <w:jc w:val="both"/>
        <w:rPr>
          <w:rFonts w:ascii="Times New Roman" w:hAnsi="Times New Roman"/>
          <w:b/>
          <w:sz w:val="32"/>
          <w:szCs w:val="48"/>
        </w:rPr>
      </w:pPr>
      <w:r>
        <w:rPr>
          <w:rFonts w:ascii="Times New Roman" w:hAnsi="Times New Roman"/>
          <w:b/>
          <w:sz w:val="32"/>
          <w:szCs w:val="48"/>
        </w:rPr>
        <w:t xml:space="preserve">Page 36 : </w:t>
      </w:r>
    </w:p>
    <w:p w:rsidR="003914BF" w:rsidRDefault="003914BF" w:rsidP="00E425F7">
      <w:pPr>
        <w:pStyle w:val="NormalWeb"/>
        <w:spacing w:before="2" w:after="2"/>
        <w:jc w:val="both"/>
        <w:rPr>
          <w:rFonts w:ascii="Times New Roman" w:hAnsi="Times New Roman"/>
          <w:b/>
          <w:sz w:val="32"/>
          <w:szCs w:val="48"/>
        </w:rPr>
      </w:pPr>
    </w:p>
    <w:tbl>
      <w:tblPr>
        <w:tblStyle w:val="Grille"/>
        <w:tblW w:w="0" w:type="auto"/>
        <w:tblLook w:val="00BF"/>
      </w:tblPr>
      <w:tblGrid>
        <w:gridCol w:w="9212"/>
      </w:tblGrid>
      <w:tr w:rsidR="003914BF">
        <w:tc>
          <w:tcPr>
            <w:tcW w:w="9212" w:type="dxa"/>
          </w:tcPr>
          <w:p w:rsidR="00935F2E" w:rsidRDefault="00935F2E" w:rsidP="00935F2E">
            <w:pPr>
              <w:widowControl w:val="0"/>
              <w:autoSpaceDE w:val="0"/>
              <w:autoSpaceDN w:val="0"/>
              <w:adjustRightInd w:val="0"/>
              <w:spacing w:beforeLines="0" w:afterLines="0"/>
              <w:rPr>
                <w:rFonts w:ascii="CMR10" w:hAnsi="CMR10" w:cs="CMR10"/>
                <w:color w:val="auto"/>
                <w:sz w:val="22"/>
                <w:szCs w:val="22"/>
              </w:rPr>
            </w:pPr>
          </w:p>
          <w:p w:rsidR="00935F2E" w:rsidRPr="00935F2E" w:rsidRDefault="00935F2E" w:rsidP="00935F2E">
            <w:pPr>
              <w:widowControl w:val="0"/>
              <w:autoSpaceDE w:val="0"/>
              <w:autoSpaceDN w:val="0"/>
              <w:adjustRightInd w:val="0"/>
              <w:spacing w:beforeLines="0" w:afterLines="0"/>
              <w:jc w:val="both"/>
              <w:rPr>
                <w:rFonts w:ascii="Arial" w:hAnsi="Arial" w:cs="CMR10"/>
                <w:color w:val="auto"/>
                <w:sz w:val="32"/>
                <w:szCs w:val="22"/>
              </w:rPr>
            </w:pPr>
            <w:r w:rsidRPr="00935F2E">
              <w:rPr>
                <w:rFonts w:ascii="Arial" w:hAnsi="Arial" w:cs="CMR10"/>
                <w:color w:val="auto"/>
                <w:sz w:val="32"/>
                <w:szCs w:val="22"/>
              </w:rPr>
              <w:t>These studies have shown massive gas injection to be a promising technique for</w:t>
            </w:r>
            <w:r>
              <w:rPr>
                <w:rFonts w:ascii="Arial" w:hAnsi="Arial" w:cs="CMR10"/>
                <w:color w:val="auto"/>
                <w:sz w:val="32"/>
                <w:szCs w:val="22"/>
              </w:rPr>
              <w:t xml:space="preserve"> </w:t>
            </w:r>
            <w:r w:rsidRPr="00935F2E">
              <w:rPr>
                <w:rFonts w:ascii="Arial" w:hAnsi="Arial" w:cs="CMR10"/>
                <w:color w:val="auto"/>
                <w:sz w:val="32"/>
                <w:szCs w:val="22"/>
              </w:rPr>
              <w:t>mitigation.</w:t>
            </w: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p>
          <w:p w:rsidR="00935F2E" w:rsidRPr="00935F2E" w:rsidRDefault="00935F2E" w:rsidP="00935F2E">
            <w:pPr>
              <w:widowControl w:val="0"/>
              <w:autoSpaceDE w:val="0"/>
              <w:autoSpaceDN w:val="0"/>
              <w:adjustRightInd w:val="0"/>
              <w:spacing w:beforeLines="0" w:afterLines="0"/>
              <w:jc w:val="both"/>
              <w:rPr>
                <w:rFonts w:ascii="Arial" w:hAnsi="Arial" w:cs="CMR10"/>
                <w:color w:val="auto"/>
                <w:sz w:val="32"/>
                <w:szCs w:val="22"/>
              </w:rPr>
            </w:pPr>
            <w:r w:rsidRPr="00935F2E">
              <w:rPr>
                <w:rFonts w:ascii="Arial" w:hAnsi="Arial" w:cs="CMR10"/>
                <w:color w:val="auto"/>
                <w:sz w:val="32"/>
                <w:szCs w:val="22"/>
              </w:rPr>
              <w:t>However, a number of issues must be addressed before massive gas injection</w:t>
            </w:r>
            <w:r>
              <w:rPr>
                <w:rFonts w:ascii="Arial" w:hAnsi="Arial" w:cs="CMR10"/>
                <w:color w:val="auto"/>
                <w:sz w:val="32"/>
                <w:szCs w:val="22"/>
              </w:rPr>
              <w:t xml:space="preserve"> </w:t>
            </w:r>
            <w:r w:rsidRPr="00935F2E">
              <w:rPr>
                <w:rFonts w:ascii="Arial" w:hAnsi="Arial" w:cs="CMR10"/>
                <w:color w:val="auto"/>
                <w:sz w:val="32"/>
                <w:szCs w:val="22"/>
              </w:rPr>
              <w:t>becomes the solution to disruptions in future devices such as ITER and DEMO.</w:t>
            </w: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p>
          <w:p w:rsidR="00935F2E" w:rsidRPr="00935F2E" w:rsidRDefault="00935F2E" w:rsidP="00935F2E">
            <w:pPr>
              <w:widowControl w:val="0"/>
              <w:autoSpaceDE w:val="0"/>
              <w:autoSpaceDN w:val="0"/>
              <w:adjustRightInd w:val="0"/>
              <w:spacing w:beforeLines="0" w:afterLines="0"/>
              <w:jc w:val="both"/>
              <w:rPr>
                <w:rFonts w:ascii="Arial" w:hAnsi="Arial" w:cs="CMR10"/>
                <w:color w:val="auto"/>
                <w:sz w:val="32"/>
                <w:szCs w:val="22"/>
              </w:rPr>
            </w:pPr>
            <w:r w:rsidRPr="00935F2E">
              <w:rPr>
                <w:rFonts w:ascii="Arial" w:hAnsi="Arial" w:cs="CMR10"/>
                <w:color w:val="auto"/>
                <w:sz w:val="32"/>
                <w:szCs w:val="22"/>
              </w:rPr>
              <w:t>Firstly, the interaction between the injected gas and the plasma is poorly understood.</w:t>
            </w: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r w:rsidRPr="00935F2E">
              <w:rPr>
                <w:rFonts w:ascii="Arial" w:hAnsi="Arial" w:cs="CMR10"/>
                <w:color w:val="auto"/>
                <w:sz w:val="32"/>
                <w:szCs w:val="22"/>
              </w:rPr>
              <w:t>The enclosed nature of present day tokamaks prevent extensive imaging of</w:t>
            </w:r>
            <w:r>
              <w:rPr>
                <w:rFonts w:ascii="Arial" w:hAnsi="Arial" w:cs="CMR10"/>
                <w:color w:val="auto"/>
                <w:sz w:val="32"/>
                <w:szCs w:val="22"/>
              </w:rPr>
              <w:t xml:space="preserve"> </w:t>
            </w:r>
            <w:r w:rsidRPr="00935F2E">
              <w:rPr>
                <w:rFonts w:ascii="Arial" w:hAnsi="Arial" w:cs="CMR10"/>
                <w:color w:val="auto"/>
                <w:sz w:val="32"/>
                <w:szCs w:val="22"/>
              </w:rPr>
              <w:t>the gas penetration. In addition, high spatial and temporal measurements of the</w:t>
            </w:r>
            <w:r>
              <w:rPr>
                <w:rFonts w:ascii="Arial" w:hAnsi="Arial" w:cs="CMR10"/>
                <w:color w:val="auto"/>
                <w:sz w:val="32"/>
                <w:szCs w:val="22"/>
              </w:rPr>
              <w:t xml:space="preserve"> </w:t>
            </w:r>
            <w:r w:rsidRPr="00935F2E">
              <w:rPr>
                <w:rFonts w:ascii="Arial" w:hAnsi="Arial" w:cs="CMR10"/>
                <w:color w:val="auto"/>
                <w:sz w:val="32"/>
                <w:szCs w:val="22"/>
              </w:rPr>
              <w:t>profile evolution are not possible in several machines, which limits the understanding</w:t>
            </w:r>
            <w:r>
              <w:rPr>
                <w:rFonts w:ascii="Arial" w:hAnsi="Arial" w:cs="CMR10"/>
                <w:color w:val="auto"/>
                <w:sz w:val="32"/>
                <w:szCs w:val="22"/>
              </w:rPr>
              <w:t xml:space="preserve"> </w:t>
            </w:r>
            <w:r w:rsidRPr="00935F2E">
              <w:rPr>
                <w:rFonts w:ascii="Arial" w:hAnsi="Arial" w:cs="CMR10"/>
                <w:color w:val="auto"/>
                <w:sz w:val="32"/>
                <w:szCs w:val="22"/>
              </w:rPr>
              <w:t xml:space="preserve">of how and where the injected impurities are assimilated into the plasma. </w:t>
            </w: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r w:rsidRPr="00935F2E">
              <w:rPr>
                <w:rFonts w:ascii="Arial" w:hAnsi="Arial" w:cs="CMR10"/>
                <w:color w:val="auto"/>
                <w:sz w:val="32"/>
                <w:szCs w:val="22"/>
              </w:rPr>
              <w:t>These</w:t>
            </w:r>
            <w:r>
              <w:rPr>
                <w:rFonts w:ascii="Arial" w:hAnsi="Arial" w:cs="CMR10"/>
                <w:color w:val="auto"/>
                <w:sz w:val="32"/>
                <w:szCs w:val="22"/>
              </w:rPr>
              <w:t xml:space="preserve"> </w:t>
            </w:r>
            <w:r w:rsidRPr="00935F2E">
              <w:rPr>
                <w:rFonts w:ascii="Arial" w:hAnsi="Arial" w:cs="CMR10"/>
                <w:color w:val="auto"/>
                <w:sz w:val="32"/>
                <w:szCs w:val="22"/>
              </w:rPr>
              <w:t xml:space="preserve">issues prevent the dynamics of MGI from being accurately studied. </w:t>
            </w: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r w:rsidRPr="00935F2E">
              <w:rPr>
                <w:rFonts w:ascii="Arial" w:hAnsi="Arial" w:cs="CMR10"/>
                <w:color w:val="auto"/>
                <w:sz w:val="32"/>
                <w:szCs w:val="22"/>
              </w:rPr>
              <w:t>The heat loads</w:t>
            </w:r>
            <w:r>
              <w:rPr>
                <w:rFonts w:ascii="Arial" w:hAnsi="Arial" w:cs="CMR10"/>
                <w:color w:val="auto"/>
                <w:sz w:val="32"/>
                <w:szCs w:val="22"/>
              </w:rPr>
              <w:t xml:space="preserve"> </w:t>
            </w:r>
            <w:r w:rsidRPr="00935F2E">
              <w:rPr>
                <w:rFonts w:ascii="Arial" w:hAnsi="Arial" w:cs="CMR10"/>
                <w:color w:val="auto"/>
                <w:sz w:val="32"/>
                <w:szCs w:val="22"/>
              </w:rPr>
              <w:t>and halo currents have been assessed on several machines. Heat load analysis is</w:t>
            </w:r>
            <w:r>
              <w:rPr>
                <w:rFonts w:ascii="Arial" w:hAnsi="Arial" w:cs="CMR10"/>
                <w:color w:val="auto"/>
                <w:sz w:val="32"/>
                <w:szCs w:val="22"/>
              </w:rPr>
              <w:t xml:space="preserve"> </w:t>
            </w:r>
            <w:r w:rsidRPr="00935F2E">
              <w:rPr>
                <w:rFonts w:ascii="Arial" w:hAnsi="Arial" w:cs="CMR10"/>
                <w:color w:val="auto"/>
                <w:sz w:val="32"/>
                <w:szCs w:val="22"/>
              </w:rPr>
              <w:t>complicated in conventional tokamaks due to closed divertor geometry. The closed</w:t>
            </w:r>
            <w:r>
              <w:rPr>
                <w:rFonts w:ascii="Arial" w:hAnsi="Arial" w:cs="CMR10"/>
                <w:color w:val="auto"/>
                <w:sz w:val="32"/>
                <w:szCs w:val="22"/>
              </w:rPr>
              <w:t xml:space="preserve"> </w:t>
            </w:r>
            <w:r w:rsidRPr="00935F2E">
              <w:rPr>
                <w:rFonts w:ascii="Arial" w:hAnsi="Arial" w:cs="CMR10"/>
                <w:color w:val="auto"/>
                <w:sz w:val="32"/>
                <w:szCs w:val="22"/>
              </w:rPr>
              <w:t>geometry prevents direct views of the divertor and requires lines of sight which pass</w:t>
            </w:r>
            <w:r>
              <w:rPr>
                <w:rFonts w:ascii="Arial" w:hAnsi="Arial" w:cs="CMR10"/>
                <w:color w:val="auto"/>
                <w:sz w:val="32"/>
                <w:szCs w:val="22"/>
              </w:rPr>
              <w:t xml:space="preserve"> </w:t>
            </w:r>
            <w:r w:rsidRPr="00935F2E">
              <w:rPr>
                <w:rFonts w:ascii="Arial" w:hAnsi="Arial" w:cs="CMR10"/>
                <w:color w:val="auto"/>
                <w:sz w:val="32"/>
                <w:szCs w:val="22"/>
              </w:rPr>
              <w:t xml:space="preserve">through the plasma. </w:t>
            </w: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r w:rsidRPr="00935F2E">
              <w:rPr>
                <w:rFonts w:ascii="Arial" w:hAnsi="Arial" w:cs="CMR10"/>
                <w:color w:val="auto"/>
                <w:sz w:val="32"/>
                <w:szCs w:val="22"/>
              </w:rPr>
              <w:t>The radiation emitted by the impurities can then affect the</w:t>
            </w:r>
            <w:r>
              <w:rPr>
                <w:rFonts w:ascii="Arial" w:hAnsi="Arial" w:cs="CMR10"/>
                <w:color w:val="auto"/>
                <w:sz w:val="32"/>
                <w:szCs w:val="22"/>
              </w:rPr>
              <w:t xml:space="preserve"> </w:t>
            </w:r>
            <w:r w:rsidRPr="00935F2E">
              <w:rPr>
                <w:rFonts w:ascii="Arial" w:hAnsi="Arial" w:cs="CMR10"/>
                <w:color w:val="auto"/>
                <w:sz w:val="32"/>
                <w:szCs w:val="22"/>
              </w:rPr>
              <w:t>accuracy of the heat load measurements.</w:t>
            </w:r>
          </w:p>
          <w:p w:rsidR="00935F2E" w:rsidRPr="00935F2E" w:rsidRDefault="00935F2E" w:rsidP="00935F2E">
            <w:pPr>
              <w:widowControl w:val="0"/>
              <w:autoSpaceDE w:val="0"/>
              <w:autoSpaceDN w:val="0"/>
              <w:adjustRightInd w:val="0"/>
              <w:spacing w:beforeLines="0" w:afterLines="0"/>
              <w:jc w:val="both"/>
              <w:rPr>
                <w:rFonts w:ascii="Arial" w:hAnsi="Arial" w:cs="CMR10"/>
                <w:color w:val="auto"/>
                <w:sz w:val="32"/>
                <w:szCs w:val="22"/>
              </w:rPr>
            </w:pPr>
          </w:p>
          <w:p w:rsidR="00935F2E" w:rsidRPr="00935F2E" w:rsidRDefault="00935F2E" w:rsidP="00935F2E">
            <w:pPr>
              <w:widowControl w:val="0"/>
              <w:autoSpaceDE w:val="0"/>
              <w:autoSpaceDN w:val="0"/>
              <w:adjustRightInd w:val="0"/>
              <w:spacing w:beforeLines="0" w:afterLines="0"/>
              <w:jc w:val="both"/>
              <w:rPr>
                <w:rFonts w:ascii="Arial" w:hAnsi="Arial" w:cs="CMR10"/>
                <w:color w:val="auto"/>
                <w:sz w:val="32"/>
                <w:szCs w:val="22"/>
              </w:rPr>
            </w:pPr>
            <w:r w:rsidRPr="00935F2E">
              <w:rPr>
                <w:rFonts w:ascii="Arial" w:hAnsi="Arial" w:cs="CMR10"/>
                <w:color w:val="auto"/>
                <w:sz w:val="32"/>
                <w:szCs w:val="22"/>
              </w:rPr>
              <w:t>Finally, all present experiments involve mitigation into conventional tokamaks.</w:t>
            </w: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r w:rsidRPr="00935F2E">
              <w:rPr>
                <w:rFonts w:ascii="Arial" w:hAnsi="Arial" w:cs="CMR10"/>
                <w:color w:val="auto"/>
                <w:sz w:val="32"/>
                <w:szCs w:val="22"/>
              </w:rPr>
              <w:t>Whilst the conventional tokamak is the chosen design for ITER and DEMO, the</w:t>
            </w:r>
            <w:r>
              <w:rPr>
                <w:rFonts w:ascii="Arial" w:hAnsi="Arial" w:cs="CMR10"/>
                <w:color w:val="auto"/>
                <w:sz w:val="32"/>
                <w:szCs w:val="22"/>
              </w:rPr>
              <w:t xml:space="preserve"> </w:t>
            </w:r>
            <w:r w:rsidRPr="00935F2E">
              <w:rPr>
                <w:rFonts w:ascii="Arial" w:hAnsi="Arial" w:cs="CMR10"/>
                <w:color w:val="auto"/>
                <w:sz w:val="32"/>
                <w:szCs w:val="22"/>
              </w:rPr>
              <w:t>testing of components for these devices requires the production of high heat loads</w:t>
            </w:r>
            <w:r>
              <w:rPr>
                <w:rFonts w:ascii="Arial" w:hAnsi="Arial" w:cs="CMR10"/>
                <w:color w:val="auto"/>
                <w:sz w:val="32"/>
                <w:szCs w:val="22"/>
              </w:rPr>
              <w:t xml:space="preserve"> </w:t>
            </w:r>
            <w:r w:rsidRPr="00935F2E">
              <w:rPr>
                <w:rFonts w:ascii="Arial" w:hAnsi="Arial" w:cs="CMR10"/>
                <w:color w:val="auto"/>
                <w:sz w:val="32"/>
                <w:szCs w:val="22"/>
              </w:rPr>
              <w:t xml:space="preserve">in a compact facility, such as a spherical tokamak (ST). </w:t>
            </w:r>
          </w:p>
          <w:p w:rsidR="00935F2E" w:rsidRDefault="00935F2E" w:rsidP="00935F2E">
            <w:pPr>
              <w:widowControl w:val="0"/>
              <w:autoSpaceDE w:val="0"/>
              <w:autoSpaceDN w:val="0"/>
              <w:adjustRightInd w:val="0"/>
              <w:spacing w:beforeLines="0" w:afterLines="0"/>
              <w:jc w:val="both"/>
              <w:rPr>
                <w:rFonts w:ascii="Arial" w:hAnsi="Arial" w:cs="CMR10"/>
                <w:color w:val="auto"/>
                <w:sz w:val="32"/>
                <w:szCs w:val="22"/>
              </w:rPr>
            </w:pPr>
          </w:p>
          <w:p w:rsidR="003914BF" w:rsidRPr="00935F2E" w:rsidRDefault="00935F2E" w:rsidP="00935F2E">
            <w:pPr>
              <w:widowControl w:val="0"/>
              <w:autoSpaceDE w:val="0"/>
              <w:autoSpaceDN w:val="0"/>
              <w:adjustRightInd w:val="0"/>
              <w:spacing w:beforeLines="0" w:afterLines="0"/>
              <w:jc w:val="both"/>
              <w:rPr>
                <w:rFonts w:ascii="Arial" w:hAnsi="Arial" w:cs="CMR10"/>
                <w:color w:val="auto"/>
                <w:sz w:val="32"/>
                <w:szCs w:val="22"/>
              </w:rPr>
            </w:pPr>
            <w:r w:rsidRPr="00935F2E">
              <w:rPr>
                <w:rFonts w:ascii="Arial" w:hAnsi="Arial" w:cs="CMR10"/>
                <w:color w:val="auto"/>
                <w:sz w:val="32"/>
                <w:szCs w:val="22"/>
              </w:rPr>
              <w:t>Therefore, assessment of</w:t>
            </w:r>
            <w:r>
              <w:rPr>
                <w:rFonts w:ascii="Arial" w:hAnsi="Arial" w:cs="CMR10"/>
                <w:color w:val="auto"/>
                <w:sz w:val="32"/>
                <w:szCs w:val="22"/>
              </w:rPr>
              <w:t xml:space="preserve"> </w:t>
            </w:r>
            <w:r w:rsidRPr="00935F2E">
              <w:rPr>
                <w:rFonts w:ascii="Arial" w:hAnsi="Arial" w:cs="CMR10"/>
                <w:color w:val="auto"/>
                <w:sz w:val="32"/>
                <w:szCs w:val="22"/>
              </w:rPr>
              <w:t>disruption mitigation in an ST is of key importance for ITER and DEMO.</w:t>
            </w:r>
          </w:p>
        </w:tc>
      </w:tr>
    </w:tbl>
    <w:p w:rsidR="00E978F5" w:rsidRDefault="00E978F5" w:rsidP="00E425F7">
      <w:pPr>
        <w:pStyle w:val="NormalWeb"/>
        <w:spacing w:before="2" w:after="2"/>
        <w:jc w:val="both"/>
        <w:rPr>
          <w:rFonts w:ascii="Times New Roman" w:hAnsi="Times New Roman"/>
          <w:sz w:val="32"/>
          <w:szCs w:val="48"/>
        </w:rPr>
      </w:pPr>
    </w:p>
    <w:p w:rsidR="007D394F" w:rsidRPr="007D394F" w:rsidRDefault="007D394F" w:rsidP="00E425F7">
      <w:pPr>
        <w:pStyle w:val="NormalWeb"/>
        <w:spacing w:before="2" w:after="2"/>
        <w:jc w:val="both"/>
        <w:rPr>
          <w:rFonts w:ascii="Times New Roman" w:hAnsi="Times New Roman"/>
          <w:b/>
          <w:sz w:val="32"/>
          <w:szCs w:val="48"/>
        </w:rPr>
      </w:pPr>
      <w:r w:rsidRPr="007D394F">
        <w:rPr>
          <w:rFonts w:ascii="Times New Roman" w:hAnsi="Times New Roman"/>
          <w:b/>
          <w:sz w:val="32"/>
          <w:szCs w:val="48"/>
        </w:rPr>
        <w:t xml:space="preserve">La suite de la thèse se réfère aux techniques employées. On voit que les sujets des thèses de Cédric Reux et d’Andrew Thornton sont pratiquement identiques. Les remarques formulées, concernant les incontournables disruptions montrent qu’elle constituent un obstacle sérieux vis à vis du projet de développement de machines de grande taille, destinées à une production d’électricité. </w:t>
      </w:r>
    </w:p>
    <w:p w:rsidR="007D394F" w:rsidRDefault="007D394F" w:rsidP="00E425F7">
      <w:pPr>
        <w:pStyle w:val="NormalWeb"/>
        <w:spacing w:before="2" w:after="2"/>
        <w:jc w:val="both"/>
        <w:rPr>
          <w:rFonts w:ascii="Times New Roman" w:hAnsi="Times New Roman"/>
          <w:sz w:val="32"/>
          <w:szCs w:val="48"/>
        </w:rPr>
      </w:pPr>
    </w:p>
    <w:p w:rsidR="00925D58" w:rsidRPr="00F544EE" w:rsidRDefault="00925D58" w:rsidP="00E425F7">
      <w:pPr>
        <w:pStyle w:val="NormalWeb"/>
        <w:spacing w:before="2" w:after="2"/>
        <w:jc w:val="both"/>
        <w:rPr>
          <w:rFonts w:ascii="Times New Roman" w:hAnsi="Times New Roman"/>
          <w:sz w:val="32"/>
          <w:szCs w:val="48"/>
        </w:rPr>
      </w:pPr>
    </w:p>
    <w:sectPr w:rsidR="00925D58" w:rsidRPr="00F544EE" w:rsidSect="00925D58">
      <w:headerReference w:type="even" r:id="rId39"/>
      <w:headerReference w:type="default" r:id="rId40"/>
      <w:pgSz w:w="11906" w:h="16838"/>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MRoman10-Regular">
    <w:altName w:val="Times New Roman"/>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MRoman12-Bold">
    <w:altName w:val="Times New Roman"/>
    <w:panose1 w:val="00000000000000000000"/>
    <w:charset w:val="4D"/>
    <w:family w:val="auto"/>
    <w:notTrueType/>
    <w:pitch w:val="default"/>
    <w:sig w:usb0="00000003" w:usb1="00000000" w:usb2="00000000" w:usb3="00000000" w:csb0="00000001" w:csb1="00000000"/>
  </w:font>
  <w:font w:name="LMRoman10-Bold">
    <w:altName w:val="Times New Roman"/>
    <w:panose1 w:val="00000000000000000000"/>
    <w:charset w:val="4D"/>
    <w:family w:val="auto"/>
    <w:notTrueType/>
    <w:pitch w:val="default"/>
    <w:sig w:usb0="00000003" w:usb1="00000000" w:usb2="00000000" w:usb3="00000000" w:csb0="00000001" w:csb1="00000000"/>
  </w:font>
  <w:font w:name="LMRomanSlant10-Regular">
    <w:altName w:val="Times New Roman"/>
    <w:panose1 w:val="00000000000000000000"/>
    <w:charset w:val="4D"/>
    <w:family w:val="auto"/>
    <w:notTrueType/>
    <w:pitch w:val="default"/>
    <w:sig w:usb0="00000003" w:usb1="00000000" w:usb2="00000000" w:usb3="00000000" w:csb0="00000001" w:csb1="00000000"/>
  </w:font>
  <w:font w:name="font466">
    <w:altName w:val="Times New Roman"/>
    <w:panose1 w:val="00000000000000000000"/>
    <w:charset w:val="4D"/>
    <w:family w:val="auto"/>
    <w:notTrueType/>
    <w:pitch w:val="default"/>
    <w:sig w:usb0="00000003" w:usb1="00000000" w:usb2="00000000" w:usb3="00000000" w:csb0="00000001" w:csb1="00000000"/>
  </w:font>
  <w:font w:name="CMR10">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06315" w:rsidRDefault="006F797B" w:rsidP="00FA6E03">
    <w:pPr>
      <w:pStyle w:val="En-tte"/>
      <w:framePr w:wrap="around" w:vAnchor="text" w:hAnchor="margin" w:xAlign="right" w:y="1"/>
      <w:spacing w:before="2" w:after="2"/>
      <w:rPr>
        <w:rStyle w:val="Numrodepage"/>
      </w:rPr>
    </w:pPr>
    <w:r>
      <w:rPr>
        <w:rStyle w:val="Numrodepage"/>
      </w:rPr>
      <w:fldChar w:fldCharType="begin"/>
    </w:r>
    <w:r w:rsidR="00F06315">
      <w:rPr>
        <w:rStyle w:val="Numrodepage"/>
      </w:rPr>
      <w:instrText xml:space="preserve">PAGE  </w:instrText>
    </w:r>
    <w:r>
      <w:rPr>
        <w:rStyle w:val="Numrodepage"/>
      </w:rPr>
      <w:fldChar w:fldCharType="end"/>
    </w:r>
  </w:p>
  <w:p w:rsidR="00F06315" w:rsidRDefault="00F06315" w:rsidP="002D05A9">
    <w:pPr>
      <w:pStyle w:val="En-tte"/>
      <w:spacing w:before="2" w:after="2"/>
      <w:ind w:right="360"/>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06315" w:rsidRDefault="006F797B" w:rsidP="00FA6E03">
    <w:pPr>
      <w:pStyle w:val="En-tte"/>
      <w:framePr w:wrap="around" w:vAnchor="text" w:hAnchor="margin" w:xAlign="right" w:y="1"/>
      <w:spacing w:before="2" w:after="2"/>
      <w:rPr>
        <w:rStyle w:val="Numrodepage"/>
      </w:rPr>
    </w:pPr>
    <w:r>
      <w:rPr>
        <w:rStyle w:val="Numrodepage"/>
      </w:rPr>
      <w:fldChar w:fldCharType="begin"/>
    </w:r>
    <w:r w:rsidR="00F06315">
      <w:rPr>
        <w:rStyle w:val="Numrodepage"/>
      </w:rPr>
      <w:instrText xml:space="preserve">PAGE  </w:instrText>
    </w:r>
    <w:r>
      <w:rPr>
        <w:rStyle w:val="Numrodepage"/>
      </w:rPr>
      <w:fldChar w:fldCharType="separate"/>
    </w:r>
    <w:r w:rsidR="003236AA">
      <w:rPr>
        <w:rStyle w:val="Numrodepage"/>
        <w:noProof/>
      </w:rPr>
      <w:t>58</w:t>
    </w:r>
    <w:r>
      <w:rPr>
        <w:rStyle w:val="Numrodepage"/>
      </w:rPr>
      <w:fldChar w:fldCharType="end"/>
    </w:r>
  </w:p>
  <w:p w:rsidR="00F06315" w:rsidRDefault="00F06315" w:rsidP="002D05A9">
    <w:pPr>
      <w:pStyle w:val="En-tte"/>
      <w:spacing w:before="2" w:after="2"/>
      <w:ind w:right="360"/>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9827F48"/>
    <w:multiLevelType w:val="hybridMultilevel"/>
    <w:tmpl w:val="B888BEC2"/>
    <w:lvl w:ilvl="0" w:tplc="55340FCE">
      <w:start w:val="4"/>
      <w:numFmt w:val="bullet"/>
      <w:lvlText w:val="–"/>
      <w:lvlJc w:val="left"/>
      <w:pPr>
        <w:ind w:left="720" w:hanging="360"/>
      </w:pPr>
      <w:rPr>
        <w:rFonts w:ascii="Arial" w:eastAsiaTheme="minorEastAsia" w:hAnsi="Arial" w:cs="LMRoman10-Regular"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7781043"/>
    <w:multiLevelType w:val="hybridMultilevel"/>
    <w:tmpl w:val="DC66ED5A"/>
    <w:lvl w:ilvl="0" w:tplc="B5B463EC">
      <w:start w:val="9"/>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noPunctuationKerning/>
  <w:characterSpacingControl w:val="doNotCompress"/>
  <w:savePreviewPicture/>
  <w:hdrShapeDefaults>
    <o:shapedefaults v:ext="edit" spidmax="2050"/>
  </w:hdrShapeDefaults>
  <w:compat>
    <w:doNotBreakWrappedTables/>
    <w:doNotSnapToGridInCell/>
    <w:doNotWrapTextWithPunct/>
    <w:doNotUseEastAsianBreakRules/>
    <w:growAutofit/>
    <w:useFELayout/>
  </w:compat>
  <w:rsids>
    <w:rsidRoot w:val="0017331D"/>
    <w:rsid w:val="00006F47"/>
    <w:rsid w:val="0002757F"/>
    <w:rsid w:val="00035009"/>
    <w:rsid w:val="00035D05"/>
    <w:rsid w:val="00054DF3"/>
    <w:rsid w:val="00055917"/>
    <w:rsid w:val="00065435"/>
    <w:rsid w:val="000664D5"/>
    <w:rsid w:val="0007492F"/>
    <w:rsid w:val="0008359E"/>
    <w:rsid w:val="00096615"/>
    <w:rsid w:val="000B2BD8"/>
    <w:rsid w:val="0010564F"/>
    <w:rsid w:val="00150C9A"/>
    <w:rsid w:val="001566F1"/>
    <w:rsid w:val="001658E4"/>
    <w:rsid w:val="00167F3B"/>
    <w:rsid w:val="0017070D"/>
    <w:rsid w:val="0017331D"/>
    <w:rsid w:val="00190D52"/>
    <w:rsid w:val="001911EF"/>
    <w:rsid w:val="00194EE0"/>
    <w:rsid w:val="001A6C75"/>
    <w:rsid w:val="001B10D2"/>
    <w:rsid w:val="001C5B1E"/>
    <w:rsid w:val="001C7F87"/>
    <w:rsid w:val="001D563A"/>
    <w:rsid w:val="0022373D"/>
    <w:rsid w:val="002643FD"/>
    <w:rsid w:val="002926A8"/>
    <w:rsid w:val="002B4F53"/>
    <w:rsid w:val="002D05A9"/>
    <w:rsid w:val="002E2190"/>
    <w:rsid w:val="002F3E30"/>
    <w:rsid w:val="002F5965"/>
    <w:rsid w:val="003179C2"/>
    <w:rsid w:val="003236AA"/>
    <w:rsid w:val="00350828"/>
    <w:rsid w:val="0037111C"/>
    <w:rsid w:val="00386D3E"/>
    <w:rsid w:val="003914BF"/>
    <w:rsid w:val="003922B6"/>
    <w:rsid w:val="003B3B3B"/>
    <w:rsid w:val="003D3120"/>
    <w:rsid w:val="003E05CE"/>
    <w:rsid w:val="003E08BC"/>
    <w:rsid w:val="003E41F8"/>
    <w:rsid w:val="003F400C"/>
    <w:rsid w:val="00401AB3"/>
    <w:rsid w:val="00401DFD"/>
    <w:rsid w:val="004136A7"/>
    <w:rsid w:val="0043490E"/>
    <w:rsid w:val="00445D85"/>
    <w:rsid w:val="00446A40"/>
    <w:rsid w:val="00453DC1"/>
    <w:rsid w:val="004575D7"/>
    <w:rsid w:val="004579B3"/>
    <w:rsid w:val="00463D0E"/>
    <w:rsid w:val="004660A7"/>
    <w:rsid w:val="00477F6C"/>
    <w:rsid w:val="00486A79"/>
    <w:rsid w:val="004904A2"/>
    <w:rsid w:val="004914F7"/>
    <w:rsid w:val="00495295"/>
    <w:rsid w:val="00497561"/>
    <w:rsid w:val="004D184E"/>
    <w:rsid w:val="004F737B"/>
    <w:rsid w:val="005043EB"/>
    <w:rsid w:val="00513BFE"/>
    <w:rsid w:val="00542B36"/>
    <w:rsid w:val="005529B5"/>
    <w:rsid w:val="00560CF5"/>
    <w:rsid w:val="00581587"/>
    <w:rsid w:val="005A5F30"/>
    <w:rsid w:val="005B649C"/>
    <w:rsid w:val="005F0A9C"/>
    <w:rsid w:val="005F0FEB"/>
    <w:rsid w:val="00602811"/>
    <w:rsid w:val="006050CF"/>
    <w:rsid w:val="00606C80"/>
    <w:rsid w:val="0061571C"/>
    <w:rsid w:val="00641221"/>
    <w:rsid w:val="00642D3B"/>
    <w:rsid w:val="00650E20"/>
    <w:rsid w:val="0065403D"/>
    <w:rsid w:val="00683327"/>
    <w:rsid w:val="006855C4"/>
    <w:rsid w:val="006859A8"/>
    <w:rsid w:val="0068723B"/>
    <w:rsid w:val="006911F5"/>
    <w:rsid w:val="006931E3"/>
    <w:rsid w:val="006939CA"/>
    <w:rsid w:val="006A66F5"/>
    <w:rsid w:val="006B4DE3"/>
    <w:rsid w:val="006D4BF8"/>
    <w:rsid w:val="006D61CF"/>
    <w:rsid w:val="006E1444"/>
    <w:rsid w:val="006E32DD"/>
    <w:rsid w:val="006E700E"/>
    <w:rsid w:val="006F26A0"/>
    <w:rsid w:val="006F708A"/>
    <w:rsid w:val="006F797B"/>
    <w:rsid w:val="00711549"/>
    <w:rsid w:val="00725D6A"/>
    <w:rsid w:val="00773F00"/>
    <w:rsid w:val="00775B6C"/>
    <w:rsid w:val="00780096"/>
    <w:rsid w:val="00785EA5"/>
    <w:rsid w:val="00786DDF"/>
    <w:rsid w:val="00787E82"/>
    <w:rsid w:val="00795CBF"/>
    <w:rsid w:val="007A7739"/>
    <w:rsid w:val="007B0FF6"/>
    <w:rsid w:val="007B76C6"/>
    <w:rsid w:val="007C0E5D"/>
    <w:rsid w:val="007C50AF"/>
    <w:rsid w:val="007D2A08"/>
    <w:rsid w:val="007D394F"/>
    <w:rsid w:val="007F1AEC"/>
    <w:rsid w:val="008020B5"/>
    <w:rsid w:val="008117E4"/>
    <w:rsid w:val="00817942"/>
    <w:rsid w:val="00817CB6"/>
    <w:rsid w:val="00825F5C"/>
    <w:rsid w:val="00833A9D"/>
    <w:rsid w:val="00833D2C"/>
    <w:rsid w:val="008352AA"/>
    <w:rsid w:val="00837516"/>
    <w:rsid w:val="00850C21"/>
    <w:rsid w:val="00853074"/>
    <w:rsid w:val="0086608A"/>
    <w:rsid w:val="0086712A"/>
    <w:rsid w:val="008768BC"/>
    <w:rsid w:val="008938B7"/>
    <w:rsid w:val="008B1976"/>
    <w:rsid w:val="008D2789"/>
    <w:rsid w:val="008D6CC0"/>
    <w:rsid w:val="008E596D"/>
    <w:rsid w:val="008F1509"/>
    <w:rsid w:val="008F1D35"/>
    <w:rsid w:val="00901778"/>
    <w:rsid w:val="00902B18"/>
    <w:rsid w:val="0090522B"/>
    <w:rsid w:val="00925D58"/>
    <w:rsid w:val="00932677"/>
    <w:rsid w:val="00935F2E"/>
    <w:rsid w:val="00955325"/>
    <w:rsid w:val="00964838"/>
    <w:rsid w:val="009769EB"/>
    <w:rsid w:val="009774C2"/>
    <w:rsid w:val="00995044"/>
    <w:rsid w:val="009973E5"/>
    <w:rsid w:val="00997B3D"/>
    <w:rsid w:val="009B58E8"/>
    <w:rsid w:val="009C1EF5"/>
    <w:rsid w:val="009C441B"/>
    <w:rsid w:val="009D4B1F"/>
    <w:rsid w:val="009D4B85"/>
    <w:rsid w:val="009E3104"/>
    <w:rsid w:val="009F658B"/>
    <w:rsid w:val="00A05629"/>
    <w:rsid w:val="00A226BF"/>
    <w:rsid w:val="00A26507"/>
    <w:rsid w:val="00A3558E"/>
    <w:rsid w:val="00A50EFA"/>
    <w:rsid w:val="00A5439F"/>
    <w:rsid w:val="00A55ECC"/>
    <w:rsid w:val="00A60EA4"/>
    <w:rsid w:val="00A65BF7"/>
    <w:rsid w:val="00A73C2F"/>
    <w:rsid w:val="00A75453"/>
    <w:rsid w:val="00A77D10"/>
    <w:rsid w:val="00A82DE0"/>
    <w:rsid w:val="00A90556"/>
    <w:rsid w:val="00A908B0"/>
    <w:rsid w:val="00A960E3"/>
    <w:rsid w:val="00AA123A"/>
    <w:rsid w:val="00AA1663"/>
    <w:rsid w:val="00AC1909"/>
    <w:rsid w:val="00AC4582"/>
    <w:rsid w:val="00AC7B75"/>
    <w:rsid w:val="00AD1648"/>
    <w:rsid w:val="00AE3354"/>
    <w:rsid w:val="00AE3498"/>
    <w:rsid w:val="00AF1530"/>
    <w:rsid w:val="00AF4AD1"/>
    <w:rsid w:val="00B03F27"/>
    <w:rsid w:val="00B06C4F"/>
    <w:rsid w:val="00B1028B"/>
    <w:rsid w:val="00B10C54"/>
    <w:rsid w:val="00B13ADC"/>
    <w:rsid w:val="00B17FA1"/>
    <w:rsid w:val="00B211AB"/>
    <w:rsid w:val="00B2204C"/>
    <w:rsid w:val="00B23577"/>
    <w:rsid w:val="00B3052A"/>
    <w:rsid w:val="00B30E3F"/>
    <w:rsid w:val="00B32B86"/>
    <w:rsid w:val="00B33605"/>
    <w:rsid w:val="00B517C2"/>
    <w:rsid w:val="00B56240"/>
    <w:rsid w:val="00B5680D"/>
    <w:rsid w:val="00B73479"/>
    <w:rsid w:val="00B80F6B"/>
    <w:rsid w:val="00B834FA"/>
    <w:rsid w:val="00B84FFB"/>
    <w:rsid w:val="00B872ED"/>
    <w:rsid w:val="00BB5EDE"/>
    <w:rsid w:val="00BD4944"/>
    <w:rsid w:val="00BD5EF7"/>
    <w:rsid w:val="00BF44AD"/>
    <w:rsid w:val="00BF5835"/>
    <w:rsid w:val="00C067C1"/>
    <w:rsid w:val="00C2529B"/>
    <w:rsid w:val="00C2748E"/>
    <w:rsid w:val="00C347EB"/>
    <w:rsid w:val="00C421AA"/>
    <w:rsid w:val="00C534A7"/>
    <w:rsid w:val="00C63FD7"/>
    <w:rsid w:val="00C67265"/>
    <w:rsid w:val="00C73E4C"/>
    <w:rsid w:val="00C75EBD"/>
    <w:rsid w:val="00C83BBC"/>
    <w:rsid w:val="00C83FA9"/>
    <w:rsid w:val="00C866C4"/>
    <w:rsid w:val="00CB079C"/>
    <w:rsid w:val="00CC4F31"/>
    <w:rsid w:val="00CD6291"/>
    <w:rsid w:val="00CF58CF"/>
    <w:rsid w:val="00CF5A14"/>
    <w:rsid w:val="00D01AA2"/>
    <w:rsid w:val="00D13F46"/>
    <w:rsid w:val="00D167CF"/>
    <w:rsid w:val="00D17C73"/>
    <w:rsid w:val="00D21F53"/>
    <w:rsid w:val="00D271CA"/>
    <w:rsid w:val="00D3601D"/>
    <w:rsid w:val="00D41E26"/>
    <w:rsid w:val="00D55AEE"/>
    <w:rsid w:val="00D57860"/>
    <w:rsid w:val="00D6242E"/>
    <w:rsid w:val="00D6350B"/>
    <w:rsid w:val="00D70A0B"/>
    <w:rsid w:val="00D7540A"/>
    <w:rsid w:val="00D75D3F"/>
    <w:rsid w:val="00D9742B"/>
    <w:rsid w:val="00DA4199"/>
    <w:rsid w:val="00DA76A1"/>
    <w:rsid w:val="00DB7CF8"/>
    <w:rsid w:val="00DD5B6E"/>
    <w:rsid w:val="00DD71B8"/>
    <w:rsid w:val="00E015C8"/>
    <w:rsid w:val="00E0404A"/>
    <w:rsid w:val="00E425F7"/>
    <w:rsid w:val="00E42E7E"/>
    <w:rsid w:val="00E43F0D"/>
    <w:rsid w:val="00E44237"/>
    <w:rsid w:val="00E51AD1"/>
    <w:rsid w:val="00E57B04"/>
    <w:rsid w:val="00E7298F"/>
    <w:rsid w:val="00E72F25"/>
    <w:rsid w:val="00E812A3"/>
    <w:rsid w:val="00E85615"/>
    <w:rsid w:val="00E865E2"/>
    <w:rsid w:val="00E86A75"/>
    <w:rsid w:val="00E9598E"/>
    <w:rsid w:val="00E978F5"/>
    <w:rsid w:val="00EE4887"/>
    <w:rsid w:val="00EF34A0"/>
    <w:rsid w:val="00EF3EB0"/>
    <w:rsid w:val="00F049E5"/>
    <w:rsid w:val="00F06315"/>
    <w:rsid w:val="00F21673"/>
    <w:rsid w:val="00F3291D"/>
    <w:rsid w:val="00F36279"/>
    <w:rsid w:val="00F3694A"/>
    <w:rsid w:val="00F36DF5"/>
    <w:rsid w:val="00F40F6D"/>
    <w:rsid w:val="00F544EE"/>
    <w:rsid w:val="00F61FED"/>
    <w:rsid w:val="00F717BA"/>
    <w:rsid w:val="00F74677"/>
    <w:rsid w:val="00F80F75"/>
    <w:rsid w:val="00F872B3"/>
    <w:rsid w:val="00FA6E03"/>
    <w:rsid w:val="00FA708A"/>
    <w:rsid w:val="00FB1D2C"/>
    <w:rsid w:val="00FB4A74"/>
    <w:rsid w:val="00FC14B6"/>
    <w:rsid w:val="00FC2E8B"/>
    <w:rsid w:val="00FC5622"/>
    <w:rsid w:val="00FD188B"/>
    <w:rsid w:val="00FD3DB3"/>
    <w:rsid w:val="00FE5202"/>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276"/>
  <w:style w:type="paragraph" w:default="1" w:styleId="Normal">
    <w:name w:val="Normal"/>
    <w:rsid w:val="00925D58"/>
    <w:pPr>
      <w:spacing w:beforeLines="1" w:afterLines="1"/>
    </w:pPr>
    <w:rPr>
      <w:rFonts w:ascii="Times" w:hAnsi="Times"/>
      <w:color w:val="000000"/>
      <w:sz w:val="20"/>
      <w:szCs w:val="2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NormalWeb">
    <w:name w:val="Normal (Web)"/>
    <w:basedOn w:val="Normal"/>
    <w:uiPriority w:val="99"/>
    <w:rsid w:val="00925D58"/>
    <w:rPr>
      <w:rFonts w:cs="Times New Roman"/>
    </w:rPr>
  </w:style>
  <w:style w:type="character" w:styleId="lev">
    <w:name w:val="Strong"/>
    <w:basedOn w:val="Policepardfaut"/>
    <w:uiPriority w:val="22"/>
    <w:rsid w:val="00925D58"/>
    <w:rPr>
      <w:b/>
    </w:rPr>
  </w:style>
  <w:style w:type="character" w:styleId="Lienhypertexte">
    <w:name w:val="Hyperlink"/>
    <w:basedOn w:val="Policepardfaut"/>
    <w:uiPriority w:val="99"/>
    <w:rsid w:val="00925D58"/>
    <w:rPr>
      <w:color w:val="0000FF"/>
      <w:u w:val="single"/>
    </w:rPr>
  </w:style>
  <w:style w:type="character" w:styleId="Lienhypertextesuivi">
    <w:name w:val="FollowedHyperlink"/>
    <w:basedOn w:val="Policepardfaut"/>
    <w:uiPriority w:val="99"/>
    <w:rsid w:val="00925D58"/>
    <w:rPr>
      <w:color w:val="0000FF"/>
      <w:u w:val="single"/>
    </w:rPr>
  </w:style>
  <w:style w:type="character" w:styleId="Accentuation">
    <w:name w:val="Emphasis"/>
    <w:basedOn w:val="Policepardfaut"/>
    <w:uiPriority w:val="20"/>
    <w:rsid w:val="00925D58"/>
    <w:rPr>
      <w:i/>
    </w:rPr>
  </w:style>
  <w:style w:type="paragraph" w:styleId="En-tte">
    <w:name w:val="header"/>
    <w:basedOn w:val="Normal"/>
    <w:link w:val="En-tteCar"/>
    <w:uiPriority w:val="99"/>
    <w:semiHidden/>
    <w:unhideWhenUsed/>
    <w:rsid w:val="002D05A9"/>
    <w:pPr>
      <w:tabs>
        <w:tab w:val="center" w:pos="4536"/>
        <w:tab w:val="right" w:pos="9072"/>
      </w:tabs>
    </w:pPr>
  </w:style>
  <w:style w:type="character" w:customStyle="1" w:styleId="En-tteCar">
    <w:name w:val="En-tête Car"/>
    <w:basedOn w:val="Policepardfaut"/>
    <w:link w:val="En-tte"/>
    <w:uiPriority w:val="99"/>
    <w:semiHidden/>
    <w:rsid w:val="002D05A9"/>
    <w:rPr>
      <w:rFonts w:ascii="Times" w:hAnsi="Times"/>
      <w:color w:val="000000"/>
      <w:sz w:val="20"/>
      <w:szCs w:val="20"/>
    </w:rPr>
  </w:style>
  <w:style w:type="character" w:styleId="Numrodepage">
    <w:name w:val="page number"/>
    <w:basedOn w:val="Policepardfaut"/>
    <w:uiPriority w:val="99"/>
    <w:semiHidden/>
    <w:unhideWhenUsed/>
    <w:rsid w:val="002D05A9"/>
  </w:style>
  <w:style w:type="table" w:styleId="Grille">
    <w:name w:val="Table Grid"/>
    <w:basedOn w:val="TableauNormal"/>
    <w:uiPriority w:val="59"/>
    <w:rsid w:val="00DB7C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rsid w:val="009774C2"/>
    <w:pPr>
      <w:ind w:left="720"/>
      <w:contextualSpacing/>
    </w:pPr>
  </w:style>
</w:styles>
</file>

<file path=word/webSettings.xml><?xml version="1.0" encoding="utf-8"?>
<w:webSettings xmlns:r="http://schemas.openxmlformats.org/officeDocument/2006/relationships" xmlns:w="http://schemas.openxmlformats.org/wordprocessingml/2006/main">
  <w:divs>
    <w:div w:id="200900523">
      <w:marLeft w:val="0"/>
      <w:marRight w:val="0"/>
      <w:marTop w:val="0"/>
      <w:marBottom w:val="0"/>
      <w:divBdr>
        <w:top w:val="none" w:sz="0" w:space="0" w:color="auto"/>
        <w:left w:val="none" w:sz="0" w:space="0" w:color="auto"/>
        <w:bottom w:val="none" w:sz="0" w:space="0" w:color="auto"/>
        <w:right w:val="none" w:sz="0" w:space="0" w:color="auto"/>
      </w:divBdr>
    </w:div>
    <w:div w:id="592513568">
      <w:marLeft w:val="0"/>
      <w:marRight w:val="0"/>
      <w:marTop w:val="0"/>
      <w:marBottom w:val="0"/>
      <w:divBdr>
        <w:top w:val="none" w:sz="0" w:space="0" w:color="auto"/>
        <w:left w:val="none" w:sz="0" w:space="0" w:color="auto"/>
        <w:bottom w:val="none" w:sz="0" w:space="0" w:color="auto"/>
        <w:right w:val="none" w:sz="0" w:space="0" w:color="auto"/>
      </w:divBdr>
    </w:div>
    <w:div w:id="1583564648">
      <w:marLeft w:val="0"/>
      <w:marRight w:val="0"/>
      <w:marTop w:val="0"/>
      <w:marBottom w:val="0"/>
      <w:divBdr>
        <w:top w:val="none" w:sz="0" w:space="0" w:color="auto"/>
        <w:left w:val="none" w:sz="0" w:space="0" w:color="auto"/>
        <w:bottom w:val="none" w:sz="0" w:space="0" w:color="auto"/>
        <w:right w:val="none" w:sz="0" w:space="0" w:color="auto"/>
      </w:divBdr>
    </w:div>
    <w:div w:id="1891922008">
      <w:marLeft w:val="0"/>
      <w:marRight w:val="0"/>
      <w:marTop w:val="0"/>
      <w:marBottom w:val="0"/>
      <w:divBdr>
        <w:top w:val="none" w:sz="0" w:space="0" w:color="auto"/>
        <w:left w:val="none" w:sz="0" w:space="0" w:color="auto"/>
        <w:bottom w:val="none" w:sz="0" w:space="0" w:color="auto"/>
        <w:right w:val="none" w:sz="0" w:space="0" w:color="auto"/>
      </w:divBdr>
    </w:div>
    <w:div w:id="2081586913">
      <w:marLeft w:val="0"/>
      <w:marRight w:val="0"/>
      <w:marTop w:val="0"/>
      <w:marBottom w:val="0"/>
      <w:divBdr>
        <w:top w:val="none" w:sz="0" w:space="0" w:color="auto"/>
        <w:left w:val="none" w:sz="0" w:space="0" w:color="auto"/>
        <w:bottom w:val="none" w:sz="0" w:space="0" w:color="auto"/>
        <w:right w:val="none" w:sz="0" w:space="0" w:color="auto"/>
      </w:divBdr>
    </w:div>
  </w:divs>
  <w:encoding w:val="utf-8"/>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image" Target="media/image23.jpeg"/><Relationship Id="rId31" Type="http://schemas.openxmlformats.org/officeDocument/2006/relationships/image" Target="media/image19.jpeg"/><Relationship Id="rId34" Type="http://schemas.openxmlformats.org/officeDocument/2006/relationships/image" Target="media/image22.jpeg"/><Relationship Id="rId39" Type="http://schemas.openxmlformats.org/officeDocument/2006/relationships/header" Target="header1.xml"/><Relationship Id="rId40" Type="http://schemas.openxmlformats.org/officeDocument/2006/relationships/header" Target="header2.xml"/><Relationship Id="rId7" Type="http://schemas.openxmlformats.org/officeDocument/2006/relationships/hyperlink" Target="http://pastel.archives-ouvertes.fr/pastel-00599210/en/" TargetMode="External"/><Relationship Id="rId36" Type="http://schemas.openxmlformats.org/officeDocument/2006/relationships/image" Target="media/image24.jpeg"/><Relationship Id="rId1" Type="http://schemas.openxmlformats.org/officeDocument/2006/relationships/numbering" Target="numbering.xml"/><Relationship Id="rId24" Type="http://schemas.openxmlformats.org/officeDocument/2006/relationships/image" Target="media/image14.gif"/><Relationship Id="rId25" Type="http://schemas.openxmlformats.org/officeDocument/2006/relationships/image" Target="media/image15.jpeg"/><Relationship Id="rId8" Type="http://schemas.openxmlformats.org/officeDocument/2006/relationships/image" Target="media/image3.png"/><Relationship Id="rId13" Type="http://schemas.openxmlformats.org/officeDocument/2006/relationships/image" Target="file://localhost/AAAAAASauvegardeSITE%20SCIENCE/NUCLEAIRE/ITER/ITER_fusion_non_controlee/illustrations/limiteur_tordu.jpg" TargetMode="External"/><Relationship Id="rId10" Type="http://schemas.openxmlformats.org/officeDocument/2006/relationships/image" Target="media/image5.png"/><Relationship Id="rId32" Type="http://schemas.openxmlformats.org/officeDocument/2006/relationships/image" Target="media/image20.jpeg"/><Relationship Id="rId37" Type="http://schemas.openxmlformats.org/officeDocument/2006/relationships/image" Target="media/image25.jpeg"/><Relationship Id="rId12" Type="http://schemas.openxmlformats.org/officeDocument/2006/relationships/image" Target="media/image7.jpeg"/><Relationship Id="rId17" Type="http://schemas.openxmlformats.org/officeDocument/2006/relationships/image" Target="file://localhost/AAAAAASauvegardeSITE%20SCIENCE/NUCLEAIRE/ITER/ITER_fusion_non_controlee/illustrations/impacts_electrons_decouples2.jpg" TargetMode="External"/><Relationship Id="rId9" Type="http://schemas.openxmlformats.org/officeDocument/2006/relationships/image" Target="media/image4.pict"/><Relationship Id="rId18" Type="http://schemas.openxmlformats.org/officeDocument/2006/relationships/image" Target="media/image10.jpeg"/><Relationship Id="rId3" Type="http://schemas.openxmlformats.org/officeDocument/2006/relationships/settings" Target="settings.xml"/><Relationship Id="rId27" Type="http://schemas.openxmlformats.org/officeDocument/2006/relationships/hyperlink" Target="http://pastel.archives-ouvertes.fr/index.php?action_todo=search&amp;submit=1&amp;s_type=advanced&amp;p_0=is_exactly&amp;f_0=LABID&amp;halsid=usg0f635pv22t0vrgeviu48b46&amp;v_0=53955" TargetMode="External"/><Relationship Id="rId14" Type="http://schemas.openxmlformats.org/officeDocument/2006/relationships/image" Target="media/image8.jpeg"/><Relationship Id="rId23" Type="http://schemas.openxmlformats.org/officeDocument/2006/relationships/image" Target="media/image13.jpeg"/><Relationship Id="rId4" Type="http://schemas.openxmlformats.org/officeDocument/2006/relationships/webSettings" Target="webSettings.xml"/><Relationship Id="rId28" Type="http://schemas.openxmlformats.org/officeDocument/2006/relationships/image" Target="media/image16.jpeg"/><Relationship Id="rId26" Type="http://schemas.openxmlformats.org/officeDocument/2006/relationships/hyperlink" Target="http://pastel.archives-ouvertes.fr/index.php?action_todo=search&amp;submit=1&amp;s_type=advanced&amp;search_without_file=YES&amp;f_0=LASTNAME&amp;p_0=is_exactly&amp;f_1=FIRSTNAME&amp;p_1=is_exactly&amp;l_0=and&amp;halsid=usg0f635pv22t0vrgeviu48b46&amp;v_0=Reux&amp;v_1=C%C3%A9dric" TargetMode="External"/><Relationship Id="rId30" Type="http://schemas.openxmlformats.org/officeDocument/2006/relationships/image" Target="media/image18.jpeg"/><Relationship Id="rId11" Type="http://schemas.openxmlformats.org/officeDocument/2006/relationships/image" Target="media/image6.pict"/><Relationship Id="rId42" Type="http://schemas.openxmlformats.org/officeDocument/2006/relationships/theme" Target="theme/theme1.xml"/><Relationship Id="rId29" Type="http://schemas.openxmlformats.org/officeDocument/2006/relationships/image" Target="media/image17.jpeg"/><Relationship Id="rId6" Type="http://schemas.openxmlformats.org/officeDocument/2006/relationships/image" Target="media/image2.jpeg"/><Relationship Id="rId16" Type="http://schemas.openxmlformats.org/officeDocument/2006/relationships/image" Target="media/image9.jpeg"/><Relationship Id="rId33" Type="http://schemas.openxmlformats.org/officeDocument/2006/relationships/image" Target="media/image21.jpeg"/><Relationship Id="rId41"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file://localhost/AAAAAASauvegardeSITE%20SCIENCE/NUCLEAIRE/ITER/ITER_fusion_non_controlee/illustrations/impacts_electrons_decouples1.jpg" TargetMode="External"/><Relationship Id="rId19" Type="http://schemas.openxmlformats.org/officeDocument/2006/relationships/image" Target="media/image11.jpeg"/><Relationship Id="rId38" Type="http://schemas.openxmlformats.org/officeDocument/2006/relationships/image" Target="media/image26.jpeg"/><Relationship Id="rId20" Type="http://schemas.openxmlformats.org/officeDocument/2006/relationships/image" Target="file://localhost/AAAAAASauvegardeSITE%20SCIENCE/NUCLEAIRE/ITER/ITER_fusion_non_controlee/illustrations/eruption_solaire_coronographe.jpg" TargetMode="External"/><Relationship Id="rId22" Type="http://schemas.openxmlformats.org/officeDocument/2006/relationships/hyperlink" Target="http://etheses.whiterose.ac.uk/1509/1/AT_thesis_FINAL.pdf" TargetMode="External"/><Relationship Id="rId21" Type="http://schemas.openxmlformats.org/officeDocument/2006/relationships/image" Target="media/image12.jpeg"/><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74</Pages>
  <Words>11558</Words>
  <Characters>65884</Characters>
  <Application>Microsoft Macintosh Word</Application>
  <DocSecurity>0</DocSecurity>
  <Lines>549</Lines>
  <Paragraphs>131</Paragraphs>
  <ScaleCrop>false</ScaleCrop>
  <LinksUpToDate>false</LinksUpToDate>
  <CharactersWithSpaces>80910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L'aide dont j'ai besoin</dc:title>
  <dc:subject/>
  <dc:creator>Jie QIN</dc:creator>
  <cp:keywords/>
  <cp:lastModifiedBy>Jie QIN</cp:lastModifiedBy>
  <cp:revision>19</cp:revision>
  <cp:lastPrinted>2011-10-26T12:15:00Z</cp:lastPrinted>
  <dcterms:created xsi:type="dcterms:W3CDTF">2011-10-26T12:15:00Z</dcterms:created>
  <dcterms:modified xsi:type="dcterms:W3CDTF">2011-10-27T18:27:00Z</dcterms:modified>
</cp:coreProperties>
</file>