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3EA2" w14:textId="725CFEBA" w:rsidR="00CE41C5" w:rsidRPr="0029500F" w:rsidRDefault="00CE41C5" w:rsidP="009A3EE0">
      <w:pPr>
        <w:rPr>
          <w:rFonts w:asciiTheme="minorHAnsi" w:hAnsiTheme="minorHAnsi"/>
          <w:b/>
          <w:color w:val="000000" w:themeColor="text1"/>
          <w:lang w:val="en-US"/>
        </w:rPr>
      </w:pPr>
    </w:p>
    <w:p w14:paraId="0BF6FB89" w14:textId="75639D48" w:rsidR="00C144EF" w:rsidRPr="0029500F" w:rsidRDefault="0085468C" w:rsidP="009A3EE0">
      <w:pPr>
        <w:jc w:val="center"/>
        <w:rPr>
          <w:rFonts w:asciiTheme="minorHAnsi" w:hAnsiTheme="minorHAnsi"/>
          <w:b/>
          <w:color w:val="000000" w:themeColor="text1"/>
          <w:lang w:val="en-US"/>
        </w:rPr>
      </w:pPr>
      <w:r w:rsidRPr="0029500F">
        <w:rPr>
          <w:rFonts w:asciiTheme="minorHAnsi" w:hAnsiTheme="minorHAnsi"/>
          <w:b/>
          <w:color w:val="000000" w:themeColor="text1"/>
          <w:lang w:val="en-US"/>
        </w:rPr>
        <w:t xml:space="preserve">Alternative to inflation. </w:t>
      </w:r>
      <w:r w:rsidR="00C144EF" w:rsidRPr="0029500F">
        <w:rPr>
          <w:rFonts w:asciiTheme="minorHAnsi" w:hAnsiTheme="minorHAnsi"/>
          <w:b/>
          <w:color w:val="000000" w:themeColor="text1"/>
          <w:lang w:val="en-US"/>
        </w:rPr>
        <w:t xml:space="preserve">Variable speed of light cosmological model </w:t>
      </w:r>
      <w:r w:rsidR="005428B7" w:rsidRPr="0029500F">
        <w:rPr>
          <w:rFonts w:asciiTheme="minorHAnsi" w:hAnsiTheme="minorHAnsi"/>
          <w:b/>
          <w:color w:val="000000" w:themeColor="text1"/>
          <w:lang w:val="en-US"/>
        </w:rPr>
        <w:br/>
      </w:r>
      <w:r w:rsidR="00C144EF" w:rsidRPr="0029500F">
        <w:rPr>
          <w:rFonts w:asciiTheme="minorHAnsi" w:hAnsiTheme="minorHAnsi"/>
          <w:b/>
          <w:color w:val="000000" w:themeColor="text1"/>
          <w:lang w:val="en-US"/>
        </w:rPr>
        <w:t xml:space="preserve">with </w:t>
      </w:r>
      <w:proofErr w:type="gramStart"/>
      <w:r w:rsidR="00C144EF" w:rsidRPr="0029500F">
        <w:rPr>
          <w:rFonts w:asciiTheme="minorHAnsi" w:hAnsiTheme="minorHAnsi"/>
          <w:b/>
          <w:color w:val="000000" w:themeColor="text1"/>
          <w:lang w:val="en-US"/>
        </w:rPr>
        <w:t>Lorentz  and</w:t>
      </w:r>
      <w:proofErr w:type="gramEnd"/>
      <w:r w:rsidR="00C144EF" w:rsidRPr="0029500F">
        <w:rPr>
          <w:rFonts w:asciiTheme="minorHAnsi" w:hAnsiTheme="minorHAnsi"/>
          <w:b/>
          <w:color w:val="000000" w:themeColor="text1"/>
          <w:lang w:val="en-US"/>
        </w:rPr>
        <w:t xml:space="preserve"> fine structure constant invariance maintained</w:t>
      </w:r>
    </w:p>
    <w:p w14:paraId="40954FFB" w14:textId="77777777" w:rsidR="00562697" w:rsidRPr="0029500F" w:rsidRDefault="00562697" w:rsidP="00107C0F">
      <w:pPr>
        <w:jc w:val="center"/>
        <w:rPr>
          <w:rFonts w:asciiTheme="minorHAnsi" w:hAnsiTheme="minorHAnsi"/>
          <w:b/>
          <w:color w:val="000000" w:themeColor="text1"/>
          <w:lang w:val="en-US"/>
        </w:rPr>
      </w:pPr>
    </w:p>
    <w:p w14:paraId="3EA6EFFA" w14:textId="249DFB86" w:rsidR="00A76AD8" w:rsidRPr="0029500F" w:rsidRDefault="00A76AD8" w:rsidP="00A76AD8">
      <w:pPr>
        <w:jc w:val="center"/>
        <w:rPr>
          <w:rFonts w:asciiTheme="minorHAnsi" w:hAnsiTheme="minorHAnsi"/>
          <w:color w:val="000000" w:themeColor="text1"/>
        </w:rPr>
      </w:pPr>
      <w:proofErr w:type="spellStart"/>
      <w:r w:rsidRPr="0029500F">
        <w:rPr>
          <w:rFonts w:asciiTheme="minorHAnsi" w:hAnsiTheme="minorHAnsi"/>
          <w:color w:val="000000" w:themeColor="text1"/>
        </w:rPr>
        <w:t>J.</w:t>
      </w:r>
      <w:proofErr w:type="gramStart"/>
      <w:r w:rsidRPr="0029500F">
        <w:rPr>
          <w:rFonts w:asciiTheme="minorHAnsi" w:hAnsiTheme="minorHAnsi"/>
          <w:color w:val="000000" w:themeColor="text1"/>
        </w:rPr>
        <w:t>P.Petit</w:t>
      </w:r>
      <w:proofErr w:type="spellEnd"/>
      <w:proofErr w:type="gramEnd"/>
      <w:r w:rsidR="00AC3DBE" w:rsidRPr="0029500F">
        <w:rPr>
          <w:rStyle w:val="Appelnotedebasdep"/>
          <w:rFonts w:asciiTheme="minorHAnsi" w:hAnsiTheme="minorHAnsi"/>
          <w:color w:val="000000" w:themeColor="text1"/>
        </w:rPr>
        <w:footnoteReference w:id="1"/>
      </w:r>
      <w:r w:rsidRPr="0029500F">
        <w:rPr>
          <w:rFonts w:asciiTheme="minorHAnsi" w:hAnsiTheme="minorHAnsi"/>
          <w:color w:val="000000" w:themeColor="text1"/>
        </w:rPr>
        <w:t> </w:t>
      </w:r>
      <w:r w:rsidR="00B64A55" w:rsidRPr="0029500F">
        <w:rPr>
          <w:rFonts w:asciiTheme="minorHAnsi" w:hAnsiTheme="minorHAnsi"/>
          <w:color w:val="000000" w:themeColor="text1"/>
        </w:rPr>
        <w:t>,</w:t>
      </w:r>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G.D’Agostini</w:t>
      </w:r>
      <w:proofErr w:type="spellEnd"/>
    </w:p>
    <w:p w14:paraId="32038F96" w14:textId="77777777" w:rsidR="005115BA" w:rsidRPr="0029500F" w:rsidRDefault="005115BA" w:rsidP="00A76AD8">
      <w:pPr>
        <w:jc w:val="center"/>
        <w:rPr>
          <w:rFonts w:asciiTheme="minorHAnsi" w:hAnsiTheme="minorHAnsi"/>
          <w:color w:val="000000" w:themeColor="text1"/>
        </w:rPr>
      </w:pPr>
    </w:p>
    <w:p w14:paraId="31B2C005" w14:textId="4A8C9BF8" w:rsidR="00A76AD8" w:rsidRPr="0029500F" w:rsidRDefault="00A76AD8" w:rsidP="00A76AD8">
      <w:pPr>
        <w:rPr>
          <w:rFonts w:asciiTheme="minorHAnsi" w:hAnsiTheme="minorHAnsi"/>
          <w:color w:val="000000" w:themeColor="text1"/>
        </w:rPr>
      </w:pPr>
      <w:r w:rsidRPr="0029500F">
        <w:rPr>
          <w:rFonts w:asciiTheme="minorHAnsi" w:hAnsiTheme="minorHAnsi"/>
          <w:color w:val="000000" w:themeColor="text1"/>
        </w:rPr>
        <w:t>___________________________________________________________________________</w:t>
      </w:r>
      <w:r w:rsidR="009D5574" w:rsidRPr="0029500F">
        <w:rPr>
          <w:rFonts w:asciiTheme="minorHAnsi" w:hAnsiTheme="minorHAnsi"/>
          <w:color w:val="000000" w:themeColor="text1"/>
        </w:rPr>
        <w:t>________________________</w:t>
      </w:r>
    </w:p>
    <w:p w14:paraId="317D53F6" w14:textId="715D054E" w:rsidR="00A76AD8" w:rsidRPr="0029500F" w:rsidRDefault="00AC410E" w:rsidP="00A76AD8">
      <w:pPr>
        <w:rPr>
          <w:rFonts w:asciiTheme="minorHAnsi" w:hAnsiTheme="minorHAnsi"/>
          <w:color w:val="000000" w:themeColor="text1"/>
          <w:lang w:val="en-US"/>
        </w:rPr>
      </w:pPr>
      <w:proofErr w:type="gramStart"/>
      <w:r w:rsidRPr="0029500F">
        <w:rPr>
          <w:rFonts w:asciiTheme="minorHAnsi" w:hAnsiTheme="minorHAnsi"/>
          <w:b/>
          <w:color w:val="000000" w:themeColor="text1"/>
          <w:lang w:val="en-US"/>
        </w:rPr>
        <w:t>Keywords</w:t>
      </w:r>
      <w:r w:rsidR="00A76AD8" w:rsidRPr="0029500F">
        <w:rPr>
          <w:rFonts w:asciiTheme="minorHAnsi" w:hAnsiTheme="minorHAnsi"/>
          <w:color w:val="000000" w:themeColor="text1"/>
          <w:lang w:val="en-US"/>
        </w:rPr>
        <w:t xml:space="preserve"> :</w:t>
      </w:r>
      <w:proofErr w:type="gramEnd"/>
      <w:r w:rsidR="00052AE3" w:rsidRPr="0029500F">
        <w:rPr>
          <w:rFonts w:asciiTheme="minorHAnsi" w:hAnsiTheme="minorHAnsi"/>
          <w:color w:val="000000" w:themeColor="text1"/>
          <w:lang w:val="en-US"/>
        </w:rPr>
        <w:t xml:space="preserve"> </w:t>
      </w:r>
      <w:r w:rsidR="00A26083" w:rsidRPr="0029500F">
        <w:rPr>
          <w:rFonts w:asciiTheme="minorHAnsi" w:hAnsiTheme="minorHAnsi"/>
          <w:color w:val="000000" w:themeColor="text1"/>
          <w:lang w:val="en-US"/>
        </w:rPr>
        <w:t>Lorentz invariance</w:t>
      </w:r>
      <w:r w:rsidR="007F66FA" w:rsidRPr="0029500F">
        <w:rPr>
          <w:rFonts w:asciiTheme="minorHAnsi" w:hAnsiTheme="minorHAnsi"/>
          <w:color w:val="000000" w:themeColor="text1"/>
          <w:lang w:val="en-US"/>
        </w:rPr>
        <w:t>, variable speed of light</w:t>
      </w:r>
      <w:r w:rsidR="00A26083" w:rsidRPr="0029500F">
        <w:rPr>
          <w:rFonts w:asciiTheme="minorHAnsi" w:hAnsiTheme="minorHAnsi"/>
          <w:color w:val="000000" w:themeColor="text1"/>
          <w:lang w:val="en-US"/>
        </w:rPr>
        <w:t xml:space="preserve">, </w:t>
      </w:r>
      <w:r w:rsidR="00052AE3" w:rsidRPr="0029500F">
        <w:rPr>
          <w:rFonts w:asciiTheme="minorHAnsi" w:hAnsiTheme="minorHAnsi"/>
          <w:color w:val="000000" w:themeColor="text1"/>
          <w:lang w:val="en-US"/>
        </w:rPr>
        <w:t xml:space="preserve">variable constants regime, radiative era, Compton </w:t>
      </w:r>
      <w:r w:rsidR="00752D1F" w:rsidRPr="0029500F">
        <w:rPr>
          <w:rFonts w:asciiTheme="minorHAnsi" w:hAnsiTheme="minorHAnsi"/>
          <w:color w:val="000000" w:themeColor="text1"/>
          <w:lang w:val="en-US"/>
        </w:rPr>
        <w:t>length</w:t>
      </w:r>
      <w:r w:rsidR="00052AE3" w:rsidRPr="0029500F">
        <w:rPr>
          <w:rFonts w:asciiTheme="minorHAnsi" w:hAnsiTheme="minorHAnsi"/>
          <w:color w:val="000000" w:themeColor="text1"/>
          <w:lang w:val="en-US"/>
        </w:rPr>
        <w:t xml:space="preserve">, inflation, </w:t>
      </w:r>
      <w:r w:rsidR="007F66FA" w:rsidRPr="0029500F">
        <w:rPr>
          <w:rFonts w:asciiTheme="minorHAnsi" w:hAnsiTheme="minorHAnsi"/>
          <w:color w:val="000000" w:themeColor="text1"/>
          <w:lang w:val="en-US"/>
        </w:rPr>
        <w:t>g</w:t>
      </w:r>
      <w:r w:rsidR="00052AE3" w:rsidRPr="0029500F">
        <w:rPr>
          <w:rFonts w:asciiTheme="minorHAnsi" w:hAnsiTheme="minorHAnsi"/>
          <w:color w:val="000000" w:themeColor="text1"/>
          <w:lang w:val="en-US"/>
        </w:rPr>
        <w:t>eneralized gauge phenomenon</w:t>
      </w:r>
      <w:r w:rsidR="007F66FA" w:rsidRPr="0029500F">
        <w:rPr>
          <w:rFonts w:asciiTheme="minorHAnsi" w:hAnsiTheme="minorHAnsi"/>
          <w:color w:val="000000" w:themeColor="text1"/>
          <w:lang w:val="en-US"/>
        </w:rPr>
        <w:t xml:space="preserve"> </w:t>
      </w:r>
    </w:p>
    <w:p w14:paraId="18A16704" w14:textId="0551DA59" w:rsidR="00CE7134" w:rsidRPr="0029500F" w:rsidRDefault="00CE7134" w:rsidP="00A76AD8">
      <w:pPr>
        <w:rPr>
          <w:rFonts w:asciiTheme="minorHAnsi" w:hAnsiTheme="minorHAnsi"/>
          <w:color w:val="000000" w:themeColor="text1"/>
          <w:lang w:val="en-US"/>
        </w:rPr>
      </w:pPr>
      <w:r w:rsidRPr="0029500F">
        <w:rPr>
          <w:rFonts w:asciiTheme="minorHAnsi" w:hAnsiTheme="minorHAnsi"/>
          <w:color w:val="000000" w:themeColor="text1"/>
          <w:lang w:val="en-US"/>
        </w:rPr>
        <w:t>___________________________________________________________________________________________________</w:t>
      </w:r>
    </w:p>
    <w:p w14:paraId="0FC3F28F" w14:textId="77777777" w:rsidR="0021384D" w:rsidRPr="0029500F" w:rsidRDefault="0021384D" w:rsidP="0021384D">
      <w:pPr>
        <w:jc w:val="both"/>
        <w:rPr>
          <w:rStyle w:val="rynqvb"/>
          <w:b/>
          <w:bCs/>
          <w:color w:val="000000" w:themeColor="text1"/>
          <w:lang w:val="en-US"/>
        </w:rPr>
      </w:pPr>
    </w:p>
    <w:p w14:paraId="3D971DF8" w14:textId="5FEC961E" w:rsidR="00CE5DFB" w:rsidRPr="0029500F" w:rsidRDefault="00CE7134" w:rsidP="0021384D">
      <w:pPr>
        <w:jc w:val="both"/>
        <w:rPr>
          <w:color w:val="000000" w:themeColor="text1"/>
          <w:lang w:val="en-US"/>
        </w:rPr>
      </w:pPr>
      <w:r w:rsidRPr="0029500F">
        <w:rPr>
          <w:rStyle w:val="rynqvb"/>
          <w:b/>
          <w:bCs/>
          <w:color w:val="000000" w:themeColor="text1"/>
          <w:lang w:val="en-US"/>
        </w:rPr>
        <w:t>Abstract</w:t>
      </w:r>
      <w:r w:rsidRPr="0029500F">
        <w:rPr>
          <w:rStyle w:val="rynqvb"/>
          <w:color w:val="000000" w:themeColor="text1"/>
          <w:lang w:val="en-US"/>
        </w:rPr>
        <w:t xml:space="preserve">: </w:t>
      </w:r>
      <w:r w:rsidR="0021384D" w:rsidRPr="0029500F">
        <w:rPr>
          <w:rStyle w:val="rynqvb"/>
          <w:color w:val="000000" w:themeColor="text1"/>
          <w:lang w:val="en"/>
        </w:rPr>
        <w:t>Within the framework of the Janus cosmological model, we investigate an alternative to the inflationary scenario based on the existence of an early phase preceding decoupling and the radiation-dominated era.</w:t>
      </w:r>
      <w:r w:rsidR="0021384D" w:rsidRPr="0029500F">
        <w:rPr>
          <w:rStyle w:val="hwtze"/>
          <w:color w:val="000000" w:themeColor="text1"/>
          <w:lang w:val="en"/>
        </w:rPr>
        <w:t xml:space="preserve"> </w:t>
      </w:r>
      <w:r w:rsidR="0021384D" w:rsidRPr="0029500F">
        <w:rPr>
          <w:rStyle w:val="rynqvb"/>
          <w:color w:val="000000" w:themeColor="text1"/>
          <w:lang w:val="en"/>
        </w:rPr>
        <w:t>During this phase, the six fundamental physical constants—along with the space and time gauge factors associated with the model's two sheets—evolve in a correlated manner through a generalized gauge process.</w:t>
      </w:r>
      <w:r w:rsidR="0021384D" w:rsidRPr="0029500F">
        <w:rPr>
          <w:rStyle w:val="hwtze"/>
          <w:color w:val="000000" w:themeColor="text1"/>
          <w:lang w:val="en"/>
        </w:rPr>
        <w:t xml:space="preserve"> </w:t>
      </w:r>
      <w:r w:rsidR="0021384D" w:rsidRPr="0029500F">
        <w:rPr>
          <w:rStyle w:val="rynqvb"/>
          <w:color w:val="000000" w:themeColor="text1"/>
          <w:lang w:val="en"/>
        </w:rPr>
        <w:t>This evolution is constrained by the invariance of the fundamental equations of physics, the Einstein constant appearing in the coupled field equations, and the fine-structure constant, while Lorentz invariance is preserved in both sheets.</w:t>
      </w:r>
    </w:p>
    <w:p w14:paraId="6CD4567D" w14:textId="77777777" w:rsidR="0021384D" w:rsidRPr="0029500F" w:rsidRDefault="0021384D" w:rsidP="0021384D">
      <w:pPr>
        <w:rPr>
          <w:rStyle w:val="rynqvb"/>
          <w:color w:val="000000" w:themeColor="text1"/>
          <w:lang w:val="en"/>
        </w:rPr>
      </w:pPr>
    </w:p>
    <w:p w14:paraId="72B2C790" w14:textId="1247F024" w:rsidR="0021384D" w:rsidRPr="0029500F" w:rsidRDefault="0021384D" w:rsidP="0021384D">
      <w:pPr>
        <w:jc w:val="both"/>
        <w:rPr>
          <w:color w:val="000000" w:themeColor="text1"/>
          <w:lang w:val="en-US"/>
        </w:rPr>
      </w:pPr>
      <w:r w:rsidRPr="0029500F">
        <w:rPr>
          <w:rStyle w:val="rynqvb"/>
          <w:color w:val="000000" w:themeColor="text1"/>
          <w:lang w:val="en"/>
        </w:rPr>
        <w:t>We show that this generalized gauge process is consistent with the conservation of various forms of energy and implies that characteristic physical lengths evolve in proportion to the corresponding spatial scale factors—notably the cosmological horizons.</w:t>
      </w:r>
      <w:r w:rsidRPr="0029500F">
        <w:rPr>
          <w:rStyle w:val="hwtze"/>
          <w:color w:val="000000" w:themeColor="text1"/>
          <w:lang w:val="en"/>
        </w:rPr>
        <w:t xml:space="preserve"> </w:t>
      </w:r>
      <w:r w:rsidRPr="0029500F">
        <w:rPr>
          <w:rStyle w:val="rynqvb"/>
          <w:color w:val="000000" w:themeColor="text1"/>
          <w:lang w:val="en"/>
        </w:rPr>
        <w:t>Since radiation itself acts as a source of the gravitational field, Jeans instability can occur during the radiation-dominated era.</w:t>
      </w:r>
      <w:r w:rsidRPr="0029500F">
        <w:rPr>
          <w:rStyle w:val="hwtze"/>
          <w:color w:val="000000" w:themeColor="text1"/>
          <w:lang w:val="en"/>
        </w:rPr>
        <w:t xml:space="preserve"> </w:t>
      </w:r>
      <w:r w:rsidRPr="0029500F">
        <w:rPr>
          <w:rStyle w:val="rynqvb"/>
          <w:color w:val="000000" w:themeColor="text1"/>
          <w:lang w:val="en"/>
        </w:rPr>
        <w:t>Due to the intrinsic asymmetry between the two sheets of the Janus model, their cosmological horizons evolve on vastly different scales.</w:t>
      </w:r>
      <w:r w:rsidRPr="0029500F">
        <w:rPr>
          <w:rStyle w:val="hwtze"/>
          <w:color w:val="000000" w:themeColor="text1"/>
          <w:lang w:val="en"/>
        </w:rPr>
        <w:t xml:space="preserve"> </w:t>
      </w:r>
      <w:r w:rsidRPr="0029500F">
        <w:rPr>
          <w:rStyle w:val="rynqvb"/>
          <w:color w:val="000000" w:themeColor="text1"/>
          <w:lang w:val="en"/>
        </w:rPr>
        <w:t>Consequently, fluctuations developing in the negative-mass sector can affect the positive-mass sector during its subsequent matter-dominated era.</w:t>
      </w:r>
    </w:p>
    <w:p w14:paraId="2ECD0792" w14:textId="77777777" w:rsidR="0021384D" w:rsidRPr="0029500F" w:rsidRDefault="0021384D" w:rsidP="0021384D">
      <w:pPr>
        <w:rPr>
          <w:rStyle w:val="rynqvb"/>
          <w:color w:val="000000" w:themeColor="text1"/>
          <w:lang w:val="en"/>
        </w:rPr>
      </w:pPr>
    </w:p>
    <w:p w14:paraId="1BA40C00" w14:textId="3FC2CA05" w:rsidR="0021384D" w:rsidRPr="0029500F" w:rsidRDefault="0021384D" w:rsidP="0021384D">
      <w:pPr>
        <w:jc w:val="both"/>
        <w:rPr>
          <w:color w:val="000000" w:themeColor="text1"/>
          <w:lang w:val="en-US"/>
        </w:rPr>
      </w:pPr>
      <w:r w:rsidRPr="0029500F">
        <w:rPr>
          <w:rStyle w:val="rynqvb"/>
          <w:color w:val="000000" w:themeColor="text1"/>
          <w:lang w:val="en"/>
        </w:rPr>
        <w:t>This mechanism provides a possible alternative origin for the primordial fluctuations observed in the cosmic microwave background (CMB), without invoking an inflationary phase.</w:t>
      </w:r>
      <w:r w:rsidRPr="0029500F">
        <w:rPr>
          <w:rStyle w:val="hwtze"/>
          <w:color w:val="000000" w:themeColor="text1"/>
          <w:lang w:val="en"/>
        </w:rPr>
        <w:t xml:space="preserve"> </w:t>
      </w:r>
      <w:r w:rsidRPr="0029500F">
        <w:rPr>
          <w:rStyle w:val="rynqvb"/>
          <w:color w:val="000000" w:themeColor="text1"/>
          <w:lang w:val="en"/>
        </w:rPr>
        <w:t>A quantitative test of this scenario requires determining the spectrum of non-linear fluctuations generated in the negative-mass sector, establishing their transfer to the positive-mass sector, and then comparing the resulting spectrum with CMB observations.</w:t>
      </w:r>
    </w:p>
    <w:p w14:paraId="72A4F065" w14:textId="77777777" w:rsidR="0021384D" w:rsidRPr="0029500F" w:rsidRDefault="0021384D" w:rsidP="00CE5DFB">
      <w:pPr>
        <w:jc w:val="both"/>
        <w:rPr>
          <w:color w:val="000000" w:themeColor="text1"/>
          <w:lang w:val="en-US"/>
        </w:rPr>
      </w:pPr>
    </w:p>
    <w:p w14:paraId="485BD89C" w14:textId="77777777" w:rsidR="0021384D" w:rsidRPr="0029500F" w:rsidRDefault="0021384D" w:rsidP="0021384D">
      <w:pPr>
        <w:jc w:val="both"/>
        <w:rPr>
          <w:color w:val="000000" w:themeColor="text1"/>
          <w:lang w:val="en-US"/>
        </w:rPr>
      </w:pPr>
      <w:r w:rsidRPr="0029500F">
        <w:rPr>
          <w:rStyle w:val="rynqvb"/>
          <w:color w:val="000000" w:themeColor="text1"/>
          <w:lang w:val="en"/>
        </w:rPr>
        <w:t>This asymmetry also leads to a higher speed of light in the negative-mass sector.</w:t>
      </w:r>
      <w:r w:rsidRPr="0029500F">
        <w:rPr>
          <w:rStyle w:val="hwtze"/>
          <w:color w:val="000000" w:themeColor="text1"/>
          <w:lang w:val="en"/>
        </w:rPr>
        <w:t xml:space="preserve"> </w:t>
      </w:r>
      <w:r w:rsidRPr="0029500F">
        <w:rPr>
          <w:rStyle w:val="rynqvb"/>
          <w:color w:val="000000" w:themeColor="text1"/>
          <w:lang w:val="en"/>
        </w:rPr>
        <w:t>Should a material object transition to this sector by inverting the sign of its mass, this property would open up the possibility of significantly reducing interstellar travel times as measured in the positive sector.</w:t>
      </w:r>
      <w:r w:rsidRPr="0029500F">
        <w:rPr>
          <w:rStyle w:val="hwtze"/>
          <w:color w:val="000000" w:themeColor="text1"/>
          <w:lang w:val="en"/>
        </w:rPr>
        <w:t xml:space="preserve"> </w:t>
      </w:r>
      <w:r w:rsidRPr="0029500F">
        <w:rPr>
          <w:rStyle w:val="rynqvb"/>
          <w:color w:val="000000" w:themeColor="text1"/>
          <w:lang w:val="en"/>
        </w:rPr>
        <w:t>In this context, we outline a geometric mechanism for transition between the two sheets, based on a localized concentration of energy around the object in question.</w:t>
      </w:r>
    </w:p>
    <w:p w14:paraId="0A37B7F0" w14:textId="576B3335" w:rsidR="00CE7134" w:rsidRPr="0029500F" w:rsidRDefault="00CE7134" w:rsidP="00605551">
      <w:pPr>
        <w:jc w:val="both"/>
        <w:rPr>
          <w:color w:val="000000" w:themeColor="text1"/>
          <w:lang w:val="en-US"/>
        </w:rPr>
      </w:pPr>
    </w:p>
    <w:p w14:paraId="43E096CD" w14:textId="77777777" w:rsidR="00CE7134" w:rsidRPr="0029500F" w:rsidRDefault="00CE7134" w:rsidP="00CE7134">
      <w:pPr>
        <w:rPr>
          <w:rFonts w:asciiTheme="minorHAnsi" w:hAnsiTheme="minorHAnsi"/>
          <w:color w:val="000000" w:themeColor="text1"/>
          <w:lang w:val="en-US"/>
        </w:rPr>
      </w:pPr>
      <w:r w:rsidRPr="0029500F">
        <w:rPr>
          <w:rFonts w:asciiTheme="minorHAnsi" w:hAnsiTheme="minorHAnsi"/>
          <w:color w:val="000000" w:themeColor="text1"/>
          <w:lang w:val="en-US"/>
        </w:rPr>
        <w:t>___________________________________________________________________________________________________</w:t>
      </w:r>
    </w:p>
    <w:p w14:paraId="762968C9" w14:textId="3CADFBC6" w:rsidR="00DB0577" w:rsidRPr="0029500F" w:rsidRDefault="00DB0577" w:rsidP="00A76AD8">
      <w:pPr>
        <w:rPr>
          <w:rFonts w:asciiTheme="minorHAnsi" w:hAnsiTheme="minorHAnsi"/>
          <w:color w:val="000000" w:themeColor="text1"/>
          <w:lang w:val="en-US"/>
        </w:rPr>
      </w:pPr>
    </w:p>
    <w:p w14:paraId="32318065" w14:textId="77777777" w:rsidR="007E7773" w:rsidRPr="0029500F" w:rsidRDefault="007E7773" w:rsidP="00A76AD8">
      <w:pPr>
        <w:rPr>
          <w:rFonts w:asciiTheme="minorHAnsi" w:hAnsiTheme="minorHAnsi"/>
          <w:color w:val="000000" w:themeColor="text1"/>
          <w:lang w:val="en-US"/>
        </w:rPr>
      </w:pPr>
    </w:p>
    <w:p w14:paraId="50F4C3D5" w14:textId="623BFBA3" w:rsidR="00DB0577" w:rsidRPr="0029500F" w:rsidRDefault="00DB0577" w:rsidP="00A76AD8">
      <w:pPr>
        <w:rPr>
          <w:rFonts w:asciiTheme="minorHAnsi" w:hAnsiTheme="minorHAnsi"/>
          <w:color w:val="000000" w:themeColor="text1"/>
          <w:lang w:val="en-US"/>
        </w:rPr>
      </w:pPr>
      <w:r w:rsidRPr="0029500F">
        <w:rPr>
          <w:rFonts w:asciiTheme="minorHAnsi" w:hAnsiTheme="minorHAnsi"/>
          <w:color w:val="000000" w:themeColor="text1"/>
          <w:lang w:val="en-US"/>
        </w:rPr>
        <w:t xml:space="preserve">1 – </w:t>
      </w:r>
      <w:r w:rsidRPr="0029500F">
        <w:rPr>
          <w:rFonts w:asciiTheme="minorHAnsi" w:hAnsiTheme="minorHAnsi"/>
          <w:b/>
          <w:bCs/>
          <w:color w:val="000000" w:themeColor="text1"/>
          <w:lang w:val="en-US"/>
        </w:rPr>
        <w:t>Introduction</w:t>
      </w:r>
      <w:r w:rsidRPr="0029500F">
        <w:rPr>
          <w:rFonts w:asciiTheme="minorHAnsi" w:hAnsiTheme="minorHAnsi"/>
          <w:color w:val="000000" w:themeColor="text1"/>
          <w:lang w:val="en-US"/>
        </w:rPr>
        <w:t xml:space="preserve">. </w:t>
      </w:r>
    </w:p>
    <w:p w14:paraId="72E1F9E0" w14:textId="77777777" w:rsidR="007E7773" w:rsidRPr="0029500F" w:rsidRDefault="007E7773" w:rsidP="00A76AD8">
      <w:pPr>
        <w:rPr>
          <w:rFonts w:asciiTheme="minorHAnsi" w:hAnsiTheme="minorHAnsi"/>
          <w:color w:val="000000" w:themeColor="text1"/>
          <w:lang w:val="en-US"/>
        </w:rPr>
      </w:pPr>
    </w:p>
    <w:p w14:paraId="0A51C49F" w14:textId="675C9F97" w:rsidR="0021384D" w:rsidRPr="0029500F" w:rsidRDefault="0021384D" w:rsidP="0021384D">
      <w:pPr>
        <w:jc w:val="both"/>
        <w:rPr>
          <w:color w:val="000000" w:themeColor="text1"/>
          <w:lang w:val="en-US"/>
        </w:rPr>
      </w:pPr>
      <w:r w:rsidRPr="0029500F">
        <w:rPr>
          <w:rStyle w:val="rynqvb"/>
          <w:color w:val="000000" w:themeColor="text1"/>
          <w:lang w:val="en"/>
        </w:rPr>
        <w:t>It is no exaggeration to say today that cosmology and astrophysics are facing an unprecedented crisis.</w:t>
      </w:r>
      <w:r w:rsidRPr="0029500F">
        <w:rPr>
          <w:rStyle w:val="hwtze"/>
          <w:color w:val="000000" w:themeColor="text1"/>
          <w:lang w:val="en"/>
        </w:rPr>
        <w:t xml:space="preserve"> </w:t>
      </w:r>
      <w:r w:rsidRPr="0029500F">
        <w:rPr>
          <w:rStyle w:val="rynqvb"/>
          <w:color w:val="000000" w:themeColor="text1"/>
          <w:lang w:val="en"/>
        </w:rPr>
        <w:t xml:space="preserve">For decades, efforts were made to salvage the Standard Model by augmenting it with two </w:t>
      </w:r>
      <w:r w:rsidRPr="0029500F">
        <w:rPr>
          <w:rStyle w:val="rynqvb"/>
          <w:color w:val="000000" w:themeColor="text1"/>
          <w:lang w:val="en"/>
        </w:rPr>
        <w:lastRenderedPageBreak/>
        <w:t>new components: dark matter and dark energy.</w:t>
      </w:r>
      <w:r w:rsidRPr="0029500F">
        <w:rPr>
          <w:rStyle w:val="hwtze"/>
          <w:color w:val="000000" w:themeColor="text1"/>
          <w:lang w:val="en"/>
        </w:rPr>
        <w:t xml:space="preserve"> </w:t>
      </w:r>
      <w:r w:rsidRPr="0029500F">
        <w:rPr>
          <w:rStyle w:val="rynqvb"/>
          <w:color w:val="000000" w:themeColor="text1"/>
          <w:lang w:val="en"/>
        </w:rPr>
        <w:t>By reintroducing the cosmological constant Λ into the general relativity equation, equating it to a constant negative energy density, the model was able to account for a constant acceleration of expansion, implying exponential growth over time.</w:t>
      </w:r>
      <w:r w:rsidRPr="0029500F">
        <w:rPr>
          <w:rStyle w:val="hwtze"/>
          <w:color w:val="000000" w:themeColor="text1"/>
          <w:lang w:val="en"/>
        </w:rPr>
        <w:t xml:space="preserve"> </w:t>
      </w:r>
      <w:r w:rsidRPr="0029500F">
        <w:rPr>
          <w:rStyle w:val="rynqvb"/>
          <w:color w:val="000000" w:themeColor="text1"/>
          <w:lang w:val="en"/>
        </w:rPr>
        <w:t>However, in 2025, initial results reported by the DESI collaboration [1] suggest that this acceleration was greater in the past—a topic that remains a subject of debate within the scientific community.</w:t>
      </w:r>
      <w:r w:rsidRPr="0029500F">
        <w:rPr>
          <w:rStyle w:val="hwtze"/>
          <w:color w:val="000000" w:themeColor="text1"/>
          <w:lang w:val="en"/>
        </w:rPr>
        <w:t xml:space="preserve"> </w:t>
      </w:r>
      <w:r w:rsidRPr="0029500F">
        <w:rPr>
          <w:rStyle w:val="rynqvb"/>
          <w:color w:val="000000" w:themeColor="text1"/>
          <w:lang w:val="en"/>
        </w:rPr>
        <w:t>This represents a phenomenon that the Standard Model cannot explain.</w:t>
      </w:r>
      <w:r w:rsidRPr="0029500F">
        <w:rPr>
          <w:rStyle w:val="hwtze"/>
          <w:color w:val="000000" w:themeColor="text1"/>
          <w:lang w:val="en"/>
        </w:rPr>
        <w:t xml:space="preserve"> </w:t>
      </w:r>
      <w:r w:rsidRPr="0029500F">
        <w:rPr>
          <w:rStyle w:val="rynqvb"/>
          <w:color w:val="000000" w:themeColor="text1"/>
          <w:lang w:val="en"/>
        </w:rPr>
        <w:t>In contrast, the Janus Cosmological Model (JCM), based on a system of coupled field equations, has predicted this cosmic dynamic since 2014 [2], relying on a twin-universe model characterized by a strong asymmetry between its two components.</w:t>
      </w:r>
    </w:p>
    <w:p w14:paraId="2B2F9D97" w14:textId="5CBD75C2" w:rsidR="00335CE9" w:rsidRPr="0029500F" w:rsidRDefault="00335CE9" w:rsidP="00E95A89">
      <w:pPr>
        <w:jc w:val="both"/>
        <w:rPr>
          <w:rStyle w:val="rynqvb"/>
          <w:color w:val="000000" w:themeColor="text1"/>
          <w:lang w:val="en-US"/>
        </w:rPr>
      </w:pPr>
    </w:p>
    <w:p w14:paraId="20569CC8" w14:textId="59A4D9EE" w:rsidR="00335CE9" w:rsidRPr="0029500F" w:rsidRDefault="00EA4B64" w:rsidP="00EA4B64">
      <w:pPr>
        <w:pStyle w:val="Paragraphedeliste"/>
        <w:ind w:left="644"/>
        <w:jc w:val="both"/>
        <w:rPr>
          <w:color w:val="000000" w:themeColor="text1"/>
          <w:lang w:val="en-US"/>
        </w:rPr>
      </w:pPr>
      <w:proofErr w:type="gramStart"/>
      <w:r w:rsidRPr="0029500F">
        <w:rPr>
          <w:rStyle w:val="rynqvb"/>
          <w:color w:val="000000" w:themeColor="text1"/>
          <w:lang w:val="en-US"/>
        </w:rPr>
        <w:t>( 1</w:t>
      </w:r>
      <w:proofErr w:type="gramEnd"/>
      <w:r w:rsidRPr="0029500F">
        <w:rPr>
          <w:rStyle w:val="rynqvb"/>
          <w:color w:val="000000" w:themeColor="text1"/>
          <w:lang w:val="en-US"/>
        </w:rPr>
        <w:t>)</w:t>
      </w:r>
      <w:r w:rsidR="00335CE9" w:rsidRPr="0029500F">
        <w:rPr>
          <w:rStyle w:val="rynqvb"/>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m:rPr>
            <m:sty m:val="p"/>
          </m:rPr>
          <w:rPr>
            <w:rFonts w:ascii="Cambria Math" w:eastAsiaTheme="minorEastAsia" w:hAnsi="Cambria Math"/>
            <w:color w:val="000000" w:themeColor="text1"/>
            <w:lang w:val="en-US"/>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num>
                      <m:den>
                        <m:r>
                          <w:rPr>
                            <w:rFonts w:ascii="Cambria Math" w:eastAsiaTheme="minorEastAsia" w:hAnsi="Cambria Math"/>
                            <w:color w:val="000000" w:themeColor="text1"/>
                          </w:rPr>
                          <m:t>g</m:t>
                        </m:r>
                      </m:den>
                    </m:f>
                  </m:e>
                </m:rad>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K</m:t>
                </m:r>
              </m:e>
              <m:sub>
                <m:r>
                  <w:rPr>
                    <w:rFonts w:ascii="Cambria Math" w:eastAsiaTheme="minorEastAsia" w:hAnsi="Cambria Math"/>
                    <w:color w:val="000000" w:themeColor="text1"/>
                  </w:rPr>
                  <m:t>μν</m:t>
                </m:r>
              </m:sub>
            </m:sSub>
          </m:e>
        </m:d>
      </m:oMath>
    </w:p>
    <w:p w14:paraId="59C08BCC" w14:textId="77777777" w:rsidR="00335CE9" w:rsidRPr="0029500F" w:rsidRDefault="00335CE9" w:rsidP="00335CE9">
      <w:pPr>
        <w:pStyle w:val="Paragraphedeliste"/>
        <w:jc w:val="both"/>
        <w:rPr>
          <w:color w:val="000000" w:themeColor="text1"/>
          <w:lang w:val="en-US"/>
        </w:rPr>
      </w:pPr>
    </w:p>
    <w:p w14:paraId="09A59240" w14:textId="508CF658" w:rsidR="00335CE9" w:rsidRPr="0029500F" w:rsidRDefault="00EA4B64" w:rsidP="00EA4B64">
      <w:pPr>
        <w:pStyle w:val="Paragraphedeliste"/>
        <w:ind w:left="644"/>
        <w:rPr>
          <w:rFonts w:eastAsiaTheme="minorEastAsia"/>
          <w:color w:val="000000" w:themeColor="text1"/>
          <w:lang w:val="en-US"/>
        </w:rPr>
      </w:pPr>
      <w:proofErr w:type="gramStart"/>
      <w:r w:rsidRPr="0029500F">
        <w:rPr>
          <w:rFonts w:eastAsiaTheme="minorEastAsia"/>
          <w:color w:val="000000" w:themeColor="text1"/>
          <w:lang w:val="en-US"/>
        </w:rPr>
        <w:t>( 2</w:t>
      </w:r>
      <w:proofErr w:type="gramEnd"/>
      <w:r w:rsidRPr="0029500F">
        <w:rPr>
          <w:rFonts w:eastAsiaTheme="minorEastAsia"/>
          <w:color w:val="000000" w:themeColor="text1"/>
          <w:lang w:val="en-US"/>
        </w:rPr>
        <w:t>)</w:t>
      </w:r>
      <w:r w:rsidR="00335CE9" w:rsidRPr="0029500F">
        <w:rPr>
          <w:rFonts w:eastAsiaTheme="minorEastAsia"/>
          <w:color w:val="000000" w:themeColor="text1"/>
          <w:lang w:val="en-US"/>
        </w:rPr>
        <w:t xml:space="preserve">                     </w:t>
      </w:r>
      <w:r w:rsidR="005A4E1E"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sSub>
              <m:sSubPr>
                <m:ctrlPr>
                  <w:rPr>
                    <w:rFonts w:ascii="Cambria Math" w:eastAsiaTheme="minorEastAsia" w:hAnsi="Cambria Math"/>
                    <w:i/>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g</m:t>
                        </m:r>
                      </m:num>
                      <m:den>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den>
                    </m:f>
                  </m:e>
                </m:rad>
                <m:r>
                  <w:rPr>
                    <w:rFonts w:ascii="Cambria Math" w:eastAsiaTheme="minorEastAsia" w:hAnsi="Cambria Math"/>
                    <w:color w:val="000000" w:themeColor="text1"/>
                    <w:lang w:val="en-US"/>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K</m:t>
                    </m:r>
                  </m:e>
                </m:acc>
              </m:e>
              <m:sub>
                <m:r>
                  <w:rPr>
                    <w:rFonts w:ascii="Cambria Math" w:eastAsiaTheme="minorEastAsia" w:hAnsi="Cambria Math"/>
                    <w:color w:val="000000" w:themeColor="text1"/>
                  </w:rPr>
                  <m:t>μν</m:t>
                </m:r>
              </m:sub>
            </m:sSub>
          </m:e>
        </m:d>
      </m:oMath>
    </w:p>
    <w:p w14:paraId="407C0090" w14:textId="77777777" w:rsidR="007F50CC" w:rsidRPr="0029500F" w:rsidRDefault="007F50CC" w:rsidP="007F50CC">
      <w:pPr>
        <w:pStyle w:val="Paragraphedeliste"/>
        <w:rPr>
          <w:rFonts w:eastAsiaTheme="minorEastAsia"/>
          <w:color w:val="000000" w:themeColor="text1"/>
          <w:lang w:val="en-US"/>
        </w:rPr>
      </w:pPr>
    </w:p>
    <w:p w14:paraId="2703FDFC" w14:textId="07F27471" w:rsidR="00335CE9" w:rsidRPr="0029500F" w:rsidRDefault="00095E82" w:rsidP="00095E82">
      <w:pPr>
        <w:rPr>
          <w:rStyle w:val="rynqvb"/>
          <w:color w:val="000000" w:themeColor="text1"/>
          <w:lang w:val="en-US"/>
        </w:rPr>
      </w:pPr>
      <w:r w:rsidRPr="0029500F">
        <w:rPr>
          <w:rStyle w:val="rynqvb"/>
          <w:color w:val="000000" w:themeColor="text1"/>
          <w:lang w:val="en"/>
        </w:rPr>
        <w:t>Presented below is the expansion law, the exact solution to the system of JCM field equations [2].</w:t>
      </w:r>
    </w:p>
    <w:p w14:paraId="1537658F" w14:textId="483753C6" w:rsidR="007F50CC" w:rsidRPr="0029500F" w:rsidRDefault="00EA4B64" w:rsidP="00EA4B64">
      <w:pPr>
        <w:pStyle w:val="Paragraphedeliste"/>
        <w:ind w:left="644"/>
        <w:jc w:val="both"/>
        <w:rPr>
          <w:color w:val="000000" w:themeColor="text1"/>
          <w:lang w:val="en-US"/>
        </w:rPr>
      </w:pPr>
      <w:proofErr w:type="gramStart"/>
      <w:r w:rsidRPr="0029500F">
        <w:rPr>
          <w:rStyle w:val="rynqvb"/>
          <w:color w:val="000000" w:themeColor="text1"/>
          <w:lang w:val="en-US"/>
        </w:rPr>
        <w:t>( 3</w:t>
      </w:r>
      <w:proofErr w:type="gramEnd"/>
      <w:r w:rsidRPr="0029500F">
        <w:rPr>
          <w:rStyle w:val="rynqvb"/>
          <w:color w:val="000000" w:themeColor="text1"/>
          <w:lang w:val="en-US"/>
        </w:rPr>
        <w:t>)</w:t>
      </w:r>
      <w:r w:rsidR="007F50CC" w:rsidRPr="0029500F">
        <w:rPr>
          <w:rStyle w:val="rynqvb"/>
          <w:color w:val="000000" w:themeColor="text1"/>
          <w:lang w:val="en-US"/>
        </w:rPr>
        <w:t xml:space="preserve">    </w:t>
      </w:r>
      <w:r w:rsidR="00A2709C" w:rsidRPr="0029500F">
        <w:rPr>
          <w:rStyle w:val="rynqvb"/>
          <w:color w:val="000000" w:themeColor="text1"/>
          <w:lang w:val="en-US"/>
        </w:rPr>
        <w:t xml:space="preserve">                            </w:t>
      </w:r>
      <w:r w:rsidR="007F50CC" w:rsidRPr="0029500F">
        <w:rPr>
          <w:rStyle w:val="rynqvb"/>
          <w:color w:val="000000" w:themeColor="text1"/>
          <w:lang w:val="en-US"/>
        </w:rPr>
        <w:t xml:space="preserve">              </w:t>
      </w:r>
      <m:oMath>
        <m:r>
          <w:rPr>
            <w:rFonts w:ascii="Cambria Math" w:hAnsi="Cambria Math"/>
            <w:color w:val="000000" w:themeColor="text1"/>
          </w:rPr>
          <m:t>a</m:t>
        </m:r>
        <m:r>
          <w:rPr>
            <w:rFonts w:ascii="Cambria Math" w:hAnsi="Cambria Math"/>
            <w:color w:val="000000" w:themeColor="text1"/>
            <w:lang w:val="en-US"/>
          </w:rPr>
          <m:t>(</m:t>
        </m:r>
        <m:r>
          <w:rPr>
            <w:rFonts w:ascii="Cambria Math" w:hAnsi="Cambria Math"/>
            <w:color w:val="000000" w:themeColor="text1"/>
          </w:rPr>
          <m:t>u</m:t>
        </m:r>
        <m:r>
          <w:rPr>
            <w:rFonts w:ascii="Cambria Math" w:hAnsi="Cambria Math"/>
            <w:color w:val="000000" w:themeColor="text1"/>
            <w:lang w:val="en-US"/>
          </w:rPr>
          <m:t xml:space="preserve">) = </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α</m:t>
            </m:r>
          </m:e>
          <m:sup>
            <m:r>
              <w:rPr>
                <w:rFonts w:ascii="Cambria Math" w:hAnsi="Cambria Math"/>
                <w:color w:val="000000" w:themeColor="text1"/>
                <w:lang w:val="en-US"/>
              </w:rPr>
              <m:t>2</m:t>
            </m:r>
          </m:sup>
        </m:sSup>
        <m:r>
          <w:rPr>
            <w:rFonts w:ascii="Cambria Math" w:hAnsi="Cambria Math"/>
            <w:color w:val="000000" w:themeColor="text1"/>
            <w:lang w:val="en-US"/>
          </w:rPr>
          <m:t xml:space="preserve"> </m:t>
        </m:r>
        <m:r>
          <w:rPr>
            <w:rFonts w:ascii="Cambria Math" w:hAnsi="Cambria Math"/>
            <w:color w:val="000000" w:themeColor="text1"/>
          </w:rPr>
          <m:t>cos</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lang w:val="en-US"/>
              </w:rPr>
              <m:t>h</m:t>
            </m:r>
          </m:e>
          <m:sup>
            <m:r>
              <w:rPr>
                <w:rFonts w:ascii="Cambria Math" w:hAnsi="Cambria Math"/>
                <w:color w:val="000000" w:themeColor="text1"/>
                <w:lang w:val="en-US"/>
              </w:rPr>
              <m:t>2</m:t>
            </m:r>
          </m:sup>
        </m:sSup>
        <m:r>
          <w:rPr>
            <w:rFonts w:ascii="Cambria Math" w:hAnsi="Cambria Math"/>
            <w:color w:val="000000" w:themeColor="text1"/>
          </w:rPr>
          <m:t>u</m:t>
        </m:r>
      </m:oMath>
    </w:p>
    <w:p w14:paraId="5EAF6F51" w14:textId="0B4E6DDD" w:rsidR="00A2709C" w:rsidRPr="0029500F" w:rsidRDefault="00A2709C" w:rsidP="007F50CC">
      <w:pPr>
        <w:rPr>
          <w:rFonts w:eastAsiaTheme="minorEastAsia"/>
          <w:color w:val="000000" w:themeColor="text1"/>
          <w:lang w:val="en-US"/>
        </w:rPr>
      </w:pPr>
    </w:p>
    <w:p w14:paraId="5AD97F4A" w14:textId="5B38D8C6" w:rsidR="00A2709C" w:rsidRPr="0029500F" w:rsidRDefault="00A2709C" w:rsidP="00A2709C">
      <w:pPr>
        <w:rPr>
          <w:rFonts w:eastAsiaTheme="minorEastAsia"/>
          <w:color w:val="000000" w:themeColor="text1"/>
          <w:lang w:val="en-US"/>
        </w:rPr>
      </w:pPr>
    </w:p>
    <w:p w14:paraId="7600993A" w14:textId="37256C86" w:rsidR="00A2709C" w:rsidRPr="0029500F" w:rsidRDefault="00EA4B64" w:rsidP="00EA4B64">
      <w:pPr>
        <w:rPr>
          <w:rFonts w:eastAsiaTheme="minorEastAsia"/>
          <w:color w:val="000000" w:themeColor="text1"/>
          <w:lang w:val="en-US"/>
        </w:rPr>
      </w:pPr>
      <w:r w:rsidRPr="0029500F">
        <w:rPr>
          <w:rFonts w:eastAsiaTheme="minorEastAsia"/>
          <w:color w:val="000000" w:themeColor="text1"/>
          <w:lang w:val="en-US"/>
        </w:rPr>
        <w:t xml:space="preserve">           </w:t>
      </w:r>
      <w:proofErr w:type="gramStart"/>
      <w:r w:rsidRPr="0029500F">
        <w:rPr>
          <w:rFonts w:eastAsiaTheme="minorEastAsia"/>
          <w:color w:val="000000" w:themeColor="text1"/>
          <w:lang w:val="en-US"/>
        </w:rPr>
        <w:t>( 4</w:t>
      </w:r>
      <w:proofErr w:type="gramEnd"/>
      <w:r w:rsidRPr="0029500F">
        <w:rPr>
          <w:rFonts w:eastAsiaTheme="minorEastAsia"/>
          <w:color w:val="000000" w:themeColor="text1"/>
          <w:lang w:val="en-US"/>
        </w:rPr>
        <w:t>)</w:t>
      </w:r>
      <w:r w:rsidR="00A2709C" w:rsidRPr="0029500F">
        <w:rPr>
          <w:rFonts w:eastAsiaTheme="minorEastAsia"/>
          <w:color w:val="000000" w:themeColor="text1"/>
          <w:lang w:val="en-US"/>
        </w:rPr>
        <w:t xml:space="preserve">                                      </w:t>
      </w:r>
      <m:oMath>
        <m:r>
          <w:rPr>
            <w:rFonts w:ascii="Cambria Math" w:hAnsi="Cambria Math"/>
            <w:color w:val="000000" w:themeColor="text1"/>
          </w:rPr>
          <m:t>t</m:t>
        </m:r>
        <m:r>
          <w:rPr>
            <w:rFonts w:ascii="Cambria Math" w:hAnsi="Cambria Math"/>
            <w:color w:val="000000" w:themeColor="text1"/>
            <w:lang w:val="en-US"/>
          </w:rPr>
          <m:t>(</m:t>
        </m:r>
        <m:r>
          <w:rPr>
            <w:rFonts w:ascii="Cambria Math" w:hAnsi="Cambria Math"/>
            <w:color w:val="000000" w:themeColor="text1"/>
          </w:rPr>
          <m:t>u</m:t>
        </m:r>
        <m:r>
          <w:rPr>
            <w:rFonts w:ascii="Cambria Math" w:hAnsi="Cambria Math"/>
            <w:color w:val="000000" w:themeColor="text1"/>
            <w:lang w:val="en-US"/>
          </w:rPr>
          <m:t xml:space="preserve">) = </m:t>
        </m:r>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α</m:t>
            </m:r>
          </m:e>
          <m:sup>
            <m:r>
              <w:rPr>
                <w:rFonts w:ascii="Cambria Math" w:hAnsi="Cambria Math"/>
                <w:color w:val="000000" w:themeColor="text1"/>
                <w:lang w:val="en-US"/>
              </w:rPr>
              <m:t>2</m:t>
            </m:r>
          </m:sup>
        </m:sSup>
        <m:r>
          <w:rPr>
            <w:rFonts w:ascii="Cambria Math" w:hAnsi="Cambria Math"/>
            <w:color w:val="000000" w:themeColor="text1"/>
            <w:lang w:val="en-US"/>
          </w:rPr>
          <m:t xml:space="preserve"> </m:t>
        </m:r>
        <m:d>
          <m:dPr>
            <m:ctrlPr>
              <w:rPr>
                <w:rFonts w:ascii="Cambria Math" w:eastAsiaTheme="minorHAnsi" w:hAnsi="Cambria Math" w:cstheme="minorBidi"/>
                <w:i/>
                <w:color w:val="000000" w:themeColor="text1"/>
                <w:lang w:eastAsia="en-US"/>
              </w:rPr>
            </m:ctrlPr>
          </m:dPr>
          <m:e>
            <m:r>
              <w:rPr>
                <w:rFonts w:ascii="Cambria Math" w:hAnsi="Cambria Math"/>
                <w:color w:val="000000" w:themeColor="text1"/>
                <w:lang w:val="en-US"/>
              </w:rPr>
              <m:t xml:space="preserve"> 1 + </m:t>
            </m:r>
            <m:f>
              <m:fPr>
                <m:ctrlPr>
                  <w:rPr>
                    <w:rFonts w:ascii="Cambria Math" w:eastAsiaTheme="minorHAnsi" w:hAnsi="Cambria Math" w:cstheme="minorBidi"/>
                    <w:i/>
                    <w:color w:val="000000" w:themeColor="text1"/>
                    <w:lang w:eastAsia="en-US"/>
                  </w:rPr>
                </m:ctrlPr>
              </m:fPr>
              <m:num>
                <m:r>
                  <w:rPr>
                    <w:rFonts w:ascii="Cambria Math" w:hAnsi="Cambria Math"/>
                    <w:color w:val="000000" w:themeColor="text1"/>
                  </w:rPr>
                  <m:t>s</m:t>
                </m:r>
                <m:r>
                  <w:rPr>
                    <w:rFonts w:ascii="Cambria Math" w:hAnsi="Cambria Math"/>
                    <w:color w:val="000000" w:themeColor="text1"/>
                    <w:lang w:val="en-US"/>
                  </w:rPr>
                  <m:t>h2</m:t>
                </m:r>
                <m:r>
                  <w:rPr>
                    <w:rFonts w:ascii="Cambria Math" w:hAnsi="Cambria Math"/>
                    <w:color w:val="000000" w:themeColor="text1"/>
                  </w:rPr>
                  <m:t>u</m:t>
                </m:r>
              </m:num>
              <m:den>
                <m:r>
                  <w:rPr>
                    <w:rFonts w:ascii="Cambria Math" w:hAnsi="Cambria Math"/>
                    <w:color w:val="000000" w:themeColor="text1"/>
                    <w:lang w:val="en-US"/>
                  </w:rPr>
                  <m:t>2</m:t>
                </m:r>
              </m:den>
            </m:f>
            <m:r>
              <w:rPr>
                <w:rFonts w:ascii="Cambria Math" w:hAnsi="Cambria Math"/>
                <w:color w:val="000000" w:themeColor="text1"/>
                <w:lang w:val="en-US"/>
              </w:rPr>
              <m:t xml:space="preserve"> + </m:t>
            </m:r>
            <m:r>
              <w:rPr>
                <w:rFonts w:ascii="Cambria Math" w:hAnsi="Cambria Math"/>
                <w:color w:val="000000" w:themeColor="text1"/>
              </w:rPr>
              <m:t>u</m:t>
            </m:r>
            <m:r>
              <w:rPr>
                <w:rFonts w:ascii="Cambria Math" w:hAnsi="Cambria Math"/>
                <w:color w:val="000000" w:themeColor="text1"/>
                <w:lang w:val="en-US"/>
              </w:rPr>
              <m:t xml:space="preserve"> </m:t>
            </m:r>
          </m:e>
        </m:d>
      </m:oMath>
    </w:p>
    <w:p w14:paraId="6154430F" w14:textId="77777777" w:rsidR="00A2709C" w:rsidRPr="0029500F" w:rsidRDefault="00A2709C" w:rsidP="00A2709C">
      <w:pPr>
        <w:pStyle w:val="Paragraphedeliste"/>
        <w:rPr>
          <w:rFonts w:eastAsiaTheme="minorEastAsia"/>
          <w:color w:val="000000" w:themeColor="text1"/>
          <w:lang w:val="en-US"/>
        </w:rPr>
      </w:pPr>
    </w:p>
    <w:p w14:paraId="4A0B200E" w14:textId="2DEA0F76" w:rsidR="00A2709C" w:rsidRPr="0029500F" w:rsidRDefault="000678DC" w:rsidP="000678DC">
      <w:pPr>
        <w:rPr>
          <w:rStyle w:val="rynqvb"/>
          <w:color w:val="000000" w:themeColor="text1"/>
          <w:lang w:val="en-US"/>
        </w:rPr>
      </w:pPr>
      <w:r w:rsidRPr="0029500F">
        <w:rPr>
          <w:rStyle w:val="rynqvb"/>
          <w:color w:val="000000" w:themeColor="text1"/>
          <w:lang w:val="en"/>
        </w:rPr>
        <w:t>Here is the corresponding curve</w:t>
      </w:r>
      <w:r w:rsidR="00A2709C" w:rsidRPr="0029500F">
        <w:rPr>
          <w:rStyle w:val="rynqvb"/>
          <w:color w:val="000000" w:themeColor="text1"/>
          <w:lang w:val="en-US"/>
        </w:rPr>
        <w:t xml:space="preserve">: </w:t>
      </w:r>
    </w:p>
    <w:p w14:paraId="53B709EE" w14:textId="3004D24B" w:rsidR="00A2709C" w:rsidRPr="0029500F" w:rsidRDefault="00A2709C" w:rsidP="00A2709C">
      <w:pPr>
        <w:pStyle w:val="Paragraphedeliste"/>
        <w:ind w:left="0"/>
        <w:jc w:val="both"/>
        <w:rPr>
          <w:rStyle w:val="rynqvb"/>
          <w:color w:val="000000" w:themeColor="text1"/>
          <w:lang w:val="en-US"/>
        </w:rPr>
      </w:pPr>
    </w:p>
    <w:p w14:paraId="5657B745" w14:textId="40FC3C46" w:rsidR="00335CE9" w:rsidRPr="0029500F" w:rsidRDefault="00351AA5" w:rsidP="00351AA5">
      <w:pPr>
        <w:pStyle w:val="Paragraphedeliste"/>
        <w:ind w:left="0"/>
        <w:jc w:val="center"/>
        <w:rPr>
          <w:rStyle w:val="rynqvb"/>
          <w:color w:val="000000" w:themeColor="text1"/>
        </w:rPr>
      </w:pPr>
      <w:r w:rsidRPr="0029500F">
        <w:rPr>
          <w:noProof/>
          <w:color w:val="000000" w:themeColor="text1"/>
        </w:rPr>
        <w:drawing>
          <wp:inline distT="0" distB="0" distL="0" distR="0" wp14:anchorId="27A11316" wp14:editId="28CA7315">
            <wp:extent cx="2928277" cy="2721882"/>
            <wp:effectExtent l="0" t="0" r="5715" b="0"/>
            <wp:docPr id="1416" name="Imag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 1416"/>
                    <pic:cNvPicPr/>
                  </pic:nvPicPr>
                  <pic:blipFill>
                    <a:blip r:embed="rId7"/>
                    <a:stretch>
                      <a:fillRect/>
                    </a:stretch>
                  </pic:blipFill>
                  <pic:spPr>
                    <a:xfrm>
                      <a:off x="0" y="0"/>
                      <a:ext cx="2942578" cy="2735175"/>
                    </a:xfrm>
                    <a:prstGeom prst="rect">
                      <a:avLst/>
                    </a:prstGeom>
                  </pic:spPr>
                </pic:pic>
              </a:graphicData>
            </a:graphic>
          </wp:inline>
        </w:drawing>
      </w:r>
    </w:p>
    <w:p w14:paraId="732BB019" w14:textId="77777777" w:rsidR="005A4E1E" w:rsidRPr="0029500F" w:rsidRDefault="005A4E1E" w:rsidP="00351AA5">
      <w:pPr>
        <w:jc w:val="center"/>
        <w:rPr>
          <w:rStyle w:val="rynqvb"/>
          <w:color w:val="000000" w:themeColor="text1"/>
        </w:rPr>
      </w:pPr>
    </w:p>
    <w:p w14:paraId="3D8161C7" w14:textId="77777777" w:rsidR="00F95D84" w:rsidRPr="0029500F" w:rsidRDefault="00335CE9" w:rsidP="00F95D84">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1 :</w:t>
      </w:r>
      <w:proofErr w:type="gramEnd"/>
      <w:r w:rsidRPr="0029500F">
        <w:rPr>
          <w:rStyle w:val="rynqvb"/>
          <w:color w:val="000000" w:themeColor="text1"/>
          <w:lang w:val="en-US"/>
        </w:rPr>
        <w:t xml:space="preserve"> </w:t>
      </w:r>
      <w:r w:rsidR="00F95D84" w:rsidRPr="0029500F">
        <w:rPr>
          <w:rStyle w:val="rynqvb"/>
          <w:color w:val="000000" w:themeColor="text1"/>
          <w:lang w:val="en"/>
        </w:rPr>
        <w:t>Janus expansion law, in the form of an exact solution [2].</w:t>
      </w:r>
    </w:p>
    <w:p w14:paraId="39AF4C50" w14:textId="2790EB75" w:rsidR="002D3792" w:rsidRPr="0029500F" w:rsidRDefault="002D3792" w:rsidP="00F95D84">
      <w:pPr>
        <w:jc w:val="center"/>
        <w:rPr>
          <w:rStyle w:val="rynqvb"/>
          <w:color w:val="000000" w:themeColor="text1"/>
          <w:lang w:val="en-US"/>
        </w:rPr>
      </w:pPr>
    </w:p>
    <w:p w14:paraId="7CAE6B7C" w14:textId="77777777" w:rsidR="00F95D84" w:rsidRPr="0029500F" w:rsidRDefault="00F95D84" w:rsidP="00F95D84">
      <w:pPr>
        <w:jc w:val="both"/>
        <w:rPr>
          <w:color w:val="000000" w:themeColor="text1"/>
          <w:lang w:val="en-US"/>
        </w:rPr>
      </w:pPr>
      <w:r w:rsidRPr="0029500F">
        <w:rPr>
          <w:rStyle w:val="rynqvb"/>
          <w:rFonts w:eastAsia="MS Mincho"/>
          <w:color w:val="000000" w:themeColor="text1"/>
          <w:lang w:val="en"/>
        </w:rPr>
        <w:t>It should be noted that this solution, in which the negative energy density decreases over time, yields an expansion that gradually approaches a linear time dependence, whereas in the ΛCDM model—where dark energy density is invariant—the expansion is exponential.</w:t>
      </w:r>
    </w:p>
    <w:p w14:paraId="07AD7564" w14:textId="77777777" w:rsidR="002B1F75" w:rsidRPr="0029500F" w:rsidRDefault="002B1F75" w:rsidP="00E95A89">
      <w:pPr>
        <w:jc w:val="both"/>
        <w:rPr>
          <w:rStyle w:val="rynqvb"/>
          <w:color w:val="000000" w:themeColor="text1"/>
          <w:lang w:val="en-US"/>
        </w:rPr>
      </w:pPr>
    </w:p>
    <w:p w14:paraId="0DE2CC25" w14:textId="7FACC0F9" w:rsidR="002D3792" w:rsidRPr="0029500F" w:rsidRDefault="003C26D9" w:rsidP="003C26D9">
      <w:pPr>
        <w:rPr>
          <w:rStyle w:val="rynqvb"/>
          <w:color w:val="000000" w:themeColor="text1"/>
          <w:lang w:val="en-US"/>
        </w:rPr>
      </w:pPr>
      <w:r w:rsidRPr="0029500F">
        <w:rPr>
          <w:rStyle w:val="rynqvb"/>
          <w:color w:val="000000" w:themeColor="text1"/>
          <w:lang w:val="en"/>
        </w:rPr>
        <w:t>Figure 2 shows the evolution of the acceleration</w:t>
      </w:r>
      <w:r w:rsidR="00351AA5" w:rsidRPr="0029500F">
        <w:rPr>
          <w:rStyle w:val="rynqvb"/>
          <w:color w:val="000000" w:themeColor="text1"/>
          <w:lang w:val="en-US"/>
        </w:rPr>
        <w:t xml:space="preserve">:  </w:t>
      </w:r>
    </w:p>
    <w:p w14:paraId="7BDFB789" w14:textId="70FBE1A7" w:rsidR="00351AA5" w:rsidRPr="0029500F" w:rsidRDefault="00351AA5" w:rsidP="00E95A89">
      <w:pPr>
        <w:jc w:val="both"/>
        <w:rPr>
          <w:rStyle w:val="rynqvb"/>
          <w:color w:val="000000" w:themeColor="text1"/>
          <w:lang w:val="en-US"/>
        </w:rPr>
      </w:pPr>
    </w:p>
    <w:p w14:paraId="660F1D7F" w14:textId="2438F4F4" w:rsidR="00351AA5" w:rsidRPr="0029500F" w:rsidRDefault="00351AA5" w:rsidP="00351AA5">
      <w:pPr>
        <w:jc w:val="center"/>
        <w:rPr>
          <w:rStyle w:val="rynqvb"/>
          <w:color w:val="000000" w:themeColor="text1"/>
        </w:rPr>
      </w:pPr>
      <w:r w:rsidRPr="0029500F">
        <w:rPr>
          <w:noProof/>
          <w:color w:val="000000" w:themeColor="text1"/>
        </w:rPr>
        <w:lastRenderedPageBreak/>
        <w:drawing>
          <wp:inline distT="0" distB="0" distL="0" distR="0" wp14:anchorId="4B986979" wp14:editId="4F6782B4">
            <wp:extent cx="4018417" cy="2704653"/>
            <wp:effectExtent l="0" t="0" r="0" b="635"/>
            <wp:docPr id="1417" name="Imag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 name="Image 1417"/>
                    <pic:cNvPicPr/>
                  </pic:nvPicPr>
                  <pic:blipFill>
                    <a:blip r:embed="rId8"/>
                    <a:stretch>
                      <a:fillRect/>
                    </a:stretch>
                  </pic:blipFill>
                  <pic:spPr>
                    <a:xfrm>
                      <a:off x="0" y="0"/>
                      <a:ext cx="4056605" cy="2730356"/>
                    </a:xfrm>
                    <a:prstGeom prst="rect">
                      <a:avLst/>
                    </a:prstGeom>
                  </pic:spPr>
                </pic:pic>
              </a:graphicData>
            </a:graphic>
          </wp:inline>
        </w:drawing>
      </w:r>
    </w:p>
    <w:p w14:paraId="630074E4" w14:textId="77777777" w:rsidR="000A71AA" w:rsidRPr="0029500F" w:rsidRDefault="00351AA5" w:rsidP="000A71AA">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2 :</w:t>
      </w:r>
      <w:proofErr w:type="gramEnd"/>
      <w:r w:rsidRPr="0029500F">
        <w:rPr>
          <w:rStyle w:val="rynqvb"/>
          <w:color w:val="000000" w:themeColor="text1"/>
          <w:lang w:val="en-US"/>
        </w:rPr>
        <w:t xml:space="preserve"> </w:t>
      </w:r>
      <w:r w:rsidR="000A71AA" w:rsidRPr="0029500F">
        <w:rPr>
          <w:rStyle w:val="rynqvb"/>
          <w:color w:val="000000" w:themeColor="text1"/>
          <w:lang w:val="en"/>
        </w:rPr>
        <w:t>Evolution of acceleration [2].</w:t>
      </w:r>
    </w:p>
    <w:p w14:paraId="1FDB1A54" w14:textId="23912AB1" w:rsidR="00351AA5" w:rsidRPr="0029500F" w:rsidRDefault="00351AA5" w:rsidP="000A71AA">
      <w:pPr>
        <w:jc w:val="center"/>
        <w:rPr>
          <w:rStyle w:val="rynqvb"/>
          <w:color w:val="000000" w:themeColor="text1"/>
          <w:lang w:val="en-US"/>
        </w:rPr>
      </w:pPr>
    </w:p>
    <w:p w14:paraId="43A58826" w14:textId="77777777" w:rsidR="00D66055" w:rsidRPr="0029500F" w:rsidRDefault="00D66055" w:rsidP="00E95A89">
      <w:pPr>
        <w:jc w:val="both"/>
        <w:rPr>
          <w:rStyle w:val="rynqvb"/>
          <w:color w:val="000000" w:themeColor="text1"/>
          <w:lang w:val="en-US"/>
        </w:rPr>
      </w:pPr>
    </w:p>
    <w:p w14:paraId="7FC7A76A" w14:textId="77777777" w:rsidR="002B7500" w:rsidRPr="0029500F" w:rsidRDefault="002B7500" w:rsidP="002B7500">
      <w:pPr>
        <w:jc w:val="both"/>
        <w:rPr>
          <w:color w:val="000000" w:themeColor="text1"/>
        </w:rPr>
      </w:pPr>
      <w:r w:rsidRPr="0029500F">
        <w:rPr>
          <w:rStyle w:val="rynqvb"/>
          <w:color w:val="000000" w:themeColor="text1"/>
          <w:lang w:val="en"/>
        </w:rPr>
        <w:t>It is well known that, in the late 1980s, the discovery of the extreme homogeneity of the early universe—specifically the CMB—immediately posed a major problem.</w:t>
      </w:r>
      <w:r w:rsidRPr="0029500F">
        <w:rPr>
          <w:rStyle w:val="hwtze"/>
          <w:color w:val="000000" w:themeColor="text1"/>
          <w:lang w:val="en"/>
        </w:rPr>
        <w:t xml:space="preserve"> </w:t>
      </w:r>
      <w:r w:rsidRPr="0029500F">
        <w:rPr>
          <w:rStyle w:val="rynqvb"/>
          <w:color w:val="000000" w:themeColor="text1"/>
          <w:lang w:val="en"/>
        </w:rPr>
        <w:t>The diagram below illustrates this.</w:t>
      </w:r>
    </w:p>
    <w:p w14:paraId="39FCD2EB" w14:textId="767C6FF6" w:rsidR="00705376" w:rsidRPr="0029500F" w:rsidRDefault="00705376" w:rsidP="00E95A89">
      <w:pPr>
        <w:jc w:val="both"/>
        <w:rPr>
          <w:rStyle w:val="rynqvb"/>
          <w:color w:val="000000" w:themeColor="text1"/>
        </w:rPr>
      </w:pPr>
    </w:p>
    <w:p w14:paraId="1EE0167F" w14:textId="78EA7CAE" w:rsidR="00705376" w:rsidRPr="0029500F" w:rsidRDefault="00F951D9" w:rsidP="00705376">
      <w:pPr>
        <w:jc w:val="center"/>
        <w:rPr>
          <w:rStyle w:val="rynqvb"/>
          <w:color w:val="000000" w:themeColor="text1"/>
        </w:rPr>
      </w:pPr>
      <w:r w:rsidRPr="0029500F">
        <w:rPr>
          <w:noProof/>
          <w:color w:val="000000" w:themeColor="text1"/>
        </w:rPr>
        <w:drawing>
          <wp:inline distT="0" distB="0" distL="0" distR="0" wp14:anchorId="56BE2ACD" wp14:editId="669CD47F">
            <wp:extent cx="4517630" cy="2527900"/>
            <wp:effectExtent l="0" t="0" r="3810" b="0"/>
            <wp:docPr id="1418" name="Imag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 1418"/>
                    <pic:cNvPicPr/>
                  </pic:nvPicPr>
                  <pic:blipFill>
                    <a:blip r:embed="rId9"/>
                    <a:stretch>
                      <a:fillRect/>
                    </a:stretch>
                  </pic:blipFill>
                  <pic:spPr>
                    <a:xfrm>
                      <a:off x="0" y="0"/>
                      <a:ext cx="4541267" cy="2541126"/>
                    </a:xfrm>
                    <a:prstGeom prst="rect">
                      <a:avLst/>
                    </a:prstGeom>
                  </pic:spPr>
                </pic:pic>
              </a:graphicData>
            </a:graphic>
          </wp:inline>
        </w:drawing>
      </w:r>
    </w:p>
    <w:p w14:paraId="7BE3A98B" w14:textId="67EC2FCE" w:rsidR="00705376" w:rsidRPr="0029500F" w:rsidRDefault="00705376" w:rsidP="00973C5E">
      <w:pPr>
        <w:jc w:val="center"/>
        <w:rPr>
          <w:rStyle w:val="rynqvb"/>
          <w:color w:val="000000" w:themeColor="text1"/>
        </w:rPr>
      </w:pPr>
    </w:p>
    <w:p w14:paraId="786C9E03" w14:textId="77777777" w:rsidR="00973C5E" w:rsidRPr="0029500F" w:rsidRDefault="00705376" w:rsidP="00973C5E">
      <w:pPr>
        <w:jc w:val="center"/>
        <w:rPr>
          <w:color w:val="000000" w:themeColor="text1"/>
          <w:lang w:val="en-US"/>
        </w:rPr>
      </w:pPr>
      <w:r w:rsidRPr="0029500F">
        <w:rPr>
          <w:rStyle w:val="rynqvb"/>
          <w:color w:val="000000" w:themeColor="text1"/>
          <w:lang w:val="en-US"/>
        </w:rPr>
        <w:t>Fig.</w:t>
      </w:r>
      <w:proofErr w:type="gramStart"/>
      <w:r w:rsidR="00162015" w:rsidRPr="0029500F">
        <w:rPr>
          <w:rStyle w:val="rynqvb"/>
          <w:color w:val="000000" w:themeColor="text1"/>
          <w:lang w:val="en-US"/>
        </w:rPr>
        <w:t>3</w:t>
      </w:r>
      <w:r w:rsidR="00EF1B63" w:rsidRPr="0029500F">
        <w:rPr>
          <w:rStyle w:val="rynqvb"/>
          <w:color w:val="000000" w:themeColor="text1"/>
          <w:lang w:val="en-US"/>
        </w:rPr>
        <w:t> :</w:t>
      </w:r>
      <w:proofErr w:type="gramEnd"/>
      <w:r w:rsidR="00EF1B63" w:rsidRPr="0029500F">
        <w:rPr>
          <w:rStyle w:val="rynqvb"/>
          <w:color w:val="000000" w:themeColor="text1"/>
          <w:lang w:val="en-US"/>
        </w:rPr>
        <w:t xml:space="preserve"> </w:t>
      </w:r>
      <w:r w:rsidR="00973C5E" w:rsidRPr="0029500F">
        <w:rPr>
          <w:rStyle w:val="rynqvb"/>
          <w:color w:val="000000" w:themeColor="text1"/>
          <w:lang w:val="en"/>
        </w:rPr>
        <w:t>The problem of the homogeneity of the early universe.</w:t>
      </w:r>
    </w:p>
    <w:p w14:paraId="6550CC35" w14:textId="79F6CF19" w:rsidR="00351AA5" w:rsidRPr="0029500F" w:rsidRDefault="00351AA5" w:rsidP="00973C5E">
      <w:pPr>
        <w:jc w:val="center"/>
        <w:rPr>
          <w:rStyle w:val="rynqvb"/>
          <w:color w:val="000000" w:themeColor="text1"/>
          <w:lang w:val="en-US"/>
        </w:rPr>
      </w:pPr>
    </w:p>
    <w:p w14:paraId="10910324" w14:textId="257BF9D1" w:rsidR="00355598" w:rsidRPr="0029500F" w:rsidRDefault="00355598" w:rsidP="00355598">
      <w:pPr>
        <w:jc w:val="both"/>
        <w:rPr>
          <w:color w:val="000000" w:themeColor="text1"/>
          <w:lang w:val="en-US"/>
        </w:rPr>
      </w:pPr>
      <w:r w:rsidRPr="0029500F">
        <w:rPr>
          <w:rStyle w:val="rynqvb"/>
          <w:color w:val="000000" w:themeColor="text1"/>
          <w:lang w:val="en"/>
        </w:rPr>
        <w:t>For more than three decades, the inflation model has served as the scientific community's answer to this problem, forming part of the standard cosmological scenario.</w:t>
      </w:r>
      <w:r w:rsidRPr="0029500F">
        <w:rPr>
          <w:rStyle w:val="hwtze"/>
          <w:color w:val="000000" w:themeColor="text1"/>
          <w:lang w:val="en"/>
        </w:rPr>
        <w:t xml:space="preserve"> </w:t>
      </w:r>
      <w:r w:rsidRPr="0029500F">
        <w:rPr>
          <w:rStyle w:val="rynqvb"/>
          <w:color w:val="000000" w:themeColor="text1"/>
          <w:lang w:val="en"/>
        </w:rPr>
        <w:t xml:space="preserve">Between 10⁻³⁶ and 10⁻³² seconds, the universe, thought to be populated by </w:t>
      </w:r>
      <w:proofErr w:type="spellStart"/>
      <w:r w:rsidRPr="0029500F">
        <w:rPr>
          <w:rStyle w:val="rynqvb"/>
          <w:color w:val="000000" w:themeColor="text1"/>
          <w:lang w:val="en"/>
        </w:rPr>
        <w:t>inflatons</w:t>
      </w:r>
      <w:proofErr w:type="spellEnd"/>
      <w:r w:rsidRPr="0029500F">
        <w:rPr>
          <w:rStyle w:val="rynqvb"/>
          <w:color w:val="000000" w:themeColor="text1"/>
          <w:lang w:val="en"/>
        </w:rPr>
        <w:t xml:space="preserve">, is believed to have undergone an expansion by a factor of 10²⁶. At the end of this phase, these </w:t>
      </w:r>
      <w:proofErr w:type="spellStart"/>
      <w:r w:rsidRPr="0029500F">
        <w:rPr>
          <w:rStyle w:val="rynqvb"/>
          <w:color w:val="000000" w:themeColor="text1"/>
          <w:lang w:val="en"/>
        </w:rPr>
        <w:t>inflatons</w:t>
      </w:r>
      <w:proofErr w:type="spellEnd"/>
      <w:r w:rsidRPr="0029500F">
        <w:rPr>
          <w:rStyle w:val="rynqvb"/>
          <w:color w:val="000000" w:themeColor="text1"/>
          <w:lang w:val="en"/>
        </w:rPr>
        <w:t xml:space="preserve"> would have given rise to the menagerie of particles we know today.</w:t>
      </w:r>
      <w:r w:rsidRPr="0029500F">
        <w:rPr>
          <w:rStyle w:val="hwtze"/>
          <w:color w:val="000000" w:themeColor="text1"/>
          <w:lang w:val="en"/>
        </w:rPr>
        <w:t xml:space="preserve"> </w:t>
      </w:r>
      <w:r w:rsidRPr="0029500F">
        <w:rPr>
          <w:rStyle w:val="rynqvb"/>
          <w:color w:val="000000" w:themeColor="text1"/>
          <w:lang w:val="en"/>
        </w:rPr>
        <w:t>Unfortunately, there is no complete description of this entire scenario.</w:t>
      </w:r>
    </w:p>
    <w:p w14:paraId="180A172C" w14:textId="77777777" w:rsidR="00CF4EB1" w:rsidRPr="0029500F" w:rsidRDefault="00CF4EB1" w:rsidP="00E95A89">
      <w:pPr>
        <w:jc w:val="both"/>
        <w:rPr>
          <w:rStyle w:val="rynqvb"/>
          <w:color w:val="000000" w:themeColor="text1"/>
          <w:lang w:val="en-US"/>
        </w:rPr>
      </w:pPr>
    </w:p>
    <w:p w14:paraId="302A5D9B" w14:textId="77777777" w:rsidR="00787858" w:rsidRPr="0029500F" w:rsidRDefault="00787858" w:rsidP="00787858">
      <w:pPr>
        <w:jc w:val="both"/>
        <w:rPr>
          <w:color w:val="000000" w:themeColor="text1"/>
          <w:lang w:val="en-US"/>
        </w:rPr>
      </w:pPr>
      <w:r w:rsidRPr="0029500F">
        <w:rPr>
          <w:rStyle w:val="rynqvb"/>
          <w:color w:val="000000" w:themeColor="text1"/>
          <w:lang w:val="en"/>
        </w:rPr>
        <w:t>An alternative solution would be to consider that the speed of light had a higher value in the past, in order to account for such homogeneity.</w:t>
      </w:r>
      <w:r w:rsidRPr="0029500F">
        <w:rPr>
          <w:rStyle w:val="hwtze"/>
          <w:color w:val="000000" w:themeColor="text1"/>
          <w:lang w:val="en"/>
        </w:rPr>
        <w:t xml:space="preserve"> </w:t>
      </w:r>
      <w:r w:rsidRPr="0029500F">
        <w:rPr>
          <w:rStyle w:val="rynqvb"/>
          <w:color w:val="000000" w:themeColor="text1"/>
          <w:lang w:val="en"/>
        </w:rPr>
        <w:t xml:space="preserve">However, such variability in this fundamental </w:t>
      </w:r>
      <w:r w:rsidRPr="0029500F">
        <w:rPr>
          <w:rStyle w:val="rynqvb"/>
          <w:color w:val="000000" w:themeColor="text1"/>
          <w:lang w:val="en"/>
        </w:rPr>
        <w:lastRenderedPageBreak/>
        <w:t>physical parameter immediately breaks the invariance of the fine-structure constant, which is then no longer guaranteed.</w:t>
      </w:r>
    </w:p>
    <w:p w14:paraId="6A248A55" w14:textId="0CB31170" w:rsidR="00AF4EAD" w:rsidRPr="0029500F" w:rsidRDefault="00EA4B64" w:rsidP="00EA4B64">
      <w:pPr>
        <w:jc w:val="both"/>
        <w:rPr>
          <w:color w:val="000000" w:themeColor="text1"/>
          <w:lang w:val="en-US"/>
        </w:rPr>
      </w:pPr>
      <w:proofErr w:type="gramStart"/>
      <w:r w:rsidRPr="0029500F">
        <w:rPr>
          <w:rStyle w:val="rynqvb"/>
          <w:color w:val="000000" w:themeColor="text1"/>
          <w:lang w:val="en-US"/>
        </w:rPr>
        <w:t>( 5</w:t>
      </w:r>
      <w:proofErr w:type="gramEnd"/>
      <w:r w:rsidRPr="0029500F">
        <w:rPr>
          <w:rStyle w:val="rynqvb"/>
          <w:color w:val="000000" w:themeColor="text1"/>
          <w:lang w:val="en-US"/>
        </w:rPr>
        <w:t>)</w:t>
      </w:r>
      <w:r w:rsidR="00AF4EAD" w:rsidRPr="0029500F">
        <w:rPr>
          <w:rStyle w:val="rynqvb"/>
          <w:color w:val="000000" w:themeColor="text1"/>
          <w:lang w:val="en-US"/>
        </w:rPr>
        <w:t xml:space="preserve">                                                       </w:t>
      </w:r>
      <m:oMath>
        <m:r>
          <w:rPr>
            <w:rFonts w:ascii="Cambria Math" w:hAnsi="Cambria Math"/>
            <w:color w:val="000000" w:themeColor="text1"/>
          </w:rPr>
          <m:t>α</m:t>
        </m:r>
        <m:r>
          <w:rPr>
            <w:rFonts w:ascii="Cambria Math" w:hAnsi="Cambria Math"/>
            <w:color w:val="000000" w:themeColor="text1"/>
            <w:lang w:val="en-US"/>
          </w:rPr>
          <m:t xml:space="preserve"> = </m:t>
        </m:r>
        <m:f>
          <m:fPr>
            <m:ctrlPr>
              <w:rPr>
                <w:rFonts w:ascii="Cambria Math" w:eastAsiaTheme="minorHAnsi" w:hAnsi="Cambria Math" w:cstheme="minorBidi"/>
                <w:i/>
                <w:color w:val="000000" w:themeColor="text1"/>
                <w:lang w:eastAsia="en-US"/>
              </w:rPr>
            </m:ctrlPr>
          </m:fPr>
          <m:num>
            <m:sSup>
              <m:sSupPr>
                <m:ctrlPr>
                  <w:rPr>
                    <w:rFonts w:ascii="Cambria Math" w:eastAsiaTheme="minorHAnsi" w:hAnsi="Cambria Math" w:cstheme="minorBidi"/>
                    <w:i/>
                    <w:color w:val="000000" w:themeColor="text1"/>
                    <w:lang w:eastAsia="en-US"/>
                  </w:rPr>
                </m:ctrlPr>
              </m:sSupPr>
              <m:e>
                <m:r>
                  <w:rPr>
                    <w:rFonts w:ascii="Cambria Math" w:hAnsi="Cambria Math"/>
                    <w:color w:val="000000" w:themeColor="text1"/>
                  </w:rPr>
                  <m:t>e</m:t>
                </m:r>
              </m:e>
              <m:sup>
                <m:r>
                  <w:rPr>
                    <w:rFonts w:ascii="Cambria Math" w:hAnsi="Cambria Math"/>
                    <w:color w:val="000000" w:themeColor="text1"/>
                    <w:lang w:val="en-US"/>
                  </w:rPr>
                  <m:t>2</m:t>
                </m:r>
              </m:sup>
            </m:sSup>
          </m:num>
          <m:den>
            <m:r>
              <w:rPr>
                <w:rFonts w:ascii="Cambria Math" w:hAnsi="Cambria Math"/>
                <w:color w:val="000000" w:themeColor="text1"/>
                <w:lang w:val="en-US"/>
              </w:rPr>
              <m:t xml:space="preserve">4 </m:t>
            </m:r>
            <m:r>
              <w:rPr>
                <w:rFonts w:ascii="Cambria Math" w:hAnsi="Cambria Math"/>
                <w:color w:val="000000" w:themeColor="text1"/>
              </w:rPr>
              <m:t>π</m:t>
            </m:r>
            <m:r>
              <w:rPr>
                <w:rFonts w:ascii="Cambria Math" w:hAnsi="Cambria Math"/>
                <w:color w:val="000000" w:themeColor="text1"/>
                <w:lang w:val="en-US"/>
              </w:rPr>
              <m:t xml:space="preserve"> </m:t>
            </m:r>
            <m:sSub>
              <m:sSubPr>
                <m:ctrlPr>
                  <w:rPr>
                    <w:rFonts w:ascii="Cambria Math" w:eastAsiaTheme="minorHAnsi" w:hAnsi="Cambria Math" w:cstheme="minorBidi"/>
                    <w:i/>
                    <w:color w:val="000000" w:themeColor="text1"/>
                    <w:lang w:eastAsia="en-US"/>
                  </w:rPr>
                </m:ctrlPr>
              </m:sSubPr>
              <m:e>
                <m:r>
                  <w:rPr>
                    <w:rFonts w:ascii="Cambria Math" w:hAnsi="Cambria Math"/>
                    <w:color w:val="000000" w:themeColor="text1"/>
                  </w:rPr>
                  <m:t>ε</m:t>
                </m:r>
              </m:e>
              <m:sub>
                <m:r>
                  <w:rPr>
                    <w:rFonts w:ascii="Cambria Math" w:hAnsi="Cambria Math"/>
                    <w:color w:val="000000" w:themeColor="text1"/>
                    <w:lang w:val="en-US"/>
                  </w:rPr>
                  <m:t>0</m:t>
                </m:r>
              </m:sub>
            </m:sSub>
            <m:r>
              <w:rPr>
                <w:rFonts w:ascii="Cambria Math" w:hAnsi="Cambria Math"/>
                <w:color w:val="000000" w:themeColor="text1"/>
                <w:lang w:val="en-US"/>
              </w:rPr>
              <m:t xml:space="preserve"> ℏ </m:t>
            </m:r>
            <m:r>
              <w:rPr>
                <w:rFonts w:ascii="Cambria Math" w:hAnsi="Cambria Math"/>
                <w:color w:val="000000" w:themeColor="text1"/>
              </w:rPr>
              <m:t>c</m:t>
            </m:r>
            <m:r>
              <w:rPr>
                <w:rFonts w:ascii="Cambria Math" w:hAnsi="Cambria Math"/>
                <w:color w:val="000000" w:themeColor="text1"/>
                <w:lang w:val="en-US"/>
              </w:rPr>
              <m:t xml:space="preserve"> </m:t>
            </m:r>
          </m:den>
        </m:f>
      </m:oMath>
    </w:p>
    <w:p w14:paraId="2B5C5E7D" w14:textId="1DB1C8EA" w:rsidR="00AF4EAD" w:rsidRPr="0029500F" w:rsidRDefault="00AF4EAD" w:rsidP="00AF4EAD">
      <w:pPr>
        <w:jc w:val="both"/>
        <w:rPr>
          <w:color w:val="000000" w:themeColor="text1"/>
          <w:lang w:val="en-US"/>
        </w:rPr>
      </w:pPr>
    </w:p>
    <w:p w14:paraId="71731921" w14:textId="77777777" w:rsidR="00B95D03" w:rsidRPr="0029500F" w:rsidRDefault="00B95D03" w:rsidP="00B95D03">
      <w:pPr>
        <w:jc w:val="both"/>
        <w:rPr>
          <w:color w:val="000000" w:themeColor="text1"/>
          <w:lang w:val="en-US"/>
        </w:rPr>
      </w:pPr>
      <w:r w:rsidRPr="0029500F">
        <w:rPr>
          <w:rStyle w:val="rynqvb"/>
          <w:color w:val="000000" w:themeColor="text1"/>
          <w:lang w:val="en"/>
        </w:rPr>
        <w:t>The entire field of atomic physics then immediately suffers an impact that is difficult to manage.</w:t>
      </w:r>
    </w:p>
    <w:p w14:paraId="6D36D774" w14:textId="77777777" w:rsidR="003A0D21" w:rsidRPr="0029500F" w:rsidRDefault="003A0D21" w:rsidP="00AF4EAD">
      <w:pPr>
        <w:jc w:val="both"/>
        <w:rPr>
          <w:color w:val="000000" w:themeColor="text1"/>
          <w:lang w:val="en-US"/>
        </w:rPr>
      </w:pPr>
    </w:p>
    <w:p w14:paraId="01C19980" w14:textId="77777777" w:rsidR="002C28F7" w:rsidRPr="0029500F" w:rsidRDefault="002C28F7" w:rsidP="002C28F7">
      <w:pPr>
        <w:jc w:val="both"/>
        <w:rPr>
          <w:color w:val="000000" w:themeColor="text1"/>
        </w:rPr>
      </w:pPr>
      <w:r w:rsidRPr="0029500F">
        <w:rPr>
          <w:rStyle w:val="rynqvb"/>
          <w:color w:val="000000" w:themeColor="text1"/>
          <w:lang w:val="en"/>
        </w:rPr>
        <w:t>There is another objection, of a purely geometric nature.</w:t>
      </w:r>
      <w:r w:rsidRPr="0029500F">
        <w:rPr>
          <w:rStyle w:val="hwtze"/>
          <w:color w:val="000000" w:themeColor="text1"/>
          <w:lang w:val="en"/>
        </w:rPr>
        <w:t xml:space="preserve"> </w:t>
      </w:r>
      <w:r w:rsidRPr="0029500F">
        <w:rPr>
          <w:rStyle w:val="rynqvb"/>
          <w:color w:val="000000" w:themeColor="text1"/>
          <w:lang w:val="en"/>
        </w:rPr>
        <w:t>Special relativity imposes local invariance under the Lorentz group.</w:t>
      </w:r>
      <w:r w:rsidRPr="0029500F">
        <w:rPr>
          <w:rStyle w:val="hwtze"/>
          <w:color w:val="000000" w:themeColor="text1"/>
          <w:lang w:val="en"/>
        </w:rPr>
        <w:t xml:space="preserve"> </w:t>
      </w:r>
      <w:r w:rsidRPr="0029500F">
        <w:rPr>
          <w:rStyle w:val="rynqvb"/>
          <w:color w:val="000000" w:themeColor="text1"/>
          <w:lang w:val="en"/>
        </w:rPr>
        <w:t xml:space="preserve">This is a subgroup of the </w:t>
      </w:r>
      <w:proofErr w:type="spellStart"/>
      <w:r w:rsidRPr="0029500F">
        <w:rPr>
          <w:rStyle w:val="rynqvb"/>
          <w:color w:val="000000" w:themeColor="text1"/>
          <w:lang w:val="en"/>
        </w:rPr>
        <w:t>Poincaré</w:t>
      </w:r>
      <w:proofErr w:type="spellEnd"/>
      <w:r w:rsidRPr="0029500F">
        <w:rPr>
          <w:rStyle w:val="rynqvb"/>
          <w:color w:val="000000" w:themeColor="text1"/>
          <w:lang w:val="en"/>
        </w:rPr>
        <w:t xml:space="preserve"> group, the isometry group of </w:t>
      </w:r>
      <w:proofErr w:type="spellStart"/>
      <w:r w:rsidRPr="0029500F">
        <w:rPr>
          <w:rStyle w:val="rynqvb"/>
          <w:color w:val="000000" w:themeColor="text1"/>
          <w:lang w:val="en"/>
        </w:rPr>
        <w:t>Minkowski</w:t>
      </w:r>
      <w:proofErr w:type="spellEnd"/>
      <w:r w:rsidRPr="0029500F">
        <w:rPr>
          <w:rStyle w:val="rynqvb"/>
          <w:color w:val="000000" w:themeColor="text1"/>
          <w:lang w:val="en"/>
        </w:rPr>
        <w:t xml:space="preserve"> space.</w:t>
      </w:r>
      <w:r w:rsidRPr="0029500F">
        <w:rPr>
          <w:rStyle w:val="hwtze"/>
          <w:color w:val="000000" w:themeColor="text1"/>
          <w:lang w:val="en"/>
        </w:rPr>
        <w:t xml:space="preserve"> </w:t>
      </w:r>
      <w:r w:rsidRPr="0029500F">
        <w:rPr>
          <w:rStyle w:val="rynqvb"/>
          <w:color w:val="000000" w:themeColor="text1"/>
          <w:lang w:val="en"/>
        </w:rPr>
        <w:t>Relativistic length is given by the Lorentz metric:</w:t>
      </w:r>
    </w:p>
    <w:p w14:paraId="4D56F26D" w14:textId="230F6A16" w:rsidR="00AF4EAD" w:rsidRPr="0029500F" w:rsidRDefault="00AF4EAD" w:rsidP="00AF4EAD">
      <w:pPr>
        <w:jc w:val="both"/>
        <w:rPr>
          <w:color w:val="000000" w:themeColor="text1"/>
        </w:rPr>
      </w:pPr>
    </w:p>
    <w:p w14:paraId="383CE718" w14:textId="20A1E553" w:rsidR="00AF4EAD" w:rsidRPr="0029500F" w:rsidRDefault="00EA4B64" w:rsidP="00CB45D1">
      <w:pPr>
        <w:jc w:val="both"/>
        <w:rPr>
          <w:color w:val="000000" w:themeColor="text1"/>
        </w:rPr>
      </w:pPr>
      <w:proofErr w:type="gramStart"/>
      <w:r w:rsidRPr="0029500F">
        <w:rPr>
          <w:color w:val="000000" w:themeColor="text1"/>
        </w:rPr>
        <w:t>( 6</w:t>
      </w:r>
      <w:proofErr w:type="gramEnd"/>
      <w:r w:rsidRPr="0029500F">
        <w:rPr>
          <w:color w:val="000000" w:themeColor="text1"/>
        </w:rPr>
        <w:t>)</w:t>
      </w:r>
      <w:r w:rsidR="00AF4EAD" w:rsidRPr="0029500F">
        <w:rPr>
          <w:color w:val="000000" w:themeColor="text1"/>
        </w:rPr>
        <w:t xml:space="preserve">          </w:t>
      </w:r>
      <w:r w:rsidR="00B16B32" w:rsidRPr="0029500F">
        <w:rPr>
          <w:color w:val="000000" w:themeColor="text1"/>
        </w:rPr>
        <w:t xml:space="preserve"> </w:t>
      </w:r>
      <w:r w:rsidR="00CB45D1" w:rsidRPr="0029500F">
        <w:rPr>
          <w:color w:val="000000" w:themeColor="text1"/>
        </w:rPr>
        <w:t xml:space="preserve">          </w:t>
      </w:r>
      <w:r w:rsidR="00B16B32" w:rsidRPr="0029500F">
        <w:rPr>
          <w:color w:val="000000" w:themeColor="text1"/>
        </w:rPr>
        <w:t xml:space="preserve">   </w:t>
      </w:r>
      <w:r w:rsidR="00AF4EAD" w:rsidRPr="0029500F">
        <w:rPr>
          <w:color w:val="000000" w:themeColor="text1"/>
        </w:rPr>
        <w:t xml:space="preserve">         </w:t>
      </w:r>
      <m:oMath>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s</m:t>
            </m:r>
          </m:e>
          <m:sup>
            <m:r>
              <w:rPr>
                <w:rFonts w:ascii="Cambria Math" w:hAnsi="Cambria Math"/>
                <w:color w:val="000000" w:themeColor="text1"/>
              </w:rPr>
              <m:t>2</m:t>
            </m:r>
          </m:sup>
        </m:sSup>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2</m:t>
            </m:r>
          </m:sup>
        </m:sSup>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t</m:t>
            </m:r>
          </m:e>
          <m:sup>
            <m:r>
              <w:rPr>
                <w:rFonts w:ascii="Cambria Math" w:hAnsi="Cambria Math"/>
                <w:color w:val="000000" w:themeColor="text1"/>
              </w:rPr>
              <m:t>2</m:t>
            </m:r>
          </m:sup>
        </m:sSup>
        <m:r>
          <w:rPr>
            <w:rFonts w:ascii="Cambria Math" w:hAnsi="Cambria Math"/>
            <w:color w:val="000000" w:themeColor="text1"/>
          </w:rPr>
          <m:t>- d</m:t>
        </m:r>
        <m:sSup>
          <m:sSupPr>
            <m:ctrlPr>
              <w:rPr>
                <w:rFonts w:ascii="Cambria Math" w:hAnsi="Cambria Math"/>
                <w:i/>
                <w:color w:val="000000" w:themeColor="text1"/>
              </w:rPr>
            </m:ctrlPr>
          </m:sSupPr>
          <m:e>
            <m:r>
              <w:rPr>
                <w:rFonts w:ascii="Cambria Math" w:hAnsi="Cambria Math"/>
                <w:color w:val="000000" w:themeColor="text1"/>
              </w:rPr>
              <m:t>r</m:t>
            </m:r>
          </m:e>
          <m:sup>
            <m:r>
              <w:rPr>
                <w:rFonts w:ascii="Cambria Math" w:hAnsi="Cambria Math"/>
                <w:color w:val="000000" w:themeColor="text1"/>
              </w:rPr>
              <m:t>2</m:t>
            </m:r>
          </m:sup>
        </m:sSup>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hAnsi="Cambria Math"/>
                <w:color w:val="000000" w:themeColor="text1"/>
              </w:rPr>
              <m:t>r</m:t>
            </m:r>
          </m:e>
          <m:sup>
            <m:r>
              <w:rPr>
                <w:rFonts w:ascii="Cambria Math" w:hAnsi="Cambria Math"/>
                <w:color w:val="000000" w:themeColor="text1"/>
              </w:rPr>
              <m:t>2</m:t>
            </m:r>
          </m:sup>
        </m:sSup>
        <m:d>
          <m:dPr>
            <m:ctrlPr>
              <w:rPr>
                <w:rFonts w:ascii="Cambria Math" w:hAnsi="Cambria Math"/>
                <w:i/>
                <w:color w:val="000000" w:themeColor="text1"/>
              </w:rPr>
            </m:ctrlPr>
          </m:dPr>
          <m:e>
            <m:r>
              <w:rPr>
                <w:rFonts w:ascii="Cambria Math" w:hAnsi="Cambria Math"/>
                <w:color w:val="000000" w:themeColor="text1"/>
              </w:rPr>
              <m:t xml:space="preserve"> d</m:t>
            </m:r>
            <m:sSup>
              <m:sSupPr>
                <m:ctrlPr>
                  <w:rPr>
                    <w:rFonts w:ascii="Cambria Math" w:hAnsi="Cambria Math"/>
                    <w:i/>
                    <w:color w:val="000000" w:themeColor="text1"/>
                  </w:rPr>
                </m:ctrlPr>
              </m:sSupPr>
              <m:e>
                <m:r>
                  <w:rPr>
                    <w:rFonts w:ascii="Cambria Math" w:hAnsi="Cambria Math"/>
                    <w:color w:val="000000" w:themeColor="text1"/>
                  </w:rPr>
                  <m:t>θ</m:t>
                </m:r>
              </m:e>
              <m:sup>
                <m:r>
                  <w:rPr>
                    <w:rFonts w:ascii="Cambria Math" w:hAnsi="Cambria Math"/>
                    <w:color w:val="000000" w:themeColor="text1"/>
                  </w:rPr>
                  <m:t>2</m:t>
                </m:r>
              </m:sup>
            </m:sSup>
            <m:r>
              <w:rPr>
                <w:rFonts w:ascii="Cambria Math" w:hAnsi="Cambria Math"/>
                <w:color w:val="000000" w:themeColor="text1"/>
              </w:rPr>
              <m:t>+ si</m:t>
            </m:r>
            <m:sSup>
              <m:sSupPr>
                <m:ctrlPr>
                  <w:rPr>
                    <w:rFonts w:ascii="Cambria Math" w:hAnsi="Cambria Math"/>
                    <w:i/>
                    <w:color w:val="000000" w:themeColor="text1"/>
                  </w:rPr>
                </m:ctrlPr>
              </m:sSupPr>
              <m:e>
                <m:r>
                  <w:rPr>
                    <w:rFonts w:ascii="Cambria Math" w:hAnsi="Cambria Math"/>
                    <w:color w:val="000000" w:themeColor="text1"/>
                  </w:rPr>
                  <m:t>n</m:t>
                </m:r>
              </m:e>
              <m:sup>
                <m:r>
                  <w:rPr>
                    <w:rFonts w:ascii="Cambria Math" w:hAnsi="Cambria Math"/>
                    <w:color w:val="000000" w:themeColor="text1"/>
                  </w:rPr>
                  <m:t>2</m:t>
                </m:r>
              </m:sup>
            </m:sSup>
            <m:r>
              <w:rPr>
                <w:rFonts w:ascii="Cambria Math" w:hAnsi="Cambria Math"/>
                <w:color w:val="000000" w:themeColor="text1"/>
              </w:rPr>
              <m:t>θ d</m:t>
            </m:r>
            <m:sSup>
              <m:sSupPr>
                <m:ctrlPr>
                  <w:rPr>
                    <w:rFonts w:ascii="Cambria Math" w:hAnsi="Cambria Math"/>
                    <w:i/>
                    <w:color w:val="000000" w:themeColor="text1"/>
                  </w:rPr>
                </m:ctrlPr>
              </m:sSupPr>
              <m:e>
                <m:r>
                  <w:rPr>
                    <w:rFonts w:ascii="Cambria Math" w:hAnsi="Cambria Math"/>
                    <w:color w:val="000000" w:themeColor="text1"/>
                  </w:rPr>
                  <m:t>φ</m:t>
                </m:r>
              </m:e>
              <m:sup>
                <m:r>
                  <w:rPr>
                    <w:rFonts w:ascii="Cambria Math" w:hAnsi="Cambria Math"/>
                    <w:color w:val="000000" w:themeColor="text1"/>
                  </w:rPr>
                  <m:t>2</m:t>
                </m:r>
              </m:sup>
            </m:sSup>
            <m:r>
              <w:rPr>
                <w:rFonts w:ascii="Cambria Math" w:hAnsi="Cambria Math"/>
                <w:color w:val="000000" w:themeColor="text1"/>
              </w:rPr>
              <m:t xml:space="preserve"> </m:t>
            </m:r>
          </m:e>
        </m:d>
        <m:r>
          <w:rPr>
            <w:rFonts w:ascii="Cambria Math" w:hAnsi="Cambria Math"/>
            <w:color w:val="000000" w:themeColor="text1"/>
          </w:rPr>
          <m:t xml:space="preserve">  </m:t>
        </m:r>
      </m:oMath>
    </w:p>
    <w:p w14:paraId="031EFE98" w14:textId="77777777" w:rsidR="00AF4EAD" w:rsidRPr="0029500F" w:rsidRDefault="00AF4EAD" w:rsidP="00AF4EAD">
      <w:pPr>
        <w:jc w:val="both"/>
        <w:rPr>
          <w:color w:val="000000" w:themeColor="text1"/>
        </w:rPr>
      </w:pPr>
    </w:p>
    <w:p w14:paraId="06914B77" w14:textId="654B928C" w:rsidR="00AA532C" w:rsidRPr="0029500F" w:rsidRDefault="00AA532C" w:rsidP="00AA532C">
      <w:pPr>
        <w:jc w:val="both"/>
        <w:rPr>
          <w:color w:val="000000" w:themeColor="text1"/>
          <w:lang w:val="en-US"/>
        </w:rPr>
      </w:pPr>
      <w:r w:rsidRPr="0029500F">
        <w:rPr>
          <w:rStyle w:val="rynqvb"/>
          <w:color w:val="000000" w:themeColor="text1"/>
          <w:lang w:val="en"/>
        </w:rPr>
        <w:t xml:space="preserve">Its invariance is thus immediately broken if one allows </w:t>
      </w:r>
      <w:r w:rsidRPr="0029500F">
        <w:rPr>
          <w:rStyle w:val="rynqvb"/>
          <w:i/>
          <w:iCs/>
          <w:color w:val="000000" w:themeColor="text1"/>
          <w:lang w:val="en"/>
        </w:rPr>
        <w:t>c</w:t>
      </w:r>
      <w:r w:rsidRPr="0029500F">
        <w:rPr>
          <w:rStyle w:val="rynqvb"/>
          <w:color w:val="000000" w:themeColor="text1"/>
          <w:lang w:val="en"/>
        </w:rPr>
        <w:t xml:space="preserve"> to vary.</w:t>
      </w:r>
      <w:r w:rsidRPr="0029500F">
        <w:rPr>
          <w:rStyle w:val="hwtze"/>
          <w:color w:val="000000" w:themeColor="text1"/>
          <w:lang w:val="en"/>
        </w:rPr>
        <w:t xml:space="preserve"> </w:t>
      </w:r>
      <w:r w:rsidRPr="0029500F">
        <w:rPr>
          <w:rStyle w:val="rynqvb"/>
          <w:color w:val="000000" w:themeColor="text1"/>
          <w:lang w:val="en"/>
        </w:rPr>
        <w:t>To draw a comparison: imagine that one of the dimensions of 3D Euclidean space were affected by a gauge variation.</w:t>
      </w:r>
      <w:r w:rsidRPr="0029500F">
        <w:rPr>
          <w:rStyle w:val="hwtze"/>
          <w:color w:val="000000" w:themeColor="text1"/>
          <w:lang w:val="en"/>
        </w:rPr>
        <w:t xml:space="preserve"> </w:t>
      </w:r>
      <w:r w:rsidRPr="0029500F">
        <w:rPr>
          <w:rStyle w:val="rynqvb"/>
          <w:color w:val="000000" w:themeColor="text1"/>
          <w:lang w:val="en"/>
        </w:rPr>
        <w:t>It would then no longer be possible to perform a rotation within it.</w:t>
      </w:r>
      <w:r w:rsidRPr="0029500F">
        <w:rPr>
          <w:rStyle w:val="hwtze"/>
          <w:color w:val="000000" w:themeColor="text1"/>
          <w:lang w:val="en"/>
        </w:rPr>
        <w:t xml:space="preserve"> </w:t>
      </w:r>
      <w:r w:rsidRPr="0029500F">
        <w:rPr>
          <w:rStyle w:val="rynqvb"/>
          <w:color w:val="000000" w:themeColor="text1"/>
          <w:lang w:val="en"/>
        </w:rPr>
        <w:t>The rotation group would "cease to function."</w:t>
      </w:r>
      <w:r w:rsidRPr="0029500F">
        <w:rPr>
          <w:rStyle w:val="hwtze"/>
          <w:color w:val="000000" w:themeColor="text1"/>
          <w:lang w:val="en"/>
        </w:rPr>
        <w:t xml:space="preserve"> </w:t>
      </w:r>
      <w:r w:rsidRPr="0029500F">
        <w:rPr>
          <w:rStyle w:val="rynqvb"/>
          <w:color w:val="000000" w:themeColor="text1"/>
          <w:lang w:val="en"/>
        </w:rPr>
        <w:t xml:space="preserve">A variation in </w:t>
      </w:r>
      <w:r w:rsidRPr="0029500F">
        <w:rPr>
          <w:rStyle w:val="rynqvb"/>
          <w:i/>
          <w:iCs/>
          <w:color w:val="000000" w:themeColor="text1"/>
          <w:lang w:val="en"/>
        </w:rPr>
        <w:t>c</w:t>
      </w:r>
      <w:r w:rsidRPr="0029500F">
        <w:rPr>
          <w:rStyle w:val="rynqvb"/>
          <w:color w:val="000000" w:themeColor="text1"/>
          <w:lang w:val="en"/>
        </w:rPr>
        <w:t xml:space="preserve"> has a similar impact in 4D, with the Lorentz group "ceasing to function."</w:t>
      </w:r>
      <w:r w:rsidRPr="0029500F">
        <w:rPr>
          <w:rStyle w:val="hwtze"/>
          <w:color w:val="000000" w:themeColor="text1"/>
          <w:lang w:val="en"/>
        </w:rPr>
        <w:t xml:space="preserve"> </w:t>
      </w:r>
      <w:r w:rsidRPr="0029500F">
        <w:rPr>
          <w:rStyle w:val="rynqvb"/>
          <w:color w:val="000000" w:themeColor="text1"/>
          <w:lang w:val="en"/>
        </w:rPr>
        <w:t>In such an affected spacetime, it becomes impossible to perform those 4D rotations that constitute the very source of special relativity.</w:t>
      </w:r>
    </w:p>
    <w:p w14:paraId="093B84A0" w14:textId="77777777" w:rsidR="00CC2478" w:rsidRPr="0029500F" w:rsidRDefault="00CC2478" w:rsidP="00AF4EAD">
      <w:pPr>
        <w:jc w:val="both"/>
        <w:rPr>
          <w:rStyle w:val="rynqvb"/>
          <w:color w:val="000000" w:themeColor="text1"/>
          <w:lang w:val="en-US"/>
        </w:rPr>
      </w:pPr>
    </w:p>
    <w:p w14:paraId="690C3196" w14:textId="6DFFE4B4" w:rsidR="00BE67F7" w:rsidRPr="0029500F" w:rsidRDefault="00BE67F7" w:rsidP="00BE67F7">
      <w:pPr>
        <w:jc w:val="both"/>
        <w:rPr>
          <w:color w:val="000000" w:themeColor="text1"/>
          <w:lang w:val="en-US"/>
        </w:rPr>
      </w:pPr>
      <w:r w:rsidRPr="0029500F">
        <w:rPr>
          <w:rStyle w:val="rynqvb"/>
          <w:color w:val="000000" w:themeColor="text1"/>
          <w:lang w:val="en"/>
        </w:rPr>
        <w:t>As early as 1988 [3,4], the idea was proposed of varying a certain set of constants, but all of them simultaneously.</w:t>
      </w:r>
      <w:r w:rsidRPr="0029500F">
        <w:rPr>
          <w:rStyle w:val="hwtze"/>
          <w:color w:val="000000" w:themeColor="text1"/>
          <w:lang w:val="en"/>
        </w:rPr>
        <w:t xml:space="preserve"> </w:t>
      </w:r>
      <w:r w:rsidRPr="0029500F">
        <w:rPr>
          <w:rStyle w:val="rynqvb"/>
          <w:color w:val="000000" w:themeColor="text1"/>
          <w:lang w:val="en"/>
        </w:rPr>
        <w:t>There are six physical constants:</w:t>
      </w:r>
    </w:p>
    <w:p w14:paraId="7DDBA991" w14:textId="6F05183C" w:rsidR="00B16B32" w:rsidRPr="0029500F" w:rsidRDefault="00B16B32" w:rsidP="00AF4EAD">
      <w:pPr>
        <w:jc w:val="both"/>
        <w:rPr>
          <w:rStyle w:val="rynqvb"/>
          <w:color w:val="000000" w:themeColor="text1"/>
          <w:lang w:val="en-US"/>
        </w:rPr>
      </w:pPr>
    </w:p>
    <w:p w14:paraId="317F99AD" w14:textId="6D844EE3" w:rsidR="00B16B32" w:rsidRPr="0029500F" w:rsidRDefault="00BE67F7" w:rsidP="00B16B32">
      <w:pPr>
        <w:pStyle w:val="Paragraphedeliste"/>
        <w:numPr>
          <w:ilvl w:val="0"/>
          <w:numId w:val="13"/>
        </w:numPr>
        <w:ind w:left="2552"/>
        <w:jc w:val="both"/>
        <w:rPr>
          <w:rStyle w:val="rynqvb"/>
          <w:i/>
          <w:iCs/>
          <w:color w:val="000000" w:themeColor="text1"/>
        </w:rPr>
      </w:pPr>
      <w:r w:rsidRPr="0029500F">
        <w:rPr>
          <w:rStyle w:val="rynqvb"/>
          <w:color w:val="000000" w:themeColor="text1"/>
        </w:rPr>
        <w:t>Speed of light</w:t>
      </w:r>
      <w:r w:rsidR="00B16B32" w:rsidRPr="0029500F">
        <w:rPr>
          <w:rStyle w:val="rynqvb"/>
          <w:color w:val="000000" w:themeColor="text1"/>
        </w:rPr>
        <w:t xml:space="preserve"> :  </w:t>
      </w:r>
      <w:r w:rsidR="00B16B32" w:rsidRPr="0029500F">
        <w:rPr>
          <w:rStyle w:val="rynqvb"/>
          <w:i/>
          <w:iCs/>
          <w:color w:val="000000" w:themeColor="text1"/>
        </w:rPr>
        <w:t>c</w:t>
      </w:r>
    </w:p>
    <w:p w14:paraId="7200C63C" w14:textId="2F907B81" w:rsidR="00B16B32" w:rsidRPr="0029500F" w:rsidRDefault="002965B9" w:rsidP="00842F23">
      <w:pPr>
        <w:pStyle w:val="Paragraphedeliste"/>
        <w:numPr>
          <w:ilvl w:val="0"/>
          <w:numId w:val="13"/>
        </w:numPr>
        <w:ind w:left="2552"/>
        <w:rPr>
          <w:rStyle w:val="rynqvb"/>
          <w:color w:val="000000" w:themeColor="text1"/>
        </w:rPr>
      </w:pPr>
      <w:r w:rsidRPr="0029500F">
        <w:rPr>
          <w:rStyle w:val="rynqvb"/>
          <w:color w:val="000000" w:themeColor="text1"/>
          <w:lang w:val="en"/>
        </w:rPr>
        <w:t>Planck's constant</w:t>
      </w:r>
      <w:r w:rsidR="00B16B32" w:rsidRPr="0029500F">
        <w:rPr>
          <w:rStyle w:val="rynqvb"/>
          <w:color w:val="000000" w:themeColor="text1"/>
        </w:rPr>
        <w:t xml:space="preserve">: </w:t>
      </w:r>
      <w:r w:rsidR="00CC2478" w:rsidRPr="0029500F">
        <w:rPr>
          <w:rStyle w:val="rynqvb"/>
          <w:i/>
          <w:iCs/>
          <w:color w:val="000000" w:themeColor="text1"/>
        </w:rPr>
        <w:t>h</w:t>
      </w:r>
    </w:p>
    <w:p w14:paraId="6B991F1E" w14:textId="6B89CD88" w:rsidR="00CC2478" w:rsidRPr="0029500F" w:rsidRDefault="00A67528" w:rsidP="00842F23">
      <w:pPr>
        <w:pStyle w:val="Paragraphedeliste"/>
        <w:numPr>
          <w:ilvl w:val="0"/>
          <w:numId w:val="13"/>
        </w:numPr>
        <w:ind w:left="2552"/>
        <w:rPr>
          <w:rStyle w:val="rynqvb"/>
          <w:color w:val="000000" w:themeColor="text1"/>
        </w:rPr>
      </w:pPr>
      <w:r w:rsidRPr="0029500F">
        <w:rPr>
          <w:rStyle w:val="rynqvb"/>
          <w:color w:val="000000" w:themeColor="text1"/>
          <w:lang w:val="en"/>
        </w:rPr>
        <w:t>The constant of Gravitation</w:t>
      </w:r>
      <w:r w:rsidR="00CC2478" w:rsidRPr="0029500F">
        <w:rPr>
          <w:rStyle w:val="rynqvb"/>
          <w:color w:val="000000" w:themeColor="text1"/>
        </w:rPr>
        <w:t xml:space="preserve">: </w:t>
      </w:r>
      <w:r w:rsidR="00CC2478" w:rsidRPr="0029500F">
        <w:rPr>
          <w:rStyle w:val="rynqvb"/>
          <w:i/>
          <w:iCs/>
          <w:color w:val="000000" w:themeColor="text1"/>
        </w:rPr>
        <w:t>G</w:t>
      </w:r>
    </w:p>
    <w:p w14:paraId="60F1A4B5" w14:textId="3BE07FCA" w:rsidR="00842F23" w:rsidRPr="0029500F" w:rsidRDefault="00842F23" w:rsidP="00842F23">
      <w:pPr>
        <w:pStyle w:val="Paragraphedeliste"/>
        <w:numPr>
          <w:ilvl w:val="0"/>
          <w:numId w:val="13"/>
        </w:numPr>
        <w:ind w:left="2552"/>
        <w:rPr>
          <w:color w:val="000000" w:themeColor="text1"/>
        </w:rPr>
      </w:pPr>
      <w:r w:rsidRPr="0029500F">
        <w:rPr>
          <w:rStyle w:val="rynqvb"/>
          <w:color w:val="000000" w:themeColor="text1"/>
          <w:lang w:val="en"/>
        </w:rPr>
        <w:t xml:space="preserve">Unit electrical charge: </w:t>
      </w:r>
      <w:r w:rsidRPr="0029500F">
        <w:rPr>
          <w:rStyle w:val="rynqvb"/>
          <w:i/>
          <w:iCs/>
          <w:color w:val="000000" w:themeColor="text1"/>
          <w:lang w:val="en"/>
        </w:rPr>
        <w:t>e</w:t>
      </w:r>
    </w:p>
    <w:p w14:paraId="5DA84CC7" w14:textId="5750FB0B" w:rsidR="00B16B32" w:rsidRPr="0029500F" w:rsidRDefault="00842F23" w:rsidP="00842F23">
      <w:pPr>
        <w:pStyle w:val="Paragraphedeliste"/>
        <w:numPr>
          <w:ilvl w:val="0"/>
          <w:numId w:val="13"/>
        </w:numPr>
        <w:ind w:left="2552"/>
        <w:rPr>
          <w:rStyle w:val="rynqvb"/>
          <w:color w:val="000000" w:themeColor="text1"/>
          <w:lang w:val="en-US"/>
        </w:rPr>
      </w:pPr>
      <w:r w:rsidRPr="0029500F">
        <w:rPr>
          <w:rStyle w:val="rynqvb"/>
          <w:color w:val="000000" w:themeColor="text1"/>
          <w:lang w:val="en"/>
        </w:rPr>
        <w:t>Magnetic permeability of free space</w:t>
      </w:r>
      <w:r w:rsidR="00B16B32" w:rsidRPr="0029500F">
        <w:rPr>
          <w:rStyle w:val="rynqvb"/>
          <w:color w:val="000000" w:themeColor="text1"/>
          <w:lang w:val="en-US"/>
        </w:rPr>
        <w:t xml:space="preserve">: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00B16B32" w:rsidRPr="0029500F">
        <w:rPr>
          <w:rStyle w:val="rynqvb"/>
          <w:color w:val="000000" w:themeColor="text1"/>
          <w:lang w:val="en-US"/>
        </w:rPr>
        <w:t xml:space="preserve"> </w:t>
      </w:r>
    </w:p>
    <w:p w14:paraId="37CF8A37" w14:textId="77777777" w:rsidR="00842F23" w:rsidRPr="0029500F" w:rsidRDefault="00842F23" w:rsidP="00842F23">
      <w:pPr>
        <w:pStyle w:val="Paragraphedeliste"/>
        <w:numPr>
          <w:ilvl w:val="0"/>
          <w:numId w:val="13"/>
        </w:numPr>
        <w:ind w:left="2552"/>
        <w:rPr>
          <w:color w:val="000000" w:themeColor="text1"/>
        </w:rPr>
      </w:pPr>
      <w:r w:rsidRPr="0029500F">
        <w:rPr>
          <w:rStyle w:val="rynqvb"/>
          <w:color w:val="000000" w:themeColor="text1"/>
          <w:lang w:val="en"/>
        </w:rPr>
        <w:t xml:space="preserve">The unit masses </w:t>
      </w:r>
      <w:r w:rsidRPr="0029500F">
        <w:rPr>
          <w:rStyle w:val="rynqvb"/>
          <w:i/>
          <w:iCs/>
          <w:color w:val="000000" w:themeColor="text1"/>
          <w:lang w:val="en"/>
        </w:rPr>
        <w:t>m</w:t>
      </w:r>
    </w:p>
    <w:p w14:paraId="5E1C9025" w14:textId="08D2CED6" w:rsidR="00AF4EAD" w:rsidRPr="0029500F" w:rsidRDefault="00AF4EAD" w:rsidP="00AF4EAD">
      <w:pPr>
        <w:jc w:val="both"/>
        <w:rPr>
          <w:rStyle w:val="rynqvb"/>
          <w:color w:val="000000" w:themeColor="text1"/>
        </w:rPr>
      </w:pPr>
    </w:p>
    <w:p w14:paraId="39990F7F" w14:textId="0A1579A1" w:rsidR="004B0B86" w:rsidRPr="0029500F" w:rsidRDefault="004B0B86" w:rsidP="004B0B86">
      <w:pPr>
        <w:rPr>
          <w:color w:val="000000" w:themeColor="text1"/>
          <w:lang w:val="en-US"/>
        </w:rPr>
      </w:pPr>
      <w:r w:rsidRPr="0029500F">
        <w:rPr>
          <w:rStyle w:val="rynqvb"/>
          <w:color w:val="000000" w:themeColor="text1"/>
          <w:lang w:val="en"/>
        </w:rPr>
        <w:t xml:space="preserve">The dielectric constant of the vacuum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can be derived from the relation:</w:t>
      </w:r>
    </w:p>
    <w:p w14:paraId="67ED7D37" w14:textId="0D60D7BE" w:rsidR="00B16B32" w:rsidRPr="0029500F" w:rsidRDefault="00B16B32" w:rsidP="00AF4EAD">
      <w:pPr>
        <w:jc w:val="both"/>
        <w:rPr>
          <w:rStyle w:val="rynqvb"/>
          <w:color w:val="000000" w:themeColor="text1"/>
          <w:lang w:val="en-US"/>
        </w:rPr>
      </w:pPr>
    </w:p>
    <w:p w14:paraId="4C6D4AB3" w14:textId="16F8B3A9" w:rsidR="00B16B32" w:rsidRPr="0029500F" w:rsidRDefault="00EA4B64" w:rsidP="00CB45D1">
      <w:pPr>
        <w:jc w:val="both"/>
        <w:rPr>
          <w:rStyle w:val="rynqvb"/>
          <w:color w:val="000000" w:themeColor="text1"/>
          <w:lang w:val="en-US"/>
        </w:rPr>
      </w:pPr>
      <w:proofErr w:type="gramStart"/>
      <w:r w:rsidRPr="0029500F">
        <w:rPr>
          <w:rStyle w:val="rynqvb"/>
          <w:color w:val="000000" w:themeColor="text1"/>
          <w:lang w:val="en-US"/>
        </w:rPr>
        <w:t>( 7</w:t>
      </w:r>
      <w:proofErr w:type="gramEnd"/>
      <w:r w:rsidRPr="0029500F">
        <w:rPr>
          <w:rStyle w:val="rynqvb"/>
          <w:color w:val="000000" w:themeColor="text1"/>
          <w:lang w:val="en-US"/>
        </w:rPr>
        <w:t>)</w:t>
      </w:r>
      <w:r w:rsidR="00B16B32" w:rsidRPr="0029500F">
        <w:rPr>
          <w:rStyle w:val="rynqvb"/>
          <w:color w:val="000000" w:themeColor="text1"/>
          <w:lang w:val="en-US"/>
        </w:rPr>
        <w:t xml:space="preserve">                                    </w:t>
      </w:r>
      <w:r w:rsidR="00CB45D1" w:rsidRPr="0029500F">
        <w:rPr>
          <w:rStyle w:val="rynqvb"/>
          <w:color w:val="000000" w:themeColor="text1"/>
          <w:lang w:val="en-US"/>
        </w:rPr>
        <w:t xml:space="preserve">        </w:t>
      </w:r>
      <w:r w:rsidR="00B16B32" w:rsidRPr="0029500F">
        <w:rPr>
          <w:rStyle w:val="rynqvb"/>
          <w:color w:val="000000" w:themeColor="text1"/>
          <w:lang w:val="en-US"/>
        </w:rPr>
        <w:t xml:space="preserve">                   </w:t>
      </w:r>
      <m:oMath>
        <m:r>
          <w:rPr>
            <w:rStyle w:val="rynqvb"/>
            <w:rFonts w:ascii="Cambria Math" w:hAnsi="Cambria Math"/>
            <w:color w:val="000000" w:themeColor="text1"/>
          </w:rPr>
          <m:t>c</m:t>
        </m:r>
        <m:r>
          <w:rPr>
            <w:rStyle w:val="rynqvb"/>
            <w:rFonts w:ascii="Cambria Math" w:hAnsi="Cambria Math"/>
            <w:color w:val="000000" w:themeColor="text1"/>
            <w:lang w:val="en-US"/>
          </w:rPr>
          <m:t xml:space="preserve"> = </m:t>
        </m:r>
        <m:f>
          <m:fPr>
            <m:ctrlPr>
              <w:rPr>
                <w:rStyle w:val="rynqvb"/>
                <w:rFonts w:ascii="Cambria Math" w:hAnsi="Cambria Math"/>
                <w:i/>
                <w:color w:val="000000" w:themeColor="text1"/>
              </w:rPr>
            </m:ctrlPr>
          </m:fPr>
          <m:num>
            <m:r>
              <w:rPr>
                <w:rStyle w:val="rynqvb"/>
                <w:rFonts w:ascii="Cambria Math" w:hAnsi="Cambria Math"/>
                <w:color w:val="000000" w:themeColor="text1"/>
                <w:lang w:val="en-US"/>
              </w:rPr>
              <m:t>1</m:t>
            </m:r>
          </m:num>
          <m:den>
            <m:rad>
              <m:radPr>
                <m:degHide m:val="1"/>
                <m:ctrlPr>
                  <w:rPr>
                    <w:rStyle w:val="rynqvb"/>
                    <w:rFonts w:ascii="Cambria Math" w:hAnsi="Cambria Math"/>
                    <w:i/>
                    <w:color w:val="000000" w:themeColor="text1"/>
                  </w:rPr>
                </m:ctrlPr>
              </m:radPr>
              <m:deg/>
              <m:e>
                <m:r>
                  <w:rPr>
                    <w:rStyle w:val="rynqvb"/>
                    <w:rFonts w:ascii="Cambria Math" w:hAnsi="Cambria Math"/>
                    <w:color w:val="000000" w:themeColor="text1"/>
                    <w:lang w:val="en-US"/>
                  </w:rPr>
                  <m:t xml:space="preserve"> </m:t>
                </m:r>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e>
            </m:rad>
          </m:den>
        </m:f>
      </m:oMath>
    </w:p>
    <w:p w14:paraId="67B70609" w14:textId="736F87FE" w:rsidR="00B16B32" w:rsidRPr="0029500F" w:rsidRDefault="00B16B32" w:rsidP="00AF4EAD">
      <w:pPr>
        <w:jc w:val="both"/>
        <w:rPr>
          <w:rStyle w:val="rynqvb"/>
          <w:color w:val="000000" w:themeColor="text1"/>
          <w:lang w:val="en-US"/>
        </w:rPr>
      </w:pPr>
    </w:p>
    <w:p w14:paraId="2B1147F0" w14:textId="4EC89068" w:rsidR="00F55B3B" w:rsidRPr="0029500F" w:rsidRDefault="00F55B3B" w:rsidP="00F55B3B">
      <w:pPr>
        <w:jc w:val="both"/>
        <w:rPr>
          <w:color w:val="000000" w:themeColor="text1"/>
          <w:lang w:val="en-US"/>
        </w:rPr>
      </w:pPr>
      <w:r w:rsidRPr="0029500F">
        <w:rPr>
          <w:rStyle w:val="rynqvb"/>
          <w:color w:val="000000" w:themeColor="text1"/>
          <w:lang w:val="en"/>
        </w:rPr>
        <w:t xml:space="preserve">Consequently, if simultaneous variations of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are introduced, the quantity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must then be treated as an absolute constant (an arbitrary choice, given that one could just as well take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ε</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as variable and </w:t>
      </w:r>
      <m:oMath>
        <m:sSub>
          <m:sSubPr>
            <m:ctrlPr>
              <w:rPr>
                <w:rStyle w:val="rynqvb"/>
                <w:rFonts w:ascii="Cambria Math" w:hAnsi="Cambria Math"/>
                <w:i/>
                <w:color w:val="000000" w:themeColor="text1"/>
              </w:rPr>
            </m:ctrlPr>
          </m:sSubPr>
          <m:e>
            <m:r>
              <w:rPr>
                <w:rStyle w:val="rynqvb"/>
                <w:rFonts w:ascii="Cambria Math" w:hAnsi="Cambria Math"/>
                <w:color w:val="000000" w:themeColor="text1"/>
              </w:rPr>
              <m:t>μ</m:t>
            </m:r>
          </m:e>
          <m:sub>
            <m:r>
              <w:rPr>
                <w:rStyle w:val="rynqvb"/>
                <w:rFonts w:ascii="Cambria Math" w:hAnsi="Cambria Math"/>
                <w:color w:val="000000" w:themeColor="text1"/>
                <w:lang w:val="en-US"/>
              </w:rPr>
              <m:t>0</m:t>
            </m:r>
          </m:sub>
        </m:sSub>
      </m:oMath>
      <w:r w:rsidRPr="0029500F">
        <w:rPr>
          <w:rStyle w:val="rynqvb"/>
          <w:color w:val="000000" w:themeColor="text1"/>
          <w:lang w:val="en"/>
        </w:rPr>
        <w:t xml:space="preserve"> as constant).</w:t>
      </w:r>
    </w:p>
    <w:p w14:paraId="0D182D47" w14:textId="77777777" w:rsidR="00CC2478" w:rsidRPr="0029500F" w:rsidRDefault="00CC2478" w:rsidP="00AF4EAD">
      <w:pPr>
        <w:jc w:val="both"/>
        <w:rPr>
          <w:rStyle w:val="rynqvb"/>
          <w:color w:val="000000" w:themeColor="text1"/>
          <w:lang w:val="en-US"/>
        </w:rPr>
      </w:pPr>
    </w:p>
    <w:p w14:paraId="7AC42A4C" w14:textId="77777777" w:rsidR="00392E4A" w:rsidRPr="0029500F" w:rsidRDefault="00392E4A" w:rsidP="00392E4A">
      <w:pPr>
        <w:jc w:val="both"/>
        <w:rPr>
          <w:color w:val="000000" w:themeColor="text1"/>
          <w:lang w:val="en-US"/>
        </w:rPr>
      </w:pPr>
      <w:r w:rsidRPr="0029500F">
        <w:rPr>
          <w:rStyle w:val="rynqvb"/>
          <w:color w:val="000000" w:themeColor="text1"/>
          <w:lang w:val="en"/>
        </w:rPr>
        <w:t>But that is not enough.</w:t>
      </w:r>
      <w:r w:rsidRPr="0029500F">
        <w:rPr>
          <w:rStyle w:val="hwtze"/>
          <w:color w:val="000000" w:themeColor="text1"/>
          <w:lang w:val="en"/>
        </w:rPr>
        <w:t xml:space="preserve"> </w:t>
      </w:r>
      <w:r w:rsidRPr="0029500F">
        <w:rPr>
          <w:rStyle w:val="rynqvb"/>
          <w:color w:val="000000" w:themeColor="text1"/>
          <w:lang w:val="en"/>
        </w:rPr>
        <w:t>Lorentz invariance must still be maintained.</w:t>
      </w:r>
      <w:r w:rsidRPr="0029500F">
        <w:rPr>
          <w:rStyle w:val="hwtze"/>
          <w:color w:val="000000" w:themeColor="text1"/>
          <w:lang w:val="en"/>
        </w:rPr>
        <w:t xml:space="preserve"> </w:t>
      </w:r>
      <w:r w:rsidRPr="0029500F">
        <w:rPr>
          <w:rStyle w:val="rynqvb"/>
          <w:color w:val="000000" w:themeColor="text1"/>
          <w:lang w:val="en"/>
        </w:rPr>
        <w:t>This can only be achieved by introducing a gauge phenomenon that affects space and time variables alike.</w:t>
      </w:r>
      <w:r w:rsidRPr="0029500F">
        <w:rPr>
          <w:rStyle w:val="hwtze"/>
          <w:color w:val="000000" w:themeColor="text1"/>
          <w:lang w:val="en"/>
        </w:rPr>
        <w:t xml:space="preserve"> </w:t>
      </w:r>
      <w:r w:rsidRPr="0029500F">
        <w:rPr>
          <w:rStyle w:val="rynqvb"/>
          <w:color w:val="000000" w:themeColor="text1"/>
          <w:lang w:val="en"/>
        </w:rPr>
        <w:t>Let us now look for guiding ideas that would allow us to envisage the early universe undergoing a phase of evolution characterized by "variable constants and space-time gauge factors."</w:t>
      </w:r>
    </w:p>
    <w:p w14:paraId="4D2283A9" w14:textId="77777777" w:rsidR="00CC2478" w:rsidRPr="0029500F" w:rsidRDefault="00CC2478" w:rsidP="00AF4EAD">
      <w:pPr>
        <w:jc w:val="both"/>
        <w:rPr>
          <w:rStyle w:val="rynqvb"/>
          <w:color w:val="000000" w:themeColor="text1"/>
          <w:lang w:val="en-US"/>
        </w:rPr>
      </w:pPr>
    </w:p>
    <w:p w14:paraId="057AF77A" w14:textId="69586D14" w:rsidR="00CC2478" w:rsidRPr="0029500F" w:rsidRDefault="00CC2478" w:rsidP="00AF4EAD">
      <w:pPr>
        <w:jc w:val="both"/>
        <w:rPr>
          <w:rStyle w:val="rynqvb"/>
          <w:color w:val="000000" w:themeColor="text1"/>
          <w:lang w:val="en-US"/>
        </w:rPr>
      </w:pPr>
    </w:p>
    <w:p w14:paraId="005D904E" w14:textId="2075B35D" w:rsidR="001C0FC2" w:rsidRPr="0029500F" w:rsidRDefault="001C0FC2" w:rsidP="00AF4EAD">
      <w:pPr>
        <w:jc w:val="both"/>
        <w:rPr>
          <w:rStyle w:val="rynqvb"/>
          <w:color w:val="000000" w:themeColor="text1"/>
          <w:lang w:val="en-US"/>
        </w:rPr>
      </w:pPr>
    </w:p>
    <w:p w14:paraId="5E6EC503" w14:textId="5A88DE3A" w:rsidR="001C0FC2" w:rsidRPr="0029500F" w:rsidRDefault="001C0FC2" w:rsidP="00AF4EAD">
      <w:pPr>
        <w:jc w:val="both"/>
        <w:rPr>
          <w:rStyle w:val="rynqvb"/>
          <w:color w:val="000000" w:themeColor="text1"/>
          <w:lang w:val="en-US"/>
        </w:rPr>
      </w:pPr>
    </w:p>
    <w:p w14:paraId="4FC2449D" w14:textId="6ACF2A4D" w:rsidR="001C0FC2" w:rsidRPr="0029500F" w:rsidRDefault="001C0FC2" w:rsidP="00AF4EAD">
      <w:pPr>
        <w:jc w:val="both"/>
        <w:rPr>
          <w:rStyle w:val="rynqvb"/>
          <w:color w:val="000000" w:themeColor="text1"/>
          <w:lang w:val="en-US"/>
        </w:rPr>
      </w:pPr>
    </w:p>
    <w:p w14:paraId="2896C210" w14:textId="77777777" w:rsidR="001C0FC2" w:rsidRPr="0029500F" w:rsidRDefault="001C0FC2" w:rsidP="00AF4EAD">
      <w:pPr>
        <w:jc w:val="both"/>
        <w:rPr>
          <w:rStyle w:val="rynqvb"/>
          <w:color w:val="000000" w:themeColor="text1"/>
          <w:lang w:val="en-US"/>
        </w:rPr>
      </w:pPr>
    </w:p>
    <w:p w14:paraId="4B5EFDB9" w14:textId="3A9F9D7B" w:rsidR="00486C77" w:rsidRPr="0029500F" w:rsidRDefault="00486C77" w:rsidP="001C0FC2">
      <w:pPr>
        <w:rPr>
          <w:rStyle w:val="rynqvb"/>
          <w:color w:val="000000" w:themeColor="text1"/>
          <w:lang w:val="en-US"/>
        </w:rPr>
      </w:pPr>
      <w:r w:rsidRPr="0029500F">
        <w:rPr>
          <w:rStyle w:val="rynqvb"/>
          <w:color w:val="000000" w:themeColor="text1"/>
          <w:lang w:val="en-US"/>
        </w:rPr>
        <w:t xml:space="preserve">2 – </w:t>
      </w:r>
      <w:r w:rsidR="001C0FC2" w:rsidRPr="0029500F">
        <w:rPr>
          <w:rStyle w:val="rynqvb"/>
          <w:b/>
          <w:bCs/>
          <w:color w:val="000000" w:themeColor="text1"/>
          <w:lang w:val="en"/>
        </w:rPr>
        <w:t>The principles behind the construction of such a model</w:t>
      </w:r>
      <w:r w:rsidR="001C0FC2" w:rsidRPr="0029500F">
        <w:rPr>
          <w:rStyle w:val="rynqvb"/>
          <w:color w:val="000000" w:themeColor="text1"/>
          <w:lang w:val="en"/>
        </w:rPr>
        <w:t>.</w:t>
      </w:r>
    </w:p>
    <w:p w14:paraId="60311911" w14:textId="569B7938" w:rsidR="00486C77" w:rsidRPr="0029500F" w:rsidRDefault="00486C77" w:rsidP="00AF4EAD">
      <w:pPr>
        <w:jc w:val="both"/>
        <w:rPr>
          <w:rStyle w:val="rynqvb"/>
          <w:color w:val="000000" w:themeColor="text1"/>
          <w:lang w:val="en-US"/>
        </w:rPr>
      </w:pPr>
    </w:p>
    <w:p w14:paraId="1708B460" w14:textId="77777777" w:rsidR="008D138D" w:rsidRPr="0029500F" w:rsidRDefault="008D138D" w:rsidP="008D138D">
      <w:pPr>
        <w:jc w:val="both"/>
        <w:rPr>
          <w:color w:val="000000" w:themeColor="text1"/>
          <w:lang w:val="en-US"/>
        </w:rPr>
      </w:pPr>
      <w:r w:rsidRPr="0029500F">
        <w:rPr>
          <w:rStyle w:val="rynqvb"/>
          <w:color w:val="000000" w:themeColor="text1"/>
          <w:lang w:val="en"/>
        </w:rPr>
        <w:lastRenderedPageBreak/>
        <w:t>A first idea, in the search for a generalized gauge phenomenon, is to construct it in such a way that all the equations of physics remain invariant—namely, the field equation and the equations of quantum mechanics, electromagnetism, and fluid mechanics.</w:t>
      </w:r>
    </w:p>
    <w:p w14:paraId="177EAB7A" w14:textId="77777777" w:rsidR="00780FB4" w:rsidRPr="0029500F" w:rsidRDefault="00780FB4" w:rsidP="004E757A">
      <w:pPr>
        <w:jc w:val="both"/>
        <w:rPr>
          <w:rStyle w:val="rynqvb"/>
          <w:color w:val="000000" w:themeColor="text1"/>
          <w:lang w:val="en-US"/>
        </w:rPr>
      </w:pPr>
    </w:p>
    <w:p w14:paraId="2E2C0959" w14:textId="0F149FED" w:rsidR="004E757A" w:rsidRPr="0029500F" w:rsidRDefault="004E757A" w:rsidP="004E757A">
      <w:pPr>
        <w:jc w:val="both"/>
        <w:rPr>
          <w:color w:val="000000" w:themeColor="text1"/>
          <w:lang w:val="en-US"/>
        </w:rPr>
      </w:pPr>
      <w:r w:rsidRPr="0029500F">
        <w:rPr>
          <w:rStyle w:val="rynqvb"/>
          <w:color w:val="000000" w:themeColor="text1"/>
          <w:lang w:val="en"/>
        </w:rPr>
        <w:t>This framework leads us to consider the state of the universe in the distant past.</w:t>
      </w:r>
      <w:r w:rsidRPr="0029500F">
        <w:rPr>
          <w:rStyle w:val="hwtze"/>
          <w:color w:val="000000" w:themeColor="text1"/>
          <w:lang w:val="en"/>
        </w:rPr>
        <w:t xml:space="preserve"> </w:t>
      </w:r>
      <w:r w:rsidRPr="0029500F">
        <w:rPr>
          <w:rStyle w:val="rynqvb"/>
          <w:color w:val="000000" w:themeColor="text1"/>
          <w:lang w:val="en"/>
        </w:rPr>
        <w:t>Directly usable information, carried by light, only becomes available after decoupling, at t = 380,000 years.</w:t>
      </w:r>
      <w:r w:rsidRPr="0029500F">
        <w:rPr>
          <w:rStyle w:val="hwtze"/>
          <w:color w:val="000000" w:themeColor="text1"/>
          <w:lang w:val="en"/>
        </w:rPr>
        <w:t xml:space="preserve"> </w:t>
      </w:r>
      <w:r w:rsidRPr="0029500F">
        <w:rPr>
          <w:rStyle w:val="rynqvb"/>
          <w:color w:val="000000" w:themeColor="text1"/>
          <w:lang w:val="en"/>
        </w:rPr>
        <w:t>For the period prior to this, we can only make inferences based on what we observe today.</w:t>
      </w:r>
      <w:r w:rsidRPr="0029500F">
        <w:rPr>
          <w:rStyle w:val="hwtze"/>
          <w:color w:val="000000" w:themeColor="text1"/>
          <w:lang w:val="en"/>
        </w:rPr>
        <w:t xml:space="preserve"> </w:t>
      </w:r>
      <w:r w:rsidRPr="0029500F">
        <w:rPr>
          <w:rStyle w:val="rynqvb"/>
          <w:color w:val="000000" w:themeColor="text1"/>
          <w:lang w:val="en"/>
        </w:rPr>
        <w:t>In 1920, the discovery of cosmic expansion by E. Hubble and the solutions provided by A. Friedmann compelled scientists to consider—by tracing time backward—that the universe had once been much hotter and denser.</w:t>
      </w:r>
      <w:r w:rsidRPr="0029500F">
        <w:rPr>
          <w:rStyle w:val="hwtze"/>
          <w:color w:val="000000" w:themeColor="text1"/>
          <w:lang w:val="en"/>
        </w:rPr>
        <w:t xml:space="preserve"> </w:t>
      </w:r>
      <w:r w:rsidRPr="0029500F">
        <w:rPr>
          <w:rStyle w:val="rynqvb"/>
          <w:color w:val="000000" w:themeColor="text1"/>
          <w:lang w:val="en"/>
        </w:rPr>
        <w:t xml:space="preserve">The model showed that photon wavelengths evolved in step with the cosmic scale factor, </w:t>
      </w:r>
      <w:r w:rsidRPr="0029500F">
        <w:rPr>
          <w:rStyle w:val="rynqvb"/>
          <w:i/>
          <w:iCs/>
          <w:color w:val="000000" w:themeColor="text1"/>
          <w:lang w:val="en"/>
        </w:rPr>
        <w:t>a</w:t>
      </w:r>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Observations had demonstrated that high-energy photons could give rise to matter-antimatter pairs.</w:t>
      </w:r>
      <w:r w:rsidRPr="0029500F">
        <w:rPr>
          <w:rStyle w:val="hwtze"/>
          <w:color w:val="000000" w:themeColor="text1"/>
          <w:lang w:val="en"/>
        </w:rPr>
        <w:t xml:space="preserve"> </w:t>
      </w:r>
      <w:r w:rsidRPr="0029500F">
        <w:rPr>
          <w:rStyle w:val="rynqvb"/>
          <w:color w:val="000000" w:themeColor="text1"/>
          <w:lang w:val="en"/>
        </w:rPr>
        <w:t>This scenario was vividly described by S. Weinberg in his famous book “The First Three Minutes” [5];</w:t>
      </w:r>
      <w:r w:rsidRPr="0029500F">
        <w:rPr>
          <w:rStyle w:val="hwtze"/>
          <w:color w:val="000000" w:themeColor="text1"/>
          <w:lang w:val="en"/>
        </w:rPr>
        <w:t xml:space="preserve"> </w:t>
      </w:r>
      <w:r w:rsidRPr="0029500F">
        <w:rPr>
          <w:rStyle w:val="rynqvb"/>
          <w:color w:val="000000" w:themeColor="text1"/>
          <w:lang w:val="en"/>
        </w:rPr>
        <w:t>he depicts the universe as filled with "all sorts of radiation"—using the plural to indicate that massive components (both matter and antimatter) were moving with thermal agitation speeds approaching the speed of light.</w:t>
      </w:r>
    </w:p>
    <w:p w14:paraId="4F6811D0" w14:textId="77777777" w:rsidR="00780FB4" w:rsidRPr="0029500F" w:rsidRDefault="00780FB4" w:rsidP="00AF4EAD">
      <w:pPr>
        <w:jc w:val="both"/>
        <w:rPr>
          <w:rStyle w:val="rynqvb"/>
          <w:color w:val="000000" w:themeColor="text1"/>
          <w:lang w:val="en-US"/>
        </w:rPr>
      </w:pPr>
    </w:p>
    <w:p w14:paraId="62E5A894" w14:textId="66340A12" w:rsidR="00C3667D" w:rsidRPr="0029500F" w:rsidRDefault="00C3667D" w:rsidP="00C3667D">
      <w:pPr>
        <w:jc w:val="both"/>
        <w:rPr>
          <w:color w:val="000000" w:themeColor="text1"/>
          <w:lang w:val="en-US"/>
        </w:rPr>
      </w:pPr>
      <w:r w:rsidRPr="0029500F">
        <w:rPr>
          <w:rStyle w:val="rynqvb"/>
          <w:color w:val="000000" w:themeColor="text1"/>
          <w:lang w:val="en"/>
        </w:rPr>
        <w:t>It was here that the standard cosmological model found an observational anchor, aligning with the discovery of cosmic expansion.</w:t>
      </w:r>
      <w:r w:rsidRPr="0029500F">
        <w:rPr>
          <w:rStyle w:val="hwtze"/>
          <w:color w:val="000000" w:themeColor="text1"/>
          <w:lang w:val="en"/>
        </w:rPr>
        <w:t xml:space="preserve"> </w:t>
      </w:r>
      <w:r w:rsidRPr="0029500F">
        <w:rPr>
          <w:rStyle w:val="rynqvb"/>
          <w:color w:val="000000" w:themeColor="text1"/>
          <w:lang w:val="en"/>
        </w:rPr>
        <w:t>The universe—teeming with high-energy photons—was constantly giving rise to matter-antimatter pairs; these particles, bearing opposite electric charges and thus attracting one another, would quickly annihilate each other a short distance away, transforming back into radiation.</w:t>
      </w:r>
      <w:r w:rsidRPr="0029500F">
        <w:rPr>
          <w:rStyle w:val="hwtze"/>
          <w:color w:val="000000" w:themeColor="text1"/>
          <w:lang w:val="en"/>
        </w:rPr>
        <w:t xml:space="preserve"> </w:t>
      </w:r>
      <w:r w:rsidRPr="0029500F">
        <w:rPr>
          <w:rStyle w:val="rynqvb"/>
          <w:color w:val="000000" w:themeColor="text1"/>
          <w:lang w:val="en"/>
        </w:rPr>
        <w:t>Consequently, as the photons lost energy simply due to the expansion, they were no longer able to compensate for the losses caused by annihilation.</w:t>
      </w:r>
      <w:r w:rsidRPr="0029500F">
        <w:rPr>
          <w:rStyle w:val="hwtze"/>
          <w:color w:val="000000" w:themeColor="text1"/>
          <w:lang w:val="en"/>
        </w:rPr>
        <w:t xml:space="preserve"> </w:t>
      </w:r>
      <w:r w:rsidRPr="0029500F">
        <w:rPr>
          <w:rStyle w:val="rynqvb"/>
          <w:color w:val="000000" w:themeColor="text1"/>
          <w:lang w:val="en"/>
        </w:rPr>
        <w:t xml:space="preserve">This explains the existence of the 2.7 K background radiation, serendipitously detected by Penzias and Wilson in 1967. Detecting this "ash" from cosmic expansion reinforced the hypothesis of a primordial explosion, while also making it possible to trace events back </w:t>
      </w:r>
      <w:r w:rsidRPr="0029500F">
        <w:rPr>
          <w:rStyle w:val="rynqvb"/>
          <w:color w:val="000000" w:themeColor="text1"/>
          <w:lang w:val="en"/>
        </w:rPr>
        <w:br/>
        <w:t xml:space="preserve">to </w:t>
      </w:r>
      <m:oMath>
        <m:r>
          <w:rPr>
            <w:rStyle w:val="rynqvb"/>
            <w:rFonts w:ascii="Cambria Math" w:hAnsi="Cambria Math"/>
            <w:color w:val="000000" w:themeColor="text1"/>
            <w:lang w:val="en"/>
          </w:rPr>
          <m:t xml:space="preserve">t = </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10</m:t>
            </m:r>
          </m:e>
          <m:sup>
            <m:r>
              <w:rPr>
                <w:rStyle w:val="rynqvb"/>
                <w:rFonts w:ascii="Cambria Math" w:hAnsi="Cambria Math"/>
                <w:color w:val="000000" w:themeColor="text1"/>
                <w:lang w:val="en"/>
              </w:rPr>
              <m:t>-2</m:t>
            </m:r>
          </m:sup>
        </m:sSup>
      </m:oMath>
      <w:r w:rsidRPr="0029500F">
        <w:rPr>
          <w:rStyle w:val="rynqvb"/>
          <w:color w:val="000000" w:themeColor="text1"/>
          <w:lang w:val="en"/>
        </w:rPr>
        <w:t xml:space="preserve"> second.</w:t>
      </w:r>
    </w:p>
    <w:p w14:paraId="1297591A" w14:textId="5341E66D" w:rsidR="00EB34BA" w:rsidRPr="0029500F" w:rsidRDefault="00EB34BA" w:rsidP="00AF4EAD">
      <w:pPr>
        <w:jc w:val="both"/>
        <w:rPr>
          <w:rStyle w:val="rynqvb"/>
          <w:color w:val="000000" w:themeColor="text1"/>
          <w:lang w:val="en-US"/>
        </w:rPr>
      </w:pPr>
    </w:p>
    <w:p w14:paraId="0DE99A97" w14:textId="0361C2D1" w:rsidR="00D56DC5" w:rsidRPr="0029500F" w:rsidRDefault="00D56DC5" w:rsidP="00E537C0">
      <w:pPr>
        <w:jc w:val="both"/>
        <w:rPr>
          <w:rStyle w:val="rynqvb"/>
          <w:color w:val="000000" w:themeColor="text1"/>
        </w:rPr>
      </w:pPr>
      <w:r w:rsidRPr="0029500F">
        <w:rPr>
          <w:rStyle w:val="rynqvb"/>
          <w:color w:val="000000" w:themeColor="text1"/>
          <w:lang w:val="en"/>
        </w:rPr>
        <w:t>It is worth noting in passing that this advance in knowledge—this ability to look further back into the past—brought with it a new and significant problem: why did one particle in a billion remain? Why was the annihilation of this primordial matter and antimatter not total?</w:t>
      </w:r>
      <w:r w:rsidRPr="0029500F">
        <w:rPr>
          <w:rStyle w:val="hwtze"/>
          <w:color w:val="000000" w:themeColor="text1"/>
          <w:lang w:val="en"/>
        </w:rPr>
        <w:t xml:space="preserve"> </w:t>
      </w:r>
      <w:r w:rsidRPr="0029500F">
        <w:rPr>
          <w:rStyle w:val="rynqvb"/>
          <w:color w:val="000000" w:themeColor="text1"/>
          <w:lang w:val="en"/>
        </w:rPr>
        <w:t>It is a question that, to this day, still awaits a satisfactory answer.</w:t>
      </w:r>
      <w:r w:rsidRPr="0029500F">
        <w:rPr>
          <w:rStyle w:val="hwtze"/>
          <w:color w:val="000000" w:themeColor="text1"/>
          <w:lang w:val="en"/>
        </w:rPr>
        <w:t xml:space="preserve"> </w:t>
      </w:r>
      <w:r w:rsidRPr="0029500F">
        <w:rPr>
          <w:rStyle w:val="rynqvb"/>
          <w:color w:val="000000" w:themeColor="text1"/>
          <w:lang w:val="en"/>
        </w:rPr>
        <w:t>Setting this new problem aside, a question then arises:</w:t>
      </w:r>
    </w:p>
    <w:p w14:paraId="587B83D2" w14:textId="77777777" w:rsidR="00E537C0" w:rsidRPr="0029500F" w:rsidRDefault="00E537C0" w:rsidP="00E537C0">
      <w:pPr>
        <w:pStyle w:val="Paragraphedeliste"/>
        <w:rPr>
          <w:color w:val="000000" w:themeColor="text1"/>
        </w:rPr>
      </w:pPr>
    </w:p>
    <w:p w14:paraId="4D7B6F8B" w14:textId="37713B3D" w:rsidR="000854C0" w:rsidRPr="0029500F" w:rsidRDefault="00E537C0" w:rsidP="00E537C0">
      <w:pPr>
        <w:pStyle w:val="Paragraphedeliste"/>
        <w:numPr>
          <w:ilvl w:val="0"/>
          <w:numId w:val="13"/>
        </w:numPr>
        <w:rPr>
          <w:rStyle w:val="rynqvb"/>
          <w:color w:val="000000" w:themeColor="text1"/>
        </w:rPr>
      </w:pPr>
      <w:r w:rsidRPr="0029500F">
        <w:rPr>
          <w:rStyle w:val="rynqvb"/>
          <w:i/>
          <w:iCs/>
          <w:color w:val="000000" w:themeColor="text1"/>
          <w:lang w:val="en"/>
        </w:rPr>
        <w:t>And before</w:t>
      </w:r>
      <w:r w:rsidR="000854C0" w:rsidRPr="0029500F">
        <w:rPr>
          <w:rStyle w:val="rynqvb"/>
          <w:i/>
          <w:iCs/>
          <w:color w:val="000000" w:themeColor="text1"/>
        </w:rPr>
        <w:t xml:space="preserve"> </w:t>
      </w:r>
      <m:oMath>
        <m:sSup>
          <m:sSupPr>
            <m:ctrlPr>
              <w:rPr>
                <w:rStyle w:val="rynqvb"/>
                <w:rFonts w:ascii="Cambria Math" w:hAnsi="Cambria Math"/>
                <w:i/>
                <w:iCs/>
                <w:color w:val="000000" w:themeColor="text1"/>
              </w:rPr>
            </m:ctrlPr>
          </m:sSupPr>
          <m:e>
            <m:r>
              <w:rPr>
                <w:rStyle w:val="rynqvb"/>
                <w:rFonts w:ascii="Cambria Math" w:hAnsi="Cambria Math"/>
                <w:color w:val="000000" w:themeColor="text1"/>
              </w:rPr>
              <m:t>t = 10</m:t>
            </m:r>
          </m:e>
          <m:sup>
            <m:r>
              <w:rPr>
                <w:rStyle w:val="rynqvb"/>
                <w:rFonts w:ascii="Cambria Math" w:hAnsi="Cambria Math"/>
                <w:color w:val="000000" w:themeColor="text1"/>
              </w:rPr>
              <m:t>-2</m:t>
            </m:r>
          </m:sup>
        </m:sSup>
      </m:oMath>
      <w:r w:rsidR="000854C0" w:rsidRPr="0029500F">
        <w:rPr>
          <w:rStyle w:val="rynqvb"/>
          <w:i/>
          <w:iCs/>
          <w:color w:val="000000" w:themeColor="text1"/>
        </w:rPr>
        <w:t xml:space="preserve">  second</w:t>
      </w:r>
      <w:r w:rsidR="000854C0" w:rsidRPr="0029500F">
        <w:rPr>
          <w:rStyle w:val="rynqvb"/>
          <w:color w:val="000000" w:themeColor="text1"/>
        </w:rPr>
        <w:t xml:space="preserve"> ? </w:t>
      </w:r>
    </w:p>
    <w:p w14:paraId="3C6364CC" w14:textId="77777777" w:rsidR="000854C0" w:rsidRPr="0029500F" w:rsidRDefault="000854C0" w:rsidP="000854C0">
      <w:pPr>
        <w:jc w:val="both"/>
        <w:rPr>
          <w:rStyle w:val="rynqvb"/>
          <w:color w:val="000000" w:themeColor="text1"/>
        </w:rPr>
      </w:pPr>
    </w:p>
    <w:p w14:paraId="1F9B85CB" w14:textId="0522F48C" w:rsidR="00E537C0" w:rsidRPr="0029500F" w:rsidRDefault="00E537C0" w:rsidP="00E537C0">
      <w:pPr>
        <w:jc w:val="both"/>
        <w:rPr>
          <w:color w:val="000000" w:themeColor="text1"/>
          <w:lang w:val="en-US"/>
        </w:rPr>
      </w:pPr>
      <w:r w:rsidRPr="0029500F">
        <w:rPr>
          <w:rStyle w:val="rynqvb"/>
          <w:color w:val="000000" w:themeColor="text1"/>
          <w:lang w:val="en"/>
        </w:rPr>
        <w:t>On what factual evidence can a description of cosmic history in an earlier era be based?</w:t>
      </w:r>
      <w:r w:rsidRPr="0029500F">
        <w:rPr>
          <w:rStyle w:val="hwtze"/>
          <w:color w:val="000000" w:themeColor="text1"/>
          <w:lang w:val="en"/>
        </w:rPr>
        <w:t xml:space="preserve"> </w:t>
      </w:r>
      <w:r w:rsidRPr="0029500F">
        <w:rPr>
          <w:rStyle w:val="rynqvb"/>
          <w:color w:val="000000" w:themeColor="text1"/>
          <w:lang w:val="en"/>
        </w:rPr>
        <w:t>Scientists envisioned that experiments conducted in their particle accelerators would enable them to propose answers to this question.</w:t>
      </w:r>
      <w:r w:rsidRPr="0029500F">
        <w:rPr>
          <w:rStyle w:val="hwtze"/>
          <w:color w:val="000000" w:themeColor="text1"/>
          <w:lang w:val="en"/>
        </w:rPr>
        <w:t xml:space="preserve"> </w:t>
      </w:r>
      <w:r w:rsidRPr="0029500F">
        <w:rPr>
          <w:rStyle w:val="rynqvb"/>
          <w:color w:val="000000" w:themeColor="text1"/>
          <w:lang w:val="en"/>
        </w:rPr>
        <w:t>These experimental devices were intended to recreate the state of the universe as it existed in earlier epochs.</w:t>
      </w:r>
      <w:r w:rsidRPr="0029500F">
        <w:rPr>
          <w:rStyle w:val="hwtze"/>
          <w:color w:val="000000" w:themeColor="text1"/>
          <w:lang w:val="en"/>
        </w:rPr>
        <w:t xml:space="preserve"> </w:t>
      </w:r>
      <w:r w:rsidRPr="0029500F">
        <w:rPr>
          <w:rStyle w:val="rynqvb"/>
          <w:color w:val="000000" w:themeColor="text1"/>
          <w:lang w:val="en"/>
        </w:rPr>
        <w:t>The first success was, of course, the ability to create antimatter in the laboratory.</w:t>
      </w:r>
      <w:r w:rsidRPr="0029500F">
        <w:rPr>
          <w:rStyle w:val="hwtze"/>
          <w:color w:val="000000" w:themeColor="text1"/>
          <w:lang w:val="en"/>
        </w:rPr>
        <w:t xml:space="preserve"> </w:t>
      </w:r>
      <w:r w:rsidRPr="0029500F">
        <w:rPr>
          <w:rStyle w:val="rynqvb"/>
          <w:color w:val="000000" w:themeColor="text1"/>
          <w:lang w:val="en"/>
        </w:rPr>
        <w:t xml:space="preserve">However, the progressive increase in energy levels now faces a new problem: the particles that this escalation was expected to produce, </w:t>
      </w:r>
      <w:proofErr w:type="spellStart"/>
      <w:r w:rsidRPr="0029500F">
        <w:rPr>
          <w:rStyle w:val="rynqvb"/>
          <w:color w:val="000000" w:themeColor="text1"/>
          <w:lang w:val="en"/>
        </w:rPr>
        <w:t>superparticles</w:t>
      </w:r>
      <w:proofErr w:type="spellEnd"/>
      <w:r w:rsidRPr="0029500F">
        <w:rPr>
          <w:rStyle w:val="rynqvb"/>
          <w:color w:val="000000" w:themeColor="text1"/>
          <w:lang w:val="en"/>
        </w:rPr>
        <w:t>, categorically refuse to appear.</w:t>
      </w:r>
      <w:r w:rsidRPr="0029500F">
        <w:rPr>
          <w:rStyle w:val="hwtze"/>
          <w:color w:val="000000" w:themeColor="text1"/>
          <w:lang w:val="en"/>
        </w:rPr>
        <w:t xml:space="preserve"> </w:t>
      </w:r>
      <w:r w:rsidRPr="0029500F">
        <w:rPr>
          <w:rStyle w:val="rynqvb"/>
          <w:color w:val="000000" w:themeColor="text1"/>
          <w:lang w:val="en"/>
        </w:rPr>
        <w:t>The impasse is so glaring that those proposing to invest vast sums in expanding the LHC find themselves unable to answer the question:</w:t>
      </w:r>
    </w:p>
    <w:p w14:paraId="13F04B92" w14:textId="77777777" w:rsidR="00AB6E48" w:rsidRPr="0029500F" w:rsidRDefault="00AB6E48" w:rsidP="000854C0">
      <w:pPr>
        <w:jc w:val="both"/>
        <w:rPr>
          <w:rStyle w:val="rynqvb"/>
          <w:color w:val="000000" w:themeColor="text1"/>
          <w:lang w:val="en-US"/>
        </w:rPr>
      </w:pPr>
    </w:p>
    <w:p w14:paraId="0273C1CE" w14:textId="77777777" w:rsidR="00E537C0" w:rsidRPr="0029500F" w:rsidRDefault="00E537C0" w:rsidP="00E537C0">
      <w:pPr>
        <w:pStyle w:val="Paragraphedeliste"/>
        <w:numPr>
          <w:ilvl w:val="0"/>
          <w:numId w:val="13"/>
        </w:numPr>
        <w:rPr>
          <w:color w:val="000000" w:themeColor="text1"/>
          <w:lang w:val="en-US"/>
        </w:rPr>
      </w:pPr>
      <w:r w:rsidRPr="0029500F">
        <w:rPr>
          <w:rStyle w:val="rynqvb"/>
          <w:i/>
          <w:iCs/>
          <w:color w:val="000000" w:themeColor="text1"/>
          <w:lang w:val="en"/>
        </w:rPr>
        <w:t>And what do you hope to find with this device</w:t>
      </w:r>
      <w:r w:rsidRPr="0029500F">
        <w:rPr>
          <w:rStyle w:val="rynqvb"/>
          <w:color w:val="000000" w:themeColor="text1"/>
          <w:lang w:val="en"/>
        </w:rPr>
        <w:t>?</w:t>
      </w:r>
    </w:p>
    <w:p w14:paraId="3D962686" w14:textId="2B07ECCE" w:rsidR="00AB6E48" w:rsidRPr="0029500F" w:rsidRDefault="00AB6E48" w:rsidP="00E537C0">
      <w:pPr>
        <w:pStyle w:val="Paragraphedeliste"/>
        <w:jc w:val="both"/>
        <w:rPr>
          <w:rStyle w:val="rynqvb"/>
          <w:i/>
          <w:iCs/>
          <w:color w:val="000000" w:themeColor="text1"/>
          <w:lang w:val="en-US"/>
        </w:rPr>
      </w:pPr>
    </w:p>
    <w:p w14:paraId="30874FBF" w14:textId="77777777" w:rsidR="00AB6E48" w:rsidRPr="0029500F" w:rsidRDefault="00AB6E48" w:rsidP="000854C0">
      <w:pPr>
        <w:jc w:val="both"/>
        <w:rPr>
          <w:rStyle w:val="rynqvb"/>
          <w:color w:val="000000" w:themeColor="text1"/>
          <w:lang w:val="en-US"/>
        </w:rPr>
      </w:pPr>
    </w:p>
    <w:p w14:paraId="759A99D8" w14:textId="26C2A62E" w:rsidR="00090A98" w:rsidRPr="0029500F" w:rsidRDefault="00090A98" w:rsidP="00090A98">
      <w:pPr>
        <w:jc w:val="both"/>
        <w:rPr>
          <w:color w:val="000000" w:themeColor="text1"/>
          <w:lang w:val="en-US"/>
        </w:rPr>
      </w:pPr>
      <w:r w:rsidRPr="0029500F">
        <w:rPr>
          <w:rStyle w:val="rynqvb"/>
          <w:color w:val="000000" w:themeColor="text1"/>
          <w:lang w:val="en"/>
        </w:rPr>
        <w:t>In any case, what is missing from these experiments is the density parameter, which these setups cannot reproduce.</w:t>
      </w:r>
      <w:r w:rsidRPr="0029500F">
        <w:rPr>
          <w:rStyle w:val="hwtze"/>
          <w:color w:val="000000" w:themeColor="text1"/>
          <w:lang w:val="en"/>
        </w:rPr>
        <w:t xml:space="preserve"> </w:t>
      </w:r>
      <w:r w:rsidRPr="0029500F">
        <w:rPr>
          <w:rStyle w:val="rynqvb"/>
          <w:color w:val="000000" w:themeColor="text1"/>
          <w:lang w:val="en"/>
        </w:rPr>
        <w:t>After initially inducing proton collisions, the approach is now being extended to collisions involving heavy ions, specifically lead or gold.</w:t>
      </w:r>
      <w:r w:rsidRPr="0029500F">
        <w:rPr>
          <w:rStyle w:val="hwtze"/>
          <w:color w:val="000000" w:themeColor="text1"/>
          <w:lang w:val="en"/>
        </w:rPr>
        <w:t xml:space="preserve"> </w:t>
      </w:r>
      <w:r w:rsidRPr="0029500F">
        <w:rPr>
          <w:rStyle w:val="rynqvb"/>
          <w:color w:val="000000" w:themeColor="text1"/>
          <w:lang w:val="en"/>
        </w:rPr>
        <w:t xml:space="preserve">However, we are still far from the </w:t>
      </w:r>
      <w:r w:rsidRPr="0029500F">
        <w:rPr>
          <w:rStyle w:val="rynqvb"/>
          <w:color w:val="000000" w:themeColor="text1"/>
          <w:lang w:val="en"/>
        </w:rPr>
        <w:lastRenderedPageBreak/>
        <w:t>mark.</w:t>
      </w:r>
      <w:r w:rsidRPr="0029500F">
        <w:rPr>
          <w:rStyle w:val="hwtze"/>
          <w:color w:val="000000" w:themeColor="text1"/>
          <w:lang w:val="en"/>
        </w:rPr>
        <w:t xml:space="preserve"> </w:t>
      </w:r>
      <w:r w:rsidRPr="0029500F">
        <w:rPr>
          <w:rStyle w:val="rynqvb"/>
          <w:color w:val="000000" w:themeColor="text1"/>
          <w:lang w:val="en"/>
        </w:rPr>
        <w:t>A rarefied or moderately dense medium does not, a priori, behave like a hyperdense one.</w:t>
      </w:r>
      <w:r w:rsidRPr="0029500F">
        <w:rPr>
          <w:rStyle w:val="hwtze"/>
          <w:color w:val="000000" w:themeColor="text1"/>
          <w:lang w:val="en"/>
        </w:rPr>
        <w:t xml:space="preserve"> </w:t>
      </w:r>
      <w:r w:rsidRPr="0029500F">
        <w:rPr>
          <w:rStyle w:val="rynqvb"/>
          <w:color w:val="000000" w:themeColor="text1"/>
          <w:lang w:val="en"/>
        </w:rPr>
        <w:t>We have no reliable model to offer for this state, found at the core of hyperdense neutron stars and described as a "soup of quarks and gluons."</w:t>
      </w:r>
    </w:p>
    <w:p w14:paraId="24FD5986" w14:textId="501DF636" w:rsidR="000854C0" w:rsidRPr="0029500F" w:rsidRDefault="000854C0" w:rsidP="00AF4EAD">
      <w:pPr>
        <w:jc w:val="both"/>
        <w:rPr>
          <w:rStyle w:val="rynqvb"/>
          <w:color w:val="000000" w:themeColor="text1"/>
          <w:lang w:val="en-US"/>
        </w:rPr>
      </w:pPr>
    </w:p>
    <w:p w14:paraId="330C208C" w14:textId="77777777" w:rsidR="00A92A6A" w:rsidRPr="0029500F" w:rsidRDefault="00A92A6A" w:rsidP="00A92A6A">
      <w:pPr>
        <w:jc w:val="both"/>
        <w:rPr>
          <w:color w:val="000000" w:themeColor="text1"/>
          <w:lang w:val="en-US"/>
        </w:rPr>
      </w:pPr>
      <w:r w:rsidRPr="0029500F">
        <w:rPr>
          <w:rStyle w:val="rynqvb"/>
          <w:color w:val="000000" w:themeColor="text1"/>
          <w:lang w:val="en"/>
        </w:rPr>
        <w:t>The calculation then shows that the average distance separating the hadrons approaches their Compton wavelength:</w:t>
      </w:r>
    </w:p>
    <w:p w14:paraId="4FA6B6AC" w14:textId="21B55371" w:rsidR="009309F8" w:rsidRPr="0029500F" w:rsidRDefault="00EA4B64" w:rsidP="00CB45D1">
      <w:pPr>
        <w:jc w:val="both"/>
        <w:rPr>
          <w:rStyle w:val="rynqvb"/>
          <w:color w:val="000000" w:themeColor="text1"/>
          <w:lang w:val="en-US"/>
        </w:rPr>
      </w:pPr>
      <w:proofErr w:type="gramStart"/>
      <w:r w:rsidRPr="0029500F">
        <w:rPr>
          <w:rStyle w:val="rynqvb"/>
          <w:color w:val="000000" w:themeColor="text1"/>
          <w:lang w:val="en-US"/>
        </w:rPr>
        <w:t>( 8</w:t>
      </w:r>
      <w:proofErr w:type="gramEnd"/>
      <w:r w:rsidRPr="0029500F">
        <w:rPr>
          <w:rStyle w:val="rynqvb"/>
          <w:color w:val="000000" w:themeColor="text1"/>
          <w:lang w:val="en-US"/>
        </w:rPr>
        <w:t>)</w:t>
      </w:r>
      <w:r w:rsidR="009309F8" w:rsidRPr="0029500F">
        <w:rPr>
          <w:rStyle w:val="rynqvb"/>
          <w:color w:val="000000" w:themeColor="text1"/>
          <w:lang w:val="en-US"/>
        </w:rPr>
        <w:t xml:space="preserve">                           </w:t>
      </w:r>
      <w:r w:rsidR="00CB45D1" w:rsidRPr="0029500F">
        <w:rPr>
          <w:rStyle w:val="rynqvb"/>
          <w:color w:val="000000" w:themeColor="text1"/>
          <w:lang w:val="en-US"/>
        </w:rPr>
        <w:t xml:space="preserve">      </w:t>
      </w:r>
      <w:r w:rsidR="009309F8" w:rsidRPr="0029500F">
        <w:rPr>
          <w:rStyle w:val="rynqvb"/>
          <w:color w:val="000000" w:themeColor="text1"/>
          <w:lang w:val="en-US"/>
        </w:rPr>
        <w:t xml:space="preserve">                                  </w:t>
      </w:r>
      <m:oMath>
        <m:sSub>
          <m:sSubPr>
            <m:ctrlPr>
              <w:rPr>
                <w:rFonts w:ascii="Cambria Math" w:eastAsiaTheme="minorEastAsia" w:hAnsi="Cambria Math" w:cstheme="minorBidi"/>
                <w:i/>
                <w:color w:val="000000" w:themeColor="text1"/>
                <w:lang w:eastAsia="en-US"/>
              </w:rPr>
            </m:ctrlPr>
          </m:sSubPr>
          <m:e>
            <m:r>
              <w:rPr>
                <w:rFonts w:ascii="Cambria Math" w:eastAsiaTheme="minorEastAsia" w:hAnsi="Cambria Math"/>
                <w:color w:val="000000" w:themeColor="text1"/>
              </w:rPr>
              <m:t>λ</m:t>
            </m:r>
          </m:e>
          <m:sub>
            <m:r>
              <w:rPr>
                <w:rFonts w:ascii="Cambria Math" w:eastAsiaTheme="minorEastAsia" w:hAnsi="Cambria Math"/>
                <w:color w:val="000000" w:themeColor="text1"/>
              </w:rPr>
              <m:t>C</m:t>
            </m:r>
          </m:sub>
        </m:sSub>
        <m:r>
          <w:rPr>
            <w:rFonts w:ascii="Cambria Math" w:eastAsiaTheme="minorEastAsia" w:hAnsi="Cambria Math"/>
            <w:color w:val="000000" w:themeColor="text1"/>
            <w:lang w:val="en-US"/>
          </w:rPr>
          <m:t xml:space="preserve"> = </m:t>
        </m:r>
        <m:f>
          <m:fPr>
            <m:ctrlPr>
              <w:rPr>
                <w:rFonts w:ascii="Cambria Math" w:eastAsiaTheme="minorEastAsia" w:hAnsi="Cambria Math" w:cstheme="minorBidi"/>
                <w:i/>
                <w:color w:val="000000" w:themeColor="text1"/>
                <w:lang w:eastAsia="en-US"/>
              </w:rPr>
            </m:ctrlPr>
          </m:fPr>
          <m:num>
            <m:r>
              <w:rPr>
                <w:rFonts w:ascii="Cambria Math" w:hAnsi="Cambria Math"/>
                <w:color w:val="000000" w:themeColor="text1"/>
                <w:lang w:val="en-US"/>
              </w:rPr>
              <m:t xml:space="preserve"> ℏ</m:t>
            </m:r>
          </m:num>
          <m:den>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m:t>
            </m:r>
          </m:den>
        </m:f>
      </m:oMath>
    </w:p>
    <w:p w14:paraId="2E552A1B" w14:textId="77777777" w:rsidR="00086F2F" w:rsidRPr="0029500F" w:rsidRDefault="00086F2F" w:rsidP="00E95A89">
      <w:pPr>
        <w:jc w:val="both"/>
        <w:rPr>
          <w:rStyle w:val="rynqvb"/>
          <w:color w:val="000000" w:themeColor="text1"/>
          <w:lang w:val="en-US"/>
        </w:rPr>
      </w:pPr>
    </w:p>
    <w:p w14:paraId="270F5713" w14:textId="77777777" w:rsidR="00A92A6A" w:rsidRPr="0029500F" w:rsidRDefault="00A92A6A" w:rsidP="00A92A6A">
      <w:pPr>
        <w:jc w:val="both"/>
        <w:rPr>
          <w:color w:val="000000" w:themeColor="text1"/>
          <w:lang w:val="en-US"/>
        </w:rPr>
      </w:pPr>
      <w:r w:rsidRPr="0029500F">
        <w:rPr>
          <w:rStyle w:val="rynqvb"/>
          <w:color w:val="000000" w:themeColor="text1"/>
          <w:lang w:val="en"/>
        </w:rPr>
        <w:t>The standard explanation for how density can increase is that hadrons can fragment into smaller components—specifically, the appearance of free quarks.</w:t>
      </w:r>
      <w:r w:rsidRPr="0029500F">
        <w:rPr>
          <w:rStyle w:val="hwtze"/>
          <w:color w:val="000000" w:themeColor="text1"/>
          <w:lang w:val="en"/>
        </w:rPr>
        <w:t xml:space="preserve"> </w:t>
      </w:r>
      <w:r w:rsidRPr="0029500F">
        <w:rPr>
          <w:rStyle w:val="rynqvb"/>
          <w:color w:val="000000" w:themeColor="text1"/>
          <w:lang w:val="en"/>
        </w:rPr>
        <w:t>Indeed, this general concept applies as one delves deeper into a neutron star.</w:t>
      </w:r>
      <w:r w:rsidRPr="0029500F">
        <w:rPr>
          <w:rStyle w:val="hwtze"/>
          <w:color w:val="000000" w:themeColor="text1"/>
          <w:lang w:val="en"/>
        </w:rPr>
        <w:t xml:space="preserve"> </w:t>
      </w:r>
      <w:r w:rsidRPr="0029500F">
        <w:rPr>
          <w:rStyle w:val="rynqvb"/>
          <w:color w:val="000000" w:themeColor="text1"/>
          <w:lang w:val="en"/>
        </w:rPr>
        <w:t>After the constituent atoms have disintegrated into a plasma of protons and electrons, and the distance between these components falls below the electron Compton wavelength, the electrons vanish by combining with protons to form neutrons.</w:t>
      </w:r>
      <w:r w:rsidRPr="0029500F">
        <w:rPr>
          <w:rStyle w:val="hwtze"/>
          <w:color w:val="000000" w:themeColor="text1"/>
          <w:lang w:val="en"/>
        </w:rPr>
        <w:t xml:space="preserve"> </w:t>
      </w:r>
      <w:r w:rsidRPr="0029500F">
        <w:rPr>
          <w:rStyle w:val="rynqvb"/>
          <w:color w:val="000000" w:themeColor="text1"/>
          <w:lang w:val="en"/>
        </w:rPr>
        <w:t>At even greater depths, it is the mesons that, in turn, disappear.</w:t>
      </w:r>
    </w:p>
    <w:p w14:paraId="18EFF483" w14:textId="48841071" w:rsidR="00086F2F" w:rsidRPr="0029500F" w:rsidRDefault="00086F2F" w:rsidP="00E95A89">
      <w:pPr>
        <w:jc w:val="both"/>
        <w:rPr>
          <w:rStyle w:val="rynqvb"/>
          <w:color w:val="000000" w:themeColor="text1"/>
          <w:lang w:val="en-US"/>
        </w:rPr>
      </w:pPr>
    </w:p>
    <w:p w14:paraId="2A9036E2" w14:textId="77777777" w:rsidR="007A758C" w:rsidRPr="0029500F" w:rsidRDefault="007A758C" w:rsidP="007A758C">
      <w:pPr>
        <w:jc w:val="both"/>
        <w:rPr>
          <w:color w:val="000000" w:themeColor="text1"/>
          <w:lang w:val="en-US"/>
        </w:rPr>
      </w:pPr>
      <w:r w:rsidRPr="0029500F">
        <w:rPr>
          <w:rStyle w:val="rynqvb"/>
          <w:color w:val="000000" w:themeColor="text1"/>
          <w:lang w:val="en"/>
        </w:rPr>
        <w:t>Is there, then, a mechanism that could serve as an alternative to this hierarchical fragmentation?</w:t>
      </w:r>
      <w:r w:rsidRPr="0029500F">
        <w:rPr>
          <w:rStyle w:val="hwtze"/>
          <w:color w:val="000000" w:themeColor="text1"/>
          <w:lang w:val="en"/>
        </w:rPr>
        <w:t xml:space="preserve"> </w:t>
      </w:r>
      <w:r w:rsidRPr="0029500F">
        <w:rPr>
          <w:rStyle w:val="rynqvb"/>
          <w:color w:val="000000" w:themeColor="text1"/>
          <w:lang w:val="en"/>
        </w:rPr>
        <w:t>To illustrate this idea, we employ a 2D toy model.</w:t>
      </w:r>
      <w:r w:rsidRPr="0029500F">
        <w:rPr>
          <w:rStyle w:val="hwtze"/>
          <w:color w:val="000000" w:themeColor="text1"/>
          <w:lang w:val="en"/>
        </w:rPr>
        <w:t xml:space="preserve"> </w:t>
      </w:r>
      <w:r w:rsidRPr="0029500F">
        <w:rPr>
          <w:rStyle w:val="rynqvb"/>
          <w:color w:val="000000" w:themeColor="text1"/>
          <w:lang w:val="en"/>
        </w:rPr>
        <w:t>The masses represent local concentrations of curvature.</w:t>
      </w:r>
      <w:r w:rsidRPr="0029500F">
        <w:rPr>
          <w:rStyle w:val="hwtze"/>
          <w:color w:val="000000" w:themeColor="text1"/>
          <w:lang w:val="en"/>
        </w:rPr>
        <w:t xml:space="preserve"> </w:t>
      </w:r>
      <w:r w:rsidRPr="0029500F">
        <w:rPr>
          <w:rStyle w:val="rynqvb"/>
          <w:color w:val="000000" w:themeColor="text1"/>
          <w:lang w:val="en"/>
        </w:rPr>
        <w:t>Let us imagine a closed universe containing eight masses.</w:t>
      </w:r>
      <w:r w:rsidRPr="0029500F">
        <w:rPr>
          <w:rStyle w:val="hwtze"/>
          <w:color w:val="000000" w:themeColor="text1"/>
          <w:lang w:val="en"/>
        </w:rPr>
        <w:t xml:space="preserve"> </w:t>
      </w:r>
      <w:r w:rsidRPr="0029500F">
        <w:rPr>
          <w:rStyle w:val="rynqvb"/>
          <w:color w:val="000000" w:themeColor="text1"/>
          <w:lang w:val="en"/>
        </w:rPr>
        <w:t>The resulting shape of such a universe is a truncated cube.</w:t>
      </w:r>
      <w:r w:rsidRPr="0029500F">
        <w:rPr>
          <w:rStyle w:val="hwtze"/>
          <w:color w:val="000000" w:themeColor="text1"/>
          <w:lang w:val="en"/>
        </w:rPr>
        <w:t xml:space="preserve"> </w:t>
      </w:r>
      <w:r w:rsidRPr="0029500F">
        <w:rPr>
          <w:rStyle w:val="rynqvb"/>
          <w:color w:val="000000" w:themeColor="text1"/>
          <w:lang w:val="en"/>
        </w:rPr>
        <w:t>The total curvature of this cube is 4π.</w:t>
      </w:r>
      <w:r w:rsidRPr="0029500F">
        <w:rPr>
          <w:rStyle w:val="hwtze"/>
          <w:color w:val="000000" w:themeColor="text1"/>
          <w:lang w:val="en"/>
        </w:rPr>
        <w:t xml:space="preserve"> </w:t>
      </w:r>
      <w:r w:rsidRPr="0029500F">
        <w:rPr>
          <w:rStyle w:val="rynqvb"/>
          <w:color w:val="000000" w:themeColor="text1"/>
          <w:lang w:val="en"/>
        </w:rPr>
        <w:t>The eight truncated vertices of the cube are spherical octants, each concentrating a curvature of π/2.</w:t>
      </w:r>
      <w:r w:rsidRPr="0029500F">
        <w:rPr>
          <w:rStyle w:val="hwtze"/>
          <w:color w:val="000000" w:themeColor="text1"/>
          <w:lang w:val="en"/>
        </w:rPr>
        <w:t xml:space="preserve"> </w:t>
      </w:r>
      <w:r w:rsidRPr="0029500F">
        <w:rPr>
          <w:rStyle w:val="rynqvb"/>
          <w:color w:val="000000" w:themeColor="text1"/>
          <w:lang w:val="en"/>
        </w:rPr>
        <w:t>These elements are joined by curvature-free surfaces consisting of quarter-cylinders and flat sections;</w:t>
      </w:r>
      <w:r w:rsidRPr="0029500F">
        <w:rPr>
          <w:rStyle w:val="hwtze"/>
          <w:color w:val="000000" w:themeColor="text1"/>
          <w:lang w:val="en"/>
        </w:rPr>
        <w:t xml:space="preserve"> </w:t>
      </w:r>
      <w:r w:rsidRPr="0029500F">
        <w:rPr>
          <w:rStyle w:val="rynqvb"/>
          <w:color w:val="000000" w:themeColor="text1"/>
          <w:lang w:val="en"/>
        </w:rPr>
        <w:t>the latter represent the "void" separating the eight masses.</w:t>
      </w:r>
      <w:r w:rsidRPr="0029500F">
        <w:rPr>
          <w:rStyle w:val="hwtze"/>
          <w:color w:val="000000" w:themeColor="text1"/>
          <w:lang w:val="en"/>
        </w:rPr>
        <w:t xml:space="preserve"> </w:t>
      </w:r>
      <w:r w:rsidRPr="0029500F">
        <w:rPr>
          <w:rStyle w:val="rynqvb"/>
          <w:color w:val="000000" w:themeColor="text1"/>
          <w:lang w:val="en"/>
        </w:rPr>
        <w:t>The expansion of this universe—which possesses the topology of an S² sphere—results from the stretching of the flat sections.</w:t>
      </w:r>
      <w:r w:rsidRPr="0029500F">
        <w:rPr>
          <w:rStyle w:val="hwtze"/>
          <w:color w:val="000000" w:themeColor="text1"/>
          <w:lang w:val="en"/>
        </w:rPr>
        <w:t xml:space="preserve"> </w:t>
      </w:r>
      <w:r w:rsidRPr="0029500F">
        <w:rPr>
          <w:rStyle w:val="rynqvb"/>
          <w:color w:val="000000" w:themeColor="text1"/>
          <w:lang w:val="en"/>
        </w:rPr>
        <w:t>This reflects the standard model, in which photons bear the cost of expansion, with their wavelengths tracking the pace of cosmic stretching.</w:t>
      </w:r>
    </w:p>
    <w:p w14:paraId="2D8BA667" w14:textId="77777777" w:rsidR="00A46EC2" w:rsidRPr="0029500F" w:rsidRDefault="00A46EC2" w:rsidP="00E95A89">
      <w:pPr>
        <w:jc w:val="both"/>
        <w:rPr>
          <w:rStyle w:val="rynqvb"/>
          <w:color w:val="000000" w:themeColor="text1"/>
          <w:lang w:val="en-US"/>
        </w:rPr>
      </w:pPr>
    </w:p>
    <w:p w14:paraId="5A7B3246" w14:textId="5AAAF554" w:rsidR="00A46EC2" w:rsidRPr="0029500F" w:rsidRDefault="00A46EC2" w:rsidP="00E95A89">
      <w:pPr>
        <w:jc w:val="both"/>
        <w:rPr>
          <w:rStyle w:val="rynqvb"/>
          <w:color w:val="000000" w:themeColor="text1"/>
          <w:lang w:val="en-US"/>
        </w:rPr>
      </w:pPr>
    </w:p>
    <w:p w14:paraId="6B92891B" w14:textId="0638109E" w:rsidR="00BA0F95" w:rsidRPr="0029500F" w:rsidRDefault="00BA0F95" w:rsidP="00BA0F95">
      <w:pPr>
        <w:jc w:val="center"/>
        <w:rPr>
          <w:rStyle w:val="rynqvb"/>
          <w:color w:val="000000" w:themeColor="text1"/>
        </w:rPr>
      </w:pPr>
      <w:r w:rsidRPr="0029500F">
        <w:rPr>
          <w:noProof/>
          <w:color w:val="000000" w:themeColor="text1"/>
        </w:rPr>
        <w:drawing>
          <wp:inline distT="0" distB="0" distL="0" distR="0" wp14:anchorId="3E3B4DB0" wp14:editId="51967274">
            <wp:extent cx="4260610" cy="2097408"/>
            <wp:effectExtent l="0" t="0" r="0" b="0"/>
            <wp:docPr id="1420" name="Imag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 1420"/>
                    <pic:cNvPicPr/>
                  </pic:nvPicPr>
                  <pic:blipFill>
                    <a:blip r:embed="rId10"/>
                    <a:stretch>
                      <a:fillRect/>
                    </a:stretch>
                  </pic:blipFill>
                  <pic:spPr>
                    <a:xfrm>
                      <a:off x="0" y="0"/>
                      <a:ext cx="4304165" cy="2118849"/>
                    </a:xfrm>
                    <a:prstGeom prst="rect">
                      <a:avLst/>
                    </a:prstGeom>
                  </pic:spPr>
                </pic:pic>
              </a:graphicData>
            </a:graphic>
          </wp:inline>
        </w:drawing>
      </w:r>
    </w:p>
    <w:p w14:paraId="2FE23B37" w14:textId="15068134" w:rsidR="00BA0F95" w:rsidRPr="0029500F" w:rsidRDefault="00BA0F95" w:rsidP="00BA0F95">
      <w:pPr>
        <w:jc w:val="center"/>
        <w:rPr>
          <w:rStyle w:val="rynqvb"/>
          <w:color w:val="000000" w:themeColor="text1"/>
        </w:rPr>
      </w:pPr>
    </w:p>
    <w:p w14:paraId="17768E3F" w14:textId="77777777" w:rsidR="002E0990" w:rsidRPr="0029500F" w:rsidRDefault="00BA0F95" w:rsidP="002E0990">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4 :</w:t>
      </w:r>
      <w:proofErr w:type="gramEnd"/>
      <w:r w:rsidRPr="0029500F">
        <w:rPr>
          <w:rStyle w:val="rynqvb"/>
          <w:color w:val="000000" w:themeColor="text1"/>
          <w:lang w:val="en-US"/>
        </w:rPr>
        <w:t xml:space="preserve"> </w:t>
      </w:r>
      <w:r w:rsidR="002E0990" w:rsidRPr="0029500F">
        <w:rPr>
          <w:rStyle w:val="rynqvb"/>
          <w:color w:val="000000" w:themeColor="text1"/>
          <w:lang w:val="en"/>
        </w:rPr>
        <w:t>A toy model to schematize evolution.</w:t>
      </w:r>
    </w:p>
    <w:p w14:paraId="359761A9" w14:textId="3A3BD111" w:rsidR="00BA0F95" w:rsidRPr="0029500F" w:rsidRDefault="00BA0F95" w:rsidP="00BA0F95">
      <w:pPr>
        <w:jc w:val="center"/>
        <w:rPr>
          <w:rStyle w:val="rynqvb"/>
          <w:color w:val="000000" w:themeColor="text1"/>
          <w:lang w:val="en-US"/>
        </w:rPr>
      </w:pPr>
    </w:p>
    <w:p w14:paraId="35A74B2C" w14:textId="77777777" w:rsidR="00A46EC2" w:rsidRPr="0029500F" w:rsidRDefault="00A46EC2" w:rsidP="00E95A89">
      <w:pPr>
        <w:jc w:val="both"/>
        <w:rPr>
          <w:rStyle w:val="rynqvb"/>
          <w:color w:val="000000" w:themeColor="text1"/>
          <w:lang w:val="en-US"/>
        </w:rPr>
      </w:pPr>
    </w:p>
    <w:p w14:paraId="6BCB66FE" w14:textId="4956F562" w:rsidR="00BF4FE2" w:rsidRPr="0029500F" w:rsidRDefault="00BF4FE2" w:rsidP="00BF4FE2">
      <w:pPr>
        <w:rPr>
          <w:color w:val="000000" w:themeColor="text1"/>
          <w:lang w:val="en-US"/>
        </w:rPr>
      </w:pPr>
      <w:r w:rsidRPr="0029500F">
        <w:rPr>
          <w:rStyle w:val="rynqvb"/>
          <w:color w:val="000000" w:themeColor="text1"/>
          <w:lang w:val="en"/>
        </w:rPr>
        <w:t>From this perspective, masses can be likened to "frozen space”.</w:t>
      </w:r>
    </w:p>
    <w:p w14:paraId="4B1D201A" w14:textId="37656C2C" w:rsidR="00072F99" w:rsidRPr="0029500F" w:rsidRDefault="00072F99" w:rsidP="00E95A89">
      <w:pPr>
        <w:jc w:val="both"/>
        <w:rPr>
          <w:rStyle w:val="rynqvb"/>
          <w:color w:val="000000" w:themeColor="text1"/>
          <w:lang w:val="en-US"/>
        </w:rPr>
      </w:pPr>
    </w:p>
    <w:p w14:paraId="48F3AEF2" w14:textId="77777777" w:rsidR="00072F99" w:rsidRPr="0029500F" w:rsidRDefault="00072F99" w:rsidP="00072F99">
      <w:pPr>
        <w:jc w:val="center"/>
        <w:rPr>
          <w:rStyle w:val="rynqvb"/>
          <w:color w:val="000000" w:themeColor="text1"/>
          <w:lang w:val="en-US"/>
        </w:rPr>
      </w:pPr>
    </w:p>
    <w:p w14:paraId="754457A2" w14:textId="12C3DE07" w:rsidR="00072F99" w:rsidRPr="0029500F" w:rsidRDefault="00D51815" w:rsidP="00072F99">
      <w:pPr>
        <w:jc w:val="center"/>
        <w:rPr>
          <w:rStyle w:val="rynqvb"/>
          <w:color w:val="000000" w:themeColor="text1"/>
        </w:rPr>
      </w:pPr>
      <w:r w:rsidRPr="0029500F">
        <w:rPr>
          <w:noProof/>
          <w:color w:val="000000" w:themeColor="text1"/>
        </w:rPr>
        <w:lastRenderedPageBreak/>
        <w:drawing>
          <wp:inline distT="0" distB="0" distL="0" distR="0" wp14:anchorId="7F297AB2" wp14:editId="7A10B596">
            <wp:extent cx="2203269" cy="2004613"/>
            <wp:effectExtent l="0" t="0" r="0" b="2540"/>
            <wp:docPr id="1424" name="Imag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 1424"/>
                    <pic:cNvPicPr/>
                  </pic:nvPicPr>
                  <pic:blipFill>
                    <a:blip r:embed="rId11"/>
                    <a:stretch>
                      <a:fillRect/>
                    </a:stretch>
                  </pic:blipFill>
                  <pic:spPr>
                    <a:xfrm>
                      <a:off x="0" y="0"/>
                      <a:ext cx="2223339" cy="2022873"/>
                    </a:xfrm>
                    <a:prstGeom prst="rect">
                      <a:avLst/>
                    </a:prstGeom>
                  </pic:spPr>
                </pic:pic>
              </a:graphicData>
            </a:graphic>
          </wp:inline>
        </w:drawing>
      </w:r>
    </w:p>
    <w:p w14:paraId="706E802D" w14:textId="5A3823CD" w:rsidR="00072F99" w:rsidRPr="0029500F" w:rsidRDefault="00072F99" w:rsidP="00072F99">
      <w:pPr>
        <w:jc w:val="center"/>
        <w:rPr>
          <w:rStyle w:val="rynqvb"/>
          <w:color w:val="000000" w:themeColor="text1"/>
        </w:rPr>
      </w:pPr>
    </w:p>
    <w:p w14:paraId="7CF704E6" w14:textId="77777777" w:rsidR="00C231B7" w:rsidRPr="0029500F" w:rsidRDefault="00072F99" w:rsidP="00C231B7">
      <w:pPr>
        <w:jc w:val="center"/>
        <w:rPr>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5 :</w:t>
      </w:r>
      <w:proofErr w:type="gramEnd"/>
      <w:r w:rsidRPr="0029500F">
        <w:rPr>
          <w:rStyle w:val="rynqvb"/>
          <w:color w:val="000000" w:themeColor="text1"/>
          <w:lang w:val="en-US"/>
        </w:rPr>
        <w:t xml:space="preserve"> </w:t>
      </w:r>
      <w:r w:rsidR="00C231B7" w:rsidRPr="0029500F">
        <w:rPr>
          <w:rStyle w:val="rynqvb"/>
          <w:color w:val="000000" w:themeColor="text1"/>
          <w:lang w:val="en"/>
        </w:rPr>
        <w:t>Didactic model in which the masses are represented by ice cubes.</w:t>
      </w:r>
    </w:p>
    <w:p w14:paraId="6B31807F" w14:textId="651B7BD3" w:rsidR="00072F99" w:rsidRPr="0029500F" w:rsidRDefault="00072F99" w:rsidP="00C231B7">
      <w:pPr>
        <w:rPr>
          <w:rStyle w:val="rynqvb"/>
          <w:color w:val="000000" w:themeColor="text1"/>
          <w:lang w:val="en-US"/>
        </w:rPr>
      </w:pPr>
    </w:p>
    <w:p w14:paraId="030B91F5" w14:textId="26FF9FA6" w:rsidR="00F44239" w:rsidRPr="0029500F" w:rsidRDefault="00B87777" w:rsidP="00E95A89">
      <w:pPr>
        <w:jc w:val="both"/>
        <w:rPr>
          <w:rStyle w:val="rynqvb"/>
          <w:color w:val="000000" w:themeColor="text1"/>
          <w:lang w:val="en-US"/>
        </w:rPr>
      </w:pPr>
      <w:r w:rsidRPr="0029500F">
        <w:rPr>
          <w:rStyle w:val="rynqvb"/>
          <w:color w:val="000000" w:themeColor="text1"/>
          <w:lang w:val="en"/>
        </w:rPr>
        <w:t>Tracing the history of this universe back, we observe in Figure 4.3 that the eight sphere-octants come into contact with one another.</w:t>
      </w:r>
      <w:r w:rsidRPr="0029500F">
        <w:rPr>
          <w:rStyle w:val="hwtze"/>
          <w:color w:val="000000" w:themeColor="text1"/>
          <w:lang w:val="en"/>
        </w:rPr>
        <w:t xml:space="preserve"> </w:t>
      </w:r>
      <w:r w:rsidRPr="0029500F">
        <w:rPr>
          <w:rStyle w:val="rynqvb"/>
          <w:color w:val="000000" w:themeColor="text1"/>
          <w:lang w:val="en"/>
        </w:rPr>
        <w:t>This corresponds to the moment when the masses make contact, when the distance separating them becomes comparable to their Compton wavelength.</w:t>
      </w:r>
      <w:r w:rsidRPr="0029500F">
        <w:rPr>
          <w:rStyle w:val="hwtze"/>
          <w:color w:val="000000" w:themeColor="text1"/>
          <w:lang w:val="en"/>
        </w:rPr>
        <w:t xml:space="preserve"> </w:t>
      </w:r>
      <w:r w:rsidRPr="0029500F">
        <w:rPr>
          <w:rStyle w:val="rynqvb"/>
          <w:color w:val="000000" w:themeColor="text1"/>
          <w:lang w:val="en"/>
        </w:rPr>
        <w:t>Instead of seeing these "masses" fragment into smaller components, we can envision a transition to a regime with variable constants, where the Compton wavelength varies in proportion to the spatial scale factor a:</w:t>
      </w:r>
    </w:p>
    <w:p w14:paraId="413040EF" w14:textId="0D82C4FF" w:rsidR="00B13970" w:rsidRPr="0029500F" w:rsidRDefault="00EA4B64" w:rsidP="00B13970">
      <w:pPr>
        <w:jc w:val="both"/>
        <w:rPr>
          <w:rStyle w:val="rynqvb"/>
          <w:color w:val="000000" w:themeColor="text1"/>
          <w:lang w:val="en-US"/>
        </w:rPr>
      </w:pPr>
      <w:r w:rsidRPr="0029500F">
        <w:rPr>
          <w:rStyle w:val="rynqvb"/>
          <w:color w:val="000000" w:themeColor="text1"/>
          <w:lang w:val="en-US"/>
        </w:rPr>
        <w:t xml:space="preserve"> </w:t>
      </w:r>
      <w:proofErr w:type="gramStart"/>
      <w:r w:rsidRPr="0029500F">
        <w:rPr>
          <w:rStyle w:val="rynqvb"/>
          <w:color w:val="000000" w:themeColor="text1"/>
          <w:lang w:val="en-US"/>
        </w:rPr>
        <w:t>( 9</w:t>
      </w:r>
      <w:proofErr w:type="gramEnd"/>
      <w:r w:rsidRPr="0029500F">
        <w:rPr>
          <w:rStyle w:val="rynqvb"/>
          <w:color w:val="000000" w:themeColor="text1"/>
          <w:lang w:val="en-US"/>
        </w:rPr>
        <w:t>)</w:t>
      </w:r>
      <w:r w:rsidR="00B13970" w:rsidRPr="0029500F">
        <w:rPr>
          <w:rStyle w:val="rynqvb"/>
          <w:color w:val="000000" w:themeColor="text1"/>
          <w:lang w:val="en-US"/>
        </w:rPr>
        <w:t xml:space="preserve">                                                             </w:t>
      </w:r>
      <m:oMath>
        <m:sSub>
          <m:sSubPr>
            <m:ctrlPr>
              <w:rPr>
                <w:rFonts w:ascii="Cambria Math" w:eastAsiaTheme="minorEastAsia" w:hAnsi="Cambria Math" w:cstheme="minorBidi"/>
                <w:i/>
                <w:color w:val="000000" w:themeColor="text1"/>
                <w:lang w:eastAsia="en-US"/>
              </w:rPr>
            </m:ctrlPr>
          </m:sSubPr>
          <m:e>
            <m:r>
              <w:rPr>
                <w:rFonts w:ascii="Cambria Math" w:eastAsiaTheme="minorEastAsia" w:hAnsi="Cambria Math"/>
                <w:color w:val="000000" w:themeColor="text1"/>
              </w:rPr>
              <m:t>λ</m:t>
            </m:r>
          </m:e>
          <m:sub>
            <m:r>
              <w:rPr>
                <w:rFonts w:ascii="Cambria Math" w:eastAsiaTheme="minorEastAsia" w:hAnsi="Cambria Math"/>
                <w:color w:val="000000" w:themeColor="text1"/>
              </w:rPr>
              <m:t>C</m:t>
            </m:r>
          </m:sub>
        </m:sSub>
        <m:r>
          <w:rPr>
            <w:rFonts w:ascii="Cambria Math" w:eastAsiaTheme="minorEastAsia" w:hAnsi="Cambria Math"/>
            <w:color w:val="000000" w:themeColor="text1"/>
            <w:lang w:val="en-US"/>
          </w:rPr>
          <m:t xml:space="preserve"> = </m:t>
        </m:r>
        <m:f>
          <m:fPr>
            <m:ctrlPr>
              <w:rPr>
                <w:rFonts w:ascii="Cambria Math" w:eastAsiaTheme="minorEastAsia" w:hAnsi="Cambria Math" w:cstheme="minorBidi"/>
                <w:i/>
                <w:color w:val="000000" w:themeColor="text1"/>
                <w:lang w:eastAsia="en-US"/>
              </w:rPr>
            </m:ctrlPr>
          </m:fPr>
          <m:num>
            <m:r>
              <w:rPr>
                <w:rFonts w:ascii="Cambria Math" w:hAnsi="Cambria Math"/>
                <w:color w:val="000000" w:themeColor="text1"/>
                <w:lang w:val="en-US"/>
              </w:rPr>
              <m:t xml:space="preserve"> ℏ</m:t>
            </m:r>
          </m:num>
          <m:den>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m:t>
            </m:r>
          </m:den>
        </m:f>
        <m:r>
          <w:rPr>
            <w:rFonts w:ascii="Cambria Math" w:eastAsiaTheme="minorEastAsia" w:hAnsi="Cambria Math" w:cstheme="minorBidi"/>
            <w:color w:val="000000" w:themeColor="text1"/>
            <w:lang w:val="en-US" w:eastAsia="en-US"/>
          </w:rPr>
          <m:t xml:space="preserve"> ~ </m:t>
        </m:r>
        <m:r>
          <w:rPr>
            <w:rFonts w:ascii="Cambria Math" w:eastAsiaTheme="minorEastAsia" w:hAnsi="Cambria Math" w:cstheme="minorBidi"/>
            <w:color w:val="000000" w:themeColor="text1"/>
            <w:lang w:eastAsia="en-US"/>
          </w:rPr>
          <m:t>a</m:t>
        </m:r>
      </m:oMath>
    </w:p>
    <w:p w14:paraId="08208E4A" w14:textId="77777777" w:rsidR="001D4C79" w:rsidRPr="0029500F" w:rsidRDefault="001D4C79" w:rsidP="00E95A89">
      <w:pPr>
        <w:jc w:val="both"/>
        <w:rPr>
          <w:rStyle w:val="rynqvb"/>
          <w:color w:val="000000" w:themeColor="text1"/>
          <w:lang w:val="en-US"/>
        </w:rPr>
      </w:pPr>
    </w:p>
    <w:p w14:paraId="24ECDF93" w14:textId="22F18C20" w:rsidR="00743F66" w:rsidRPr="0029500F" w:rsidRDefault="00743F66" w:rsidP="00743F66">
      <w:pPr>
        <w:jc w:val="both"/>
        <w:rPr>
          <w:color w:val="000000" w:themeColor="text1"/>
          <w:lang w:val="en-US"/>
        </w:rPr>
      </w:pPr>
      <w:r w:rsidRPr="0029500F">
        <w:rPr>
          <w:rStyle w:val="rynqvb"/>
          <w:color w:val="000000" w:themeColor="text1"/>
          <w:lang w:val="en"/>
        </w:rPr>
        <w:t>We thus have here an initial idea suggesting a possible link between various constants, specifically Planck's constant, mass, and the speed of light, through what we will term a "gauge link."</w:t>
      </w:r>
      <w:r w:rsidRPr="0029500F">
        <w:rPr>
          <w:rStyle w:val="hwtze"/>
          <w:color w:val="000000" w:themeColor="text1"/>
          <w:lang w:val="en"/>
        </w:rPr>
        <w:t xml:space="preserve"> </w:t>
      </w:r>
      <w:r w:rsidRPr="0029500F">
        <w:rPr>
          <w:rStyle w:val="rynqvb"/>
          <w:color w:val="000000" w:themeColor="text1"/>
          <w:lang w:val="en"/>
        </w:rPr>
        <w:t>Let us now see what can be derived from this invariance of the equations of physics.</w:t>
      </w:r>
    </w:p>
    <w:p w14:paraId="463E9502" w14:textId="6DEB0558" w:rsidR="00A96D46" w:rsidRPr="0029500F" w:rsidRDefault="00A96D46" w:rsidP="00E95A89">
      <w:pPr>
        <w:jc w:val="both"/>
        <w:rPr>
          <w:rStyle w:val="rynqvb"/>
          <w:color w:val="000000" w:themeColor="text1"/>
          <w:lang w:val="en-US"/>
        </w:rPr>
      </w:pPr>
    </w:p>
    <w:p w14:paraId="17FE444D" w14:textId="108F0B9A" w:rsidR="009A04EA" w:rsidRPr="0029500F" w:rsidRDefault="009A04EA" w:rsidP="00E95A89">
      <w:pPr>
        <w:jc w:val="both"/>
        <w:rPr>
          <w:rStyle w:val="rynqvb"/>
          <w:color w:val="000000" w:themeColor="text1"/>
          <w:lang w:val="en-US"/>
        </w:rPr>
      </w:pPr>
    </w:p>
    <w:p w14:paraId="4AB69901" w14:textId="77777777" w:rsidR="00825538" w:rsidRPr="0029500F" w:rsidRDefault="00405F75" w:rsidP="00825538">
      <w:pPr>
        <w:rPr>
          <w:color w:val="000000" w:themeColor="text1"/>
          <w:lang w:val="en-US"/>
        </w:rPr>
      </w:pPr>
      <w:r w:rsidRPr="0029500F">
        <w:rPr>
          <w:color w:val="000000" w:themeColor="text1"/>
          <w:lang w:val="en-US"/>
        </w:rPr>
        <w:t xml:space="preserve">3 </w:t>
      </w:r>
      <w:r w:rsidR="000E2912" w:rsidRPr="0029500F">
        <w:rPr>
          <w:color w:val="000000" w:themeColor="text1"/>
          <w:lang w:val="en-US"/>
        </w:rPr>
        <w:t>–</w:t>
      </w:r>
      <w:r w:rsidRPr="0029500F">
        <w:rPr>
          <w:b/>
          <w:bCs/>
          <w:color w:val="000000" w:themeColor="text1"/>
          <w:lang w:val="en-US"/>
        </w:rPr>
        <w:t xml:space="preserve"> </w:t>
      </w:r>
      <w:r w:rsidR="00825538" w:rsidRPr="0029500F">
        <w:rPr>
          <w:rStyle w:val="rynqvb"/>
          <w:b/>
          <w:bCs/>
          <w:color w:val="000000" w:themeColor="text1"/>
          <w:lang w:val="en"/>
        </w:rPr>
        <w:t>Invariance of the field equation</w:t>
      </w:r>
      <w:r w:rsidR="00825538" w:rsidRPr="0029500F">
        <w:rPr>
          <w:rStyle w:val="rynqvb"/>
          <w:color w:val="000000" w:themeColor="text1"/>
          <w:lang w:val="en"/>
        </w:rPr>
        <w:t>.</w:t>
      </w:r>
    </w:p>
    <w:p w14:paraId="756ECFFF" w14:textId="77777777" w:rsidR="009A04EA" w:rsidRPr="0029500F" w:rsidRDefault="009A04EA" w:rsidP="009A04EA">
      <w:pPr>
        <w:rPr>
          <w:color w:val="000000" w:themeColor="text1"/>
          <w:lang w:val="en-US"/>
        </w:rPr>
      </w:pPr>
    </w:p>
    <w:p w14:paraId="5E8DA9DC" w14:textId="77777777" w:rsidR="00B93323" w:rsidRPr="0029500F" w:rsidRDefault="00B93323" w:rsidP="00B93323">
      <w:pPr>
        <w:jc w:val="both"/>
        <w:rPr>
          <w:color w:val="000000" w:themeColor="text1"/>
          <w:lang w:val="en-US"/>
        </w:rPr>
      </w:pPr>
      <w:r w:rsidRPr="0029500F">
        <w:rPr>
          <w:rStyle w:val="rynqvb"/>
          <w:color w:val="000000" w:themeColor="text1"/>
          <w:lang w:val="en"/>
        </w:rPr>
        <w:t>Let us begin by considering Einstein’s field equation in the absence of a cosmological constant:</w:t>
      </w:r>
    </w:p>
    <w:p w14:paraId="690D5335" w14:textId="3F3E0739" w:rsidR="00A96D46" w:rsidRPr="0029500F" w:rsidRDefault="00A96D46" w:rsidP="009A04EA">
      <w:pPr>
        <w:rPr>
          <w:color w:val="000000" w:themeColor="text1"/>
          <w:lang w:val="en-US"/>
        </w:rPr>
      </w:pPr>
    </w:p>
    <w:p w14:paraId="5352419B" w14:textId="4F822DC5" w:rsidR="009A04EA" w:rsidRPr="0029500F" w:rsidRDefault="00A96D46" w:rsidP="009A04EA">
      <w:pPr>
        <w:rPr>
          <w:color w:val="000000" w:themeColor="text1"/>
          <w:lang w:val="en-US"/>
        </w:rPr>
      </w:pPr>
      <w:proofErr w:type="gramStart"/>
      <w:r w:rsidRPr="0029500F">
        <w:rPr>
          <w:color w:val="000000" w:themeColor="text1"/>
          <w:lang w:val="en-US"/>
        </w:rPr>
        <w:t>( 10</w:t>
      </w:r>
      <w:proofErr w:type="gramEnd"/>
      <w:r w:rsidRPr="0029500F">
        <w:rPr>
          <w:color w:val="000000" w:themeColor="text1"/>
          <w:lang w:val="en-US"/>
        </w:rPr>
        <w:t xml:space="preserve">)                                                 </w:t>
      </w:r>
      <w:r w:rsidRPr="0029500F">
        <w:rPr>
          <w:i/>
          <w:color w:val="000000" w:themeColor="text1"/>
          <w:lang w:val="en-US"/>
        </w:rPr>
        <w:t xml:space="preserve">  </w:t>
      </w:r>
      <m:oMath>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μν</m:t>
            </m:r>
          </m:sub>
        </m:sSub>
        <m:r>
          <w:rPr>
            <w:rFonts w:ascii="Cambria Math"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oMath>
    </w:p>
    <w:p w14:paraId="15ABC216" w14:textId="77777777" w:rsidR="009A04EA" w:rsidRPr="0029500F" w:rsidRDefault="009A04EA" w:rsidP="009A04EA">
      <w:pPr>
        <w:rPr>
          <w:rFonts w:eastAsiaTheme="minorEastAsia"/>
          <w:color w:val="000000" w:themeColor="text1"/>
          <w:lang w:val="en-US"/>
        </w:rPr>
      </w:pPr>
    </w:p>
    <w:p w14:paraId="627A3B6E" w14:textId="77777777" w:rsidR="008C6981" w:rsidRPr="0029500F" w:rsidRDefault="008C6981" w:rsidP="008C6981">
      <w:pPr>
        <w:rPr>
          <w:color w:val="000000" w:themeColor="text1"/>
          <w:lang w:val="en-US"/>
        </w:rPr>
      </w:pPr>
      <w:r w:rsidRPr="0029500F">
        <w:rPr>
          <w:rStyle w:val="rynqvb"/>
          <w:color w:val="000000" w:themeColor="text1"/>
          <w:lang w:val="en"/>
        </w:rPr>
        <w:t>The Einstein constant will be given the form:</w:t>
      </w:r>
    </w:p>
    <w:p w14:paraId="6E94CDAD" w14:textId="5DA35BDC" w:rsidR="00A96D46" w:rsidRPr="0029500F" w:rsidRDefault="00A96D46" w:rsidP="009A04EA">
      <w:pPr>
        <w:rPr>
          <w:rFonts w:eastAsiaTheme="minorEastAsia"/>
          <w:color w:val="000000" w:themeColor="text1"/>
          <w:lang w:val="en-US"/>
        </w:rPr>
      </w:pPr>
    </w:p>
    <w:p w14:paraId="189E2F3F" w14:textId="48A2FFF1" w:rsidR="009A04EA" w:rsidRPr="0029500F" w:rsidRDefault="00A96D46"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4B2F90" w:rsidRPr="0029500F">
        <w:rPr>
          <w:rFonts w:eastAsiaTheme="minorEastAsia"/>
          <w:color w:val="000000" w:themeColor="text1"/>
          <w:lang w:val="en-US"/>
        </w:rPr>
        <w:t xml:space="preserve"> 11</w:t>
      </w:r>
      <w:proofErr w:type="gramEnd"/>
      <w:r w:rsidRPr="0029500F">
        <w:rPr>
          <w:rFonts w:eastAsiaTheme="minorEastAsia"/>
          <w:color w:val="000000" w:themeColor="text1"/>
          <w:lang w:val="en-US"/>
        </w:rPr>
        <w:t xml:space="preserve">)                                                      </w:t>
      </w:r>
      <m:oMath>
        <m:r>
          <w:rPr>
            <w:rFonts w:ascii="Cambria Math" w:hAnsi="Cambria Math"/>
            <w:color w:val="000000" w:themeColor="text1"/>
          </w:rPr>
          <m:t>χ</m:t>
        </m:r>
        <m:r>
          <w:rPr>
            <w:rFonts w:ascii="Cambria Math" w:hAnsi="Cambria Math"/>
            <w:color w:val="000000" w:themeColor="text1"/>
            <w:lang w:val="en-US"/>
          </w:rPr>
          <m:t xml:space="preserve"> = - </m:t>
        </m:r>
        <m:f>
          <m:fPr>
            <m:ctrlPr>
              <w:rPr>
                <w:rFonts w:ascii="Cambria Math" w:hAnsi="Cambria Math"/>
                <w:i/>
                <w:iCs/>
                <w:color w:val="000000" w:themeColor="text1"/>
              </w:rPr>
            </m:ctrlPr>
          </m:fPr>
          <m:num>
            <m:r>
              <w:rPr>
                <w:rFonts w:ascii="Cambria Math" w:hAnsi="Cambria Math"/>
                <w:color w:val="000000" w:themeColor="text1"/>
                <w:lang w:val="en-US"/>
              </w:rPr>
              <m:t xml:space="preserve">8 </m:t>
            </m:r>
            <m:r>
              <w:rPr>
                <w:rFonts w:ascii="Cambria Math" w:hAnsi="Cambria Math"/>
                <w:color w:val="000000" w:themeColor="text1"/>
              </w:rPr>
              <m:t>π</m:t>
            </m:r>
            <m:r>
              <w:rPr>
                <w:rFonts w:ascii="Cambria Math" w:hAnsi="Cambria Math"/>
                <w:color w:val="000000" w:themeColor="text1"/>
                <w:lang w:val="en-US"/>
              </w:rPr>
              <m:t xml:space="preserve"> </m:t>
            </m:r>
            <m:r>
              <w:rPr>
                <w:rFonts w:ascii="Cambria Math" w:hAnsi="Cambria Math"/>
                <w:color w:val="000000" w:themeColor="text1"/>
              </w:rPr>
              <m:t>G</m:t>
            </m:r>
            <m:r>
              <w:rPr>
                <w:rFonts w:ascii="Cambria Math" w:hAnsi="Cambria Math"/>
                <w:color w:val="000000" w:themeColor="text1"/>
                <w:lang w:val="en-US"/>
              </w:rPr>
              <m:t xml:space="preserve"> </m:t>
            </m:r>
          </m:num>
          <m:den>
            <m:sSup>
              <m:sSupPr>
                <m:ctrlPr>
                  <w:rPr>
                    <w:rFonts w:ascii="Cambria Math" w:hAnsi="Cambria Math"/>
                    <w:i/>
                    <w:iCs/>
                    <w:color w:val="000000" w:themeColor="text1"/>
                  </w:rPr>
                </m:ctrlPr>
              </m:sSupPr>
              <m:e>
                <m:r>
                  <w:rPr>
                    <w:rFonts w:ascii="Cambria Math" w:hAnsi="Cambria Math"/>
                    <w:color w:val="000000" w:themeColor="text1"/>
                  </w:rPr>
                  <m:t>c</m:t>
                </m:r>
              </m:e>
              <m:sup>
                <m:r>
                  <w:rPr>
                    <w:rFonts w:ascii="Cambria Math" w:hAnsi="Cambria Math"/>
                    <w:color w:val="000000" w:themeColor="text1"/>
                    <w:lang w:val="en-US"/>
                  </w:rPr>
                  <m:t>2</m:t>
                </m:r>
              </m:sup>
            </m:sSup>
          </m:den>
        </m:f>
      </m:oMath>
    </w:p>
    <w:p w14:paraId="078739FD" w14:textId="77777777" w:rsidR="009A04EA" w:rsidRPr="0029500F" w:rsidRDefault="009A04EA" w:rsidP="009A04EA">
      <w:pPr>
        <w:rPr>
          <w:color w:val="000000" w:themeColor="text1"/>
          <w:lang w:val="en-US"/>
        </w:rPr>
      </w:pPr>
    </w:p>
    <w:p w14:paraId="5B28C4CB" w14:textId="77777777" w:rsidR="0067117F" w:rsidRPr="0029500F" w:rsidRDefault="0067117F" w:rsidP="0067117F">
      <w:pPr>
        <w:jc w:val="both"/>
        <w:rPr>
          <w:color w:val="000000" w:themeColor="text1"/>
          <w:lang w:val="en-US"/>
        </w:rPr>
      </w:pPr>
      <w:r w:rsidRPr="0029500F">
        <w:rPr>
          <w:rStyle w:val="rynqvb"/>
          <w:color w:val="000000" w:themeColor="text1"/>
          <w:lang w:val="en"/>
        </w:rPr>
        <w:t>This search for a generalized gauge relationship is analogous to the dimensional analysis used by physicists, in which elements such as mass, electric charge, and energy are replaced by dimensionless quantities.</w:t>
      </w:r>
      <w:r w:rsidRPr="0029500F">
        <w:rPr>
          <w:rStyle w:val="hwtze"/>
          <w:color w:val="000000" w:themeColor="text1"/>
          <w:lang w:val="en"/>
        </w:rPr>
        <w:t xml:space="preserve"> </w:t>
      </w:r>
      <w:r w:rsidRPr="0029500F">
        <w:rPr>
          <w:rStyle w:val="rynqvb"/>
          <w:color w:val="000000" w:themeColor="text1"/>
          <w:lang w:val="en"/>
        </w:rPr>
        <w:t>Here, we apply the same approach to the variables of time and space.</w:t>
      </w:r>
    </w:p>
    <w:p w14:paraId="45E22811" w14:textId="77777777" w:rsidR="009A04EA" w:rsidRPr="0029500F" w:rsidRDefault="009A04EA" w:rsidP="009A04EA">
      <w:pPr>
        <w:rPr>
          <w:color w:val="000000" w:themeColor="text1"/>
          <w:lang w:val="en-US"/>
        </w:rPr>
      </w:pPr>
    </w:p>
    <w:p w14:paraId="50268AF4" w14:textId="4381260F" w:rsidR="00254A11" w:rsidRPr="0029500F" w:rsidRDefault="00254A11" w:rsidP="00254A11">
      <w:pPr>
        <w:jc w:val="both"/>
        <w:rPr>
          <w:color w:val="000000" w:themeColor="text1"/>
          <w:lang w:val="en"/>
        </w:rPr>
      </w:pPr>
      <w:r w:rsidRPr="0029500F">
        <w:rPr>
          <w:rStyle w:val="rynqvb"/>
          <w:color w:val="000000" w:themeColor="text1"/>
          <w:lang w:val="en"/>
        </w:rPr>
        <w:t xml:space="preserve">For space, we set: </w:t>
      </w:r>
      <m:oMath>
        <m:r>
          <w:rPr>
            <w:rFonts w:ascii="Cambria Math" w:hAnsi="Cambria Math"/>
            <w:color w:val="000000" w:themeColor="text1"/>
          </w:rPr>
          <m:t>r</m:t>
        </m:r>
        <m:r>
          <w:rPr>
            <w:rFonts w:ascii="Cambria Math" w:hAnsi="Cambria Math"/>
            <w:color w:val="000000" w:themeColor="text1"/>
            <w:lang w:val="en"/>
          </w:rPr>
          <m:t xml:space="preserve"> =  </m:t>
        </m:r>
        <m:acc>
          <m:accPr>
            <m:ctrlPr>
              <w:rPr>
                <w:rFonts w:ascii="Cambria Math" w:hAnsi="Cambria Math"/>
                <w:i/>
                <w:color w:val="000000" w:themeColor="text1"/>
              </w:rPr>
            </m:ctrlPr>
          </m:accPr>
          <m:e>
            <m:r>
              <w:rPr>
                <w:rFonts w:ascii="Cambria Math" w:hAnsi="Cambria Math"/>
                <w:color w:val="000000" w:themeColor="text1"/>
              </w:rPr>
              <m:t>a</m:t>
            </m:r>
          </m:e>
        </m:acc>
        <m:r>
          <w:rPr>
            <w:rFonts w:ascii="Cambria Math" w:hAnsi="Cambria Math"/>
            <w:color w:val="000000" w:themeColor="text1"/>
            <w:lang w:val="en"/>
          </w:rPr>
          <m:t xml:space="preserve"> </m:t>
        </m:r>
        <m:sSub>
          <m:sSubPr>
            <m:ctrlPr>
              <w:rPr>
                <w:rFonts w:ascii="Cambria Math" w:hAnsi="Cambria Math"/>
                <w:i/>
                <w:color w:val="000000" w:themeColor="text1"/>
              </w:rPr>
            </m:ctrlPr>
          </m:sSubPr>
          <m:e>
            <m:r>
              <w:rPr>
                <w:rFonts w:ascii="Cambria Math" w:hAnsi="Cambria Math"/>
                <w:color w:val="000000" w:themeColor="text1"/>
              </w:rPr>
              <m:t>a</m:t>
            </m:r>
          </m:e>
          <m:sub>
            <m:r>
              <w:rPr>
                <w:rFonts w:ascii="Cambria Math" w:hAnsi="Cambria Math"/>
                <w:color w:val="000000" w:themeColor="text1"/>
                <w:lang w:val="en"/>
              </w:rPr>
              <m:t>0</m:t>
            </m:r>
          </m:sub>
        </m:sSub>
        <m:r>
          <w:rPr>
            <w:rFonts w:ascii="Cambria Math" w:hAnsi="Cambria Math"/>
            <w:color w:val="000000" w:themeColor="text1"/>
            <w:lang w:val="en"/>
          </w:rPr>
          <m:t xml:space="preserve"> </m:t>
        </m:r>
        <m:r>
          <w:rPr>
            <w:rFonts w:ascii="Cambria Math" w:hAnsi="Cambria Math"/>
            <w:color w:val="000000" w:themeColor="text1"/>
          </w:rPr>
          <m:t>ζ</m:t>
        </m:r>
      </m:oMath>
      <w:r w:rsidRPr="0029500F">
        <w:rPr>
          <w:rFonts w:eastAsiaTheme="minorEastAsia"/>
          <w:color w:val="000000" w:themeColor="text1"/>
          <w:lang w:val="en"/>
        </w:rPr>
        <w:t xml:space="preserve">  , </w:t>
      </w:r>
      <m:oMath>
        <m:sSub>
          <m:sSubPr>
            <m:ctrlPr>
              <w:rPr>
                <w:rFonts w:ascii="Cambria Math" w:hAnsi="Cambria Math"/>
                <w:i/>
                <w:color w:val="000000" w:themeColor="text1"/>
              </w:rPr>
            </m:ctrlPr>
          </m:sSubPr>
          <m:e>
            <m:r>
              <w:rPr>
                <w:rFonts w:ascii="Cambria Math" w:hAnsi="Cambria Math"/>
                <w:color w:val="000000" w:themeColor="text1"/>
              </w:rPr>
              <m:t>a</m:t>
            </m:r>
          </m:e>
          <m:sub>
            <m:r>
              <w:rPr>
                <w:rFonts w:ascii="Cambria Math" w:hAnsi="Cambria Math"/>
                <w:color w:val="000000" w:themeColor="text1"/>
                <w:lang w:val="en"/>
              </w:rPr>
              <m:t>0</m:t>
            </m:r>
          </m:sub>
        </m:sSub>
        <m:r>
          <w:rPr>
            <w:rFonts w:ascii="Cambria Math" w:hAnsi="Cambria Math"/>
            <w:color w:val="000000" w:themeColor="text1"/>
            <w:lang w:val="en"/>
          </w:rPr>
          <m:t xml:space="preserve"> </m:t>
        </m:r>
      </m:oMath>
      <w:r w:rsidRPr="0029500F">
        <w:rPr>
          <w:rFonts w:eastAsiaTheme="minorEastAsia"/>
          <w:color w:val="000000" w:themeColor="text1"/>
          <w:lang w:val="en"/>
        </w:rPr>
        <w:t xml:space="preserve"> </w:t>
      </w:r>
      <w:r w:rsidRPr="0029500F">
        <w:rPr>
          <w:rStyle w:val="rynqvb"/>
          <w:color w:val="000000" w:themeColor="text1"/>
          <w:lang w:val="en"/>
        </w:rPr>
        <w:t xml:space="preserve"> is the standard scale factor.</w:t>
      </w:r>
      <w:r w:rsidRPr="0029500F">
        <w:rPr>
          <w:rStyle w:val="hwtze"/>
          <w:color w:val="000000" w:themeColor="text1"/>
          <w:lang w:val="en"/>
        </w:rPr>
        <w:t xml:space="preserve"> </w:t>
      </w:r>
      <w:r w:rsidRPr="0029500F">
        <w:rPr>
          <w:rStyle w:val="rynqvb"/>
          <w:color w:val="000000" w:themeColor="text1"/>
          <w:lang w:val="en"/>
        </w:rPr>
        <w:t xml:space="preserve">Let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cr</m:t>
            </m:r>
          </m:sub>
        </m:sSub>
      </m:oMath>
      <w:r w:rsidRPr="0029500F">
        <w:rPr>
          <w:rFonts w:eastAsiaTheme="minorEastAsia"/>
          <w:color w:val="000000" w:themeColor="text1"/>
          <w:lang w:val="en-US"/>
        </w:rPr>
        <w:t xml:space="preserve">. </w:t>
      </w:r>
      <w:r w:rsidRPr="0029500F">
        <w:rPr>
          <w:rStyle w:val="rynqvb"/>
          <w:color w:val="000000" w:themeColor="text1"/>
          <w:lang w:val="en"/>
        </w:rPr>
        <w:t xml:space="preserve"> be the moment when evolution driven by gauge fluctuations takes over.</w:t>
      </w:r>
      <w:r w:rsidRPr="0029500F">
        <w:rPr>
          <w:rStyle w:val="hwtze"/>
          <w:color w:val="000000" w:themeColor="text1"/>
          <w:lang w:val="en"/>
        </w:rPr>
        <w:t xml:space="preserve"> </w:t>
      </w:r>
      <w:r w:rsidRPr="0029500F">
        <w:rPr>
          <w:rStyle w:val="rynqvb"/>
          <w:color w:val="000000" w:themeColor="text1"/>
          <w:lang w:val="en"/>
        </w:rPr>
        <w:t>At this moment, all quantities have the following values:</w:t>
      </w:r>
    </w:p>
    <w:p w14:paraId="45FFCC68" w14:textId="0151846E" w:rsidR="005C2DC3" w:rsidRPr="0029500F" w:rsidRDefault="005C2DC3" w:rsidP="009A04EA">
      <w:pPr>
        <w:rPr>
          <w:rFonts w:eastAsiaTheme="minorEastAsia"/>
          <w:color w:val="000000" w:themeColor="text1"/>
        </w:rPr>
      </w:pPr>
    </w:p>
    <w:p w14:paraId="1A324D78" w14:textId="22617A7F" w:rsidR="00C86091" w:rsidRPr="0029500F" w:rsidRDefault="005C2DC3" w:rsidP="009A04EA">
      <w:pPr>
        <w:rPr>
          <w:rFonts w:eastAsiaTheme="minorEastAsia"/>
          <w:color w:val="000000" w:themeColor="text1"/>
        </w:rPr>
      </w:pPr>
      <w:proofErr w:type="gramStart"/>
      <w:r w:rsidRPr="0029500F">
        <w:rPr>
          <w:rFonts w:eastAsiaTheme="minorEastAsia"/>
          <w:color w:val="000000" w:themeColor="text1"/>
        </w:rPr>
        <w:t>( 1</w:t>
      </w:r>
      <w:r w:rsidR="00CB45D1" w:rsidRPr="0029500F">
        <w:rPr>
          <w:rFonts w:eastAsiaTheme="minorEastAsia"/>
          <w:color w:val="000000" w:themeColor="text1"/>
        </w:rPr>
        <w:t>2</w:t>
      </w:r>
      <w:proofErr w:type="gramEnd"/>
      <w:r w:rsidRPr="0029500F">
        <w:rPr>
          <w:rFonts w:eastAsiaTheme="minorEastAsia"/>
          <w:color w:val="000000" w:themeColor="text1"/>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h</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e</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m:t>
            </m:r>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0-act</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 xml:space="preserve"> t</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e>
        </m:d>
      </m:oMath>
    </w:p>
    <w:p w14:paraId="2AF3C74C" w14:textId="77777777" w:rsidR="00C86091" w:rsidRPr="0029500F" w:rsidRDefault="00C86091" w:rsidP="009A04EA">
      <w:pPr>
        <w:rPr>
          <w:rFonts w:eastAsiaTheme="minorEastAsia"/>
          <w:color w:val="000000" w:themeColor="text1"/>
        </w:rPr>
      </w:pPr>
    </w:p>
    <w:p w14:paraId="202F378F" w14:textId="77777777" w:rsidR="00254A11" w:rsidRPr="0029500F" w:rsidRDefault="00254A11" w:rsidP="00254A11">
      <w:pPr>
        <w:rPr>
          <w:color w:val="000000" w:themeColor="text1"/>
          <w:lang w:val="en-US"/>
        </w:rPr>
      </w:pPr>
      <w:r w:rsidRPr="0029500F">
        <w:rPr>
          <w:rStyle w:val="rynqvb"/>
          <w:color w:val="000000" w:themeColor="text1"/>
          <w:lang w:val="en"/>
        </w:rPr>
        <w:t>We thus have a snapshot of the state of the universe, with the values ​​of the various constants.</w:t>
      </w:r>
    </w:p>
    <w:p w14:paraId="32C3D99C" w14:textId="1E80027A" w:rsidR="00C86091" w:rsidRPr="0029500F" w:rsidRDefault="00C86091" w:rsidP="009A04EA">
      <w:pPr>
        <w:rPr>
          <w:rFonts w:eastAsiaTheme="minorEastAsia"/>
          <w:color w:val="000000" w:themeColor="text1"/>
          <w:lang w:val="en-US"/>
        </w:rPr>
      </w:pPr>
    </w:p>
    <w:p w14:paraId="7CD1EA22" w14:textId="77777777" w:rsidR="00DC3BDB" w:rsidRPr="0029500F" w:rsidRDefault="00DC3BDB" w:rsidP="00DC3BDB">
      <w:pPr>
        <w:jc w:val="both"/>
        <w:rPr>
          <w:color w:val="000000" w:themeColor="text1"/>
          <w:lang w:val="en-US"/>
        </w:rPr>
      </w:pPr>
      <w:r w:rsidRPr="0029500F">
        <w:rPr>
          <w:rStyle w:val="rynqvb"/>
          <w:color w:val="000000" w:themeColor="text1"/>
          <w:lang w:val="en"/>
        </w:rPr>
        <w:t>We can extend this concept back in time by envisioning a different evolutionary mechanism—a generalized gauge process in which all these quantities vary in tandem.</w:t>
      </w:r>
      <w:r w:rsidRPr="0029500F">
        <w:rPr>
          <w:rStyle w:val="hwtze"/>
          <w:color w:val="000000" w:themeColor="text1"/>
          <w:lang w:val="en"/>
        </w:rPr>
        <w:t xml:space="preserve"> </w:t>
      </w:r>
      <w:r w:rsidRPr="0029500F">
        <w:rPr>
          <w:rStyle w:val="rynqvb"/>
          <w:color w:val="000000" w:themeColor="text1"/>
          <w:lang w:val="en"/>
        </w:rPr>
        <w:t>While this is a rather unusual scenario to picture, we must first bear in mind that when this mechanism takes over, we are in the era prior to decoupling.</w:t>
      </w:r>
      <w:r w:rsidRPr="0029500F">
        <w:rPr>
          <w:rStyle w:val="hwtze"/>
          <w:color w:val="000000" w:themeColor="text1"/>
          <w:lang w:val="en"/>
        </w:rPr>
        <w:t xml:space="preserve"> </w:t>
      </w:r>
      <w:r w:rsidRPr="0029500F">
        <w:rPr>
          <w:rStyle w:val="rynqvb"/>
          <w:color w:val="000000" w:themeColor="text1"/>
          <w:lang w:val="en"/>
        </w:rPr>
        <w:t>Consequently, the universe has effectively returned to a state of homogeneity and isotropy.</w:t>
      </w:r>
      <w:r w:rsidRPr="0029500F">
        <w:rPr>
          <w:rStyle w:val="hwtze"/>
          <w:color w:val="000000" w:themeColor="text1"/>
          <w:lang w:val="en"/>
        </w:rPr>
        <w:t xml:space="preserve"> </w:t>
      </w:r>
      <w:r w:rsidRPr="0029500F">
        <w:rPr>
          <w:rStyle w:val="rynqvb"/>
          <w:color w:val="000000" w:themeColor="text1"/>
          <w:lang w:val="en"/>
        </w:rPr>
        <w:t>Let us illustrate this scenario with a simple analogy.</w:t>
      </w:r>
      <w:r w:rsidRPr="0029500F">
        <w:rPr>
          <w:rStyle w:val="hwtze"/>
          <w:color w:val="000000" w:themeColor="text1"/>
          <w:lang w:val="en"/>
        </w:rPr>
        <w:t xml:space="preserve"> </w:t>
      </w:r>
      <w:r w:rsidRPr="0029500F">
        <w:rPr>
          <w:rStyle w:val="rynqvb"/>
          <w:color w:val="000000" w:themeColor="text1"/>
          <w:lang w:val="en"/>
        </w:rPr>
        <w:t>Imagine a viewer watching a film—played in reverse—that depicts the history of a universe bounded by a circular edge.</w:t>
      </w:r>
      <w:r w:rsidRPr="0029500F">
        <w:rPr>
          <w:rStyle w:val="hwtze"/>
          <w:color w:val="000000" w:themeColor="text1"/>
          <w:lang w:val="en"/>
        </w:rPr>
        <w:t xml:space="preserve"> </w:t>
      </w:r>
      <w:r w:rsidRPr="0029500F">
        <w:rPr>
          <w:rStyle w:val="rynqvb"/>
          <w:color w:val="000000" w:themeColor="text1"/>
          <w:lang w:val="en"/>
        </w:rPr>
        <w:t>On the screen, they first see galaxies disintegrating and stars vanishing.</w:t>
      </w:r>
      <w:r w:rsidRPr="0029500F">
        <w:rPr>
          <w:rStyle w:val="hwtze"/>
          <w:color w:val="000000" w:themeColor="text1"/>
          <w:lang w:val="en"/>
        </w:rPr>
        <w:t xml:space="preserve"> </w:t>
      </w:r>
      <w:r w:rsidRPr="0029500F">
        <w:rPr>
          <w:rStyle w:val="rynqvb"/>
          <w:color w:val="000000" w:themeColor="text1"/>
          <w:lang w:val="en"/>
        </w:rPr>
        <w:t>At the moment of decoupling, the interior of the disk appears homogeneous.</w:t>
      </w:r>
      <w:r w:rsidRPr="0029500F">
        <w:rPr>
          <w:rStyle w:val="hwtze"/>
          <w:color w:val="000000" w:themeColor="text1"/>
          <w:lang w:val="en"/>
        </w:rPr>
        <w:t xml:space="preserve"> </w:t>
      </w:r>
      <w:r w:rsidRPr="0029500F">
        <w:rPr>
          <w:rStyle w:val="rynqvb"/>
          <w:color w:val="000000" w:themeColor="text1"/>
          <w:lang w:val="en"/>
        </w:rPr>
        <w:t>However, the story then unfolds differently before their eyes as the bounding circle begins to shrink.</w:t>
      </w:r>
      <w:r w:rsidRPr="0029500F">
        <w:rPr>
          <w:rStyle w:val="hwtze"/>
          <w:color w:val="000000" w:themeColor="text1"/>
          <w:lang w:val="en"/>
        </w:rPr>
        <w:t xml:space="preserve"> </w:t>
      </w:r>
      <w:r w:rsidRPr="0029500F">
        <w:rPr>
          <w:rStyle w:val="rynqvb"/>
          <w:color w:val="000000" w:themeColor="text1"/>
          <w:lang w:val="en"/>
        </w:rPr>
        <w:t>Inside the circle, one can discern a regular distribution of points representing particles; these appear and disappear at an accelerating rate, acquiring increasingly high random agitation velocities.</w:t>
      </w:r>
      <w:r w:rsidRPr="0029500F">
        <w:rPr>
          <w:rStyle w:val="hwtze"/>
          <w:color w:val="000000" w:themeColor="text1"/>
          <w:lang w:val="en"/>
        </w:rPr>
        <w:t xml:space="preserve"> </w:t>
      </w:r>
      <w:r w:rsidRPr="0029500F">
        <w:rPr>
          <w:rStyle w:val="rynqvb"/>
          <w:color w:val="000000" w:themeColor="text1"/>
          <w:lang w:val="en"/>
        </w:rPr>
        <w:t>Simultaneously, the hue within the circle shifts in color and grows brighter.</w:t>
      </w:r>
    </w:p>
    <w:p w14:paraId="53584262" w14:textId="7BF78E3A" w:rsidR="00835FD6" w:rsidRPr="0029500F" w:rsidRDefault="00835FD6" w:rsidP="00DD70B6">
      <w:pPr>
        <w:jc w:val="both"/>
        <w:rPr>
          <w:rFonts w:eastAsiaTheme="minorEastAsia"/>
          <w:color w:val="000000" w:themeColor="text1"/>
          <w:lang w:val="en-US"/>
        </w:rPr>
      </w:pPr>
    </w:p>
    <w:p w14:paraId="54804AFB" w14:textId="560898A6" w:rsidR="00091416" w:rsidRPr="0029500F" w:rsidRDefault="00091416" w:rsidP="00091416">
      <w:pPr>
        <w:jc w:val="both"/>
        <w:rPr>
          <w:color w:val="000000" w:themeColor="text1"/>
          <w:lang w:val="en-US"/>
        </w:rPr>
      </w:pPr>
      <w:r w:rsidRPr="0029500F">
        <w:rPr>
          <w:rStyle w:val="rynqvb"/>
          <w:color w:val="000000" w:themeColor="text1"/>
          <w:lang w:val="en"/>
        </w:rPr>
        <w:t>In short, we are witnessing a scene where "something is happening", yet where the universe nonetheless retains a high degree of homogeneity.</w:t>
      </w:r>
    </w:p>
    <w:p w14:paraId="0685D033" w14:textId="5690DC50" w:rsidR="00DD70B6" w:rsidRPr="0029500F" w:rsidRDefault="00DD70B6" w:rsidP="00DD70B6">
      <w:pPr>
        <w:jc w:val="both"/>
        <w:rPr>
          <w:rFonts w:eastAsiaTheme="minorEastAsia"/>
          <w:color w:val="000000" w:themeColor="text1"/>
          <w:lang w:val="en-US"/>
        </w:rPr>
      </w:pPr>
    </w:p>
    <w:p w14:paraId="088C2629" w14:textId="77777777" w:rsidR="00C91863" w:rsidRPr="0029500F" w:rsidRDefault="00C91863" w:rsidP="00C91863">
      <w:pPr>
        <w:rPr>
          <w:color w:val="000000" w:themeColor="text1"/>
          <w:lang w:val="en-US"/>
        </w:rPr>
      </w:pPr>
      <w:r w:rsidRPr="0029500F">
        <w:rPr>
          <w:rStyle w:val="rynqvb"/>
          <w:color w:val="000000" w:themeColor="text1"/>
          <w:lang w:val="en"/>
        </w:rPr>
        <w:t>All these quantities will then be modulated and weighted by functions:</w:t>
      </w:r>
    </w:p>
    <w:p w14:paraId="4689E19D" w14:textId="2452F7B9" w:rsidR="005C2DC3" w:rsidRPr="0029500F" w:rsidRDefault="00CB45D1" w:rsidP="00DD70B6">
      <w:pPr>
        <w:jc w:val="both"/>
        <w:rPr>
          <w:rFonts w:eastAsiaTheme="minorEastAsia"/>
          <w:color w:val="000000" w:themeColor="text1"/>
          <w:lang w:val="en-US"/>
        </w:rPr>
      </w:pPr>
      <w:r w:rsidRPr="0029500F">
        <w:rPr>
          <w:rFonts w:eastAsiaTheme="minorEastAsia"/>
          <w:color w:val="000000" w:themeColor="text1"/>
          <w:lang w:val="en-US"/>
        </w:rPr>
        <w:t xml:space="preserve">     </w:t>
      </w:r>
    </w:p>
    <w:p w14:paraId="410A14CA" w14:textId="799F4408" w:rsidR="00C86091" w:rsidRPr="0029500F" w:rsidRDefault="005C2DC3" w:rsidP="005C2DC3">
      <w:pPr>
        <w:jc w:val="both"/>
        <w:rPr>
          <w:rFonts w:eastAsiaTheme="minorEastAsia"/>
          <w:color w:val="000000" w:themeColor="text1"/>
          <w:lang w:val="en-US"/>
        </w:rPr>
      </w:pPr>
      <w:proofErr w:type="gramStart"/>
      <w:r w:rsidRPr="0029500F">
        <w:rPr>
          <w:rFonts w:eastAsiaTheme="minorEastAsia"/>
          <w:color w:val="000000" w:themeColor="text1"/>
          <w:lang w:val="en-US"/>
        </w:rPr>
        <w:t xml:space="preserve">( </w:t>
      </w:r>
      <w:r w:rsidR="00CB45D1" w:rsidRPr="0029500F">
        <w:rPr>
          <w:rFonts w:eastAsiaTheme="minorEastAsia"/>
          <w:color w:val="000000" w:themeColor="text1"/>
          <w:lang w:val="en-US"/>
        </w:rPr>
        <w:t>13</w:t>
      </w:r>
      <w:proofErr w:type="gramEnd"/>
      <w:r w:rsidRPr="0029500F">
        <w:rPr>
          <w:rFonts w:eastAsiaTheme="minorEastAsia"/>
          <w:color w:val="000000" w:themeColor="text1"/>
          <w:lang w:val="en-US"/>
        </w:rPr>
        <w:t xml:space="preserve">)                                         </w:t>
      </w:r>
      <m:oMath>
        <m:r>
          <m:rPr>
            <m:sty m:val="p"/>
          </m:rP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e</m:t>
                </m:r>
              </m:e>
            </m:acc>
            <m:r>
              <w:rPr>
                <w:rFonts w:ascii="Cambria Math" w:eastAsiaTheme="minorEastAsia" w:hAnsi="Cambria Math"/>
                <w:color w:val="000000" w:themeColor="text1"/>
                <w:lang w:val="en-US"/>
              </w:rPr>
              <m:t>,</m:t>
            </m:r>
            <m:sSub>
              <m:sSubPr>
                <m:ctrlPr>
                  <w:rPr>
                    <w:rFonts w:ascii="Cambria Math" w:eastAsiaTheme="minorEastAsia" w:hAnsi="Cambria Math"/>
                    <w:i/>
                    <w:iCs/>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o</m:t>
                </m:r>
              </m:sub>
            </m:sSub>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m:t>
            </m:r>
          </m:e>
        </m:d>
      </m:oMath>
    </w:p>
    <w:p w14:paraId="4B2D343A" w14:textId="20397967" w:rsidR="00C86091" w:rsidRPr="0029500F" w:rsidRDefault="00C86091" w:rsidP="00EC5064">
      <w:pPr>
        <w:jc w:val="both"/>
        <w:rPr>
          <w:rFonts w:eastAsiaTheme="minorEastAsia"/>
          <w:color w:val="000000" w:themeColor="text1"/>
          <w:lang w:val="en-US"/>
        </w:rPr>
      </w:pPr>
    </w:p>
    <w:p w14:paraId="7F929AE7" w14:textId="74E7F2FE" w:rsidR="00013B34" w:rsidRPr="0029500F" w:rsidRDefault="00013B34" w:rsidP="00EC5064">
      <w:pPr>
        <w:jc w:val="both"/>
        <w:rPr>
          <w:color w:val="000000" w:themeColor="text1"/>
          <w:lang w:val="en-US"/>
        </w:rPr>
      </w:pPr>
      <w:r w:rsidRPr="0029500F">
        <w:rPr>
          <w:rStyle w:val="rynqvb"/>
          <w:color w:val="000000" w:themeColor="text1"/>
          <w:lang w:val="en"/>
        </w:rPr>
        <w:t xml:space="preserve">These functions all equal 1 at the time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cr</m:t>
            </m:r>
          </m:sub>
        </m:sSub>
      </m:oMath>
      <w:r w:rsidRPr="0029500F">
        <w:rPr>
          <w:rStyle w:val="rynqvb"/>
          <w:color w:val="000000" w:themeColor="text1"/>
          <w:lang w:val="en"/>
        </w:rPr>
        <w:t xml:space="preserve"> of the evolutionary transition.</w:t>
      </w:r>
      <w:r w:rsidRPr="0029500F">
        <w:rPr>
          <w:rStyle w:val="hwtze"/>
          <w:color w:val="000000" w:themeColor="text1"/>
          <w:lang w:val="en"/>
        </w:rPr>
        <w:t xml:space="preserve"> </w:t>
      </w:r>
      <w:r w:rsidRPr="0029500F">
        <w:rPr>
          <w:rStyle w:val="rynqvb"/>
          <w:color w:val="000000" w:themeColor="text1"/>
          <w:lang w:val="en"/>
        </w:rPr>
        <w:t>Looking further back into the past, some will be increasing while others are decreasing.</w:t>
      </w:r>
      <w:r w:rsidRPr="0029500F">
        <w:rPr>
          <w:rStyle w:val="hwtze"/>
          <w:color w:val="000000" w:themeColor="text1"/>
          <w:lang w:val="en"/>
        </w:rPr>
        <w:t xml:space="preserve"> </w:t>
      </w:r>
      <w:r w:rsidRPr="0029500F">
        <w:rPr>
          <w:rStyle w:val="rynqvb"/>
          <w:color w:val="000000" w:themeColor="text1"/>
          <w:lang w:val="en"/>
        </w:rPr>
        <w:t>What we seek is for their variations to leave all the equations of physics invariant.</w:t>
      </w:r>
      <w:r w:rsidRPr="0029500F">
        <w:rPr>
          <w:rStyle w:val="hwtze"/>
          <w:color w:val="000000" w:themeColor="text1"/>
          <w:lang w:val="en"/>
        </w:rPr>
        <w:t xml:space="preserve"> </w:t>
      </w:r>
      <w:r w:rsidRPr="0029500F">
        <w:rPr>
          <w:rStyle w:val="rynqvb"/>
          <w:color w:val="000000" w:themeColor="text1"/>
          <w:lang w:val="en"/>
        </w:rPr>
        <w:t>We can express this by writing that, in this "variable-constant" phase:</w:t>
      </w:r>
    </w:p>
    <w:p w14:paraId="0CB7DA01" w14:textId="04331595" w:rsidR="005C2DC3" w:rsidRPr="0029500F" w:rsidRDefault="005C2DC3" w:rsidP="009A04EA">
      <w:pPr>
        <w:rPr>
          <w:rFonts w:eastAsiaTheme="minorEastAsia"/>
          <w:color w:val="000000" w:themeColor="text1"/>
          <w:lang w:val="en-US"/>
        </w:rPr>
      </w:pPr>
    </w:p>
    <w:p w14:paraId="6DF41581" w14:textId="38C1E5B9" w:rsidR="00835FD6" w:rsidRPr="00CB3ABB" w:rsidRDefault="005C2DC3" w:rsidP="009A04EA">
      <w:pPr>
        <w:rPr>
          <w:rFonts w:eastAsiaTheme="minorEastAsia"/>
          <w:color w:val="000000" w:themeColor="text1"/>
          <w:lang w:val="en-US"/>
        </w:rPr>
      </w:pPr>
      <w:r w:rsidRPr="00CB3ABB">
        <w:rPr>
          <w:rFonts w:eastAsiaTheme="minorEastAsia"/>
          <w:color w:val="000000" w:themeColor="text1"/>
          <w:lang w:val="en-US"/>
        </w:rPr>
        <w:t>(</w:t>
      </w:r>
      <w:r w:rsidR="00CB45D1" w:rsidRPr="00CB3ABB">
        <w:rPr>
          <w:rFonts w:eastAsiaTheme="minorEastAsia"/>
          <w:color w:val="000000" w:themeColor="text1"/>
          <w:lang w:val="en-US"/>
        </w:rPr>
        <w:t xml:space="preserve"> 14</w:t>
      </w:r>
      <w:r w:rsidRPr="00CB3ABB">
        <w:rPr>
          <w:rFonts w:eastAsiaTheme="minorEastAsia"/>
          <w:color w:val="000000" w:themeColor="text1"/>
          <w:lang w:val="en-US"/>
        </w:rPr>
        <w:t xml:space="preserve">)                                                            </w:t>
      </w:r>
      <m:oMath>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lang w:val="en-US"/>
              </w:rPr>
              <m:t>0</m:t>
            </m:r>
          </m:sub>
        </m:sSub>
      </m:oMath>
    </w:p>
    <w:p w14:paraId="3E6AD259" w14:textId="23146724" w:rsidR="005C2DC3" w:rsidRPr="00CB3ABB" w:rsidRDefault="005C2DC3" w:rsidP="009A04EA">
      <w:pPr>
        <w:rPr>
          <w:rFonts w:eastAsiaTheme="minorEastAsia"/>
          <w:color w:val="000000" w:themeColor="text1"/>
          <w:lang w:val="en-US"/>
        </w:rPr>
      </w:pPr>
    </w:p>
    <w:p w14:paraId="374C56FE" w14:textId="29C04FBC" w:rsidR="00507AF1" w:rsidRPr="00CB3ABB" w:rsidRDefault="005C2DC3" w:rsidP="009A04EA">
      <w:pPr>
        <w:rPr>
          <w:rFonts w:eastAsiaTheme="minorEastAsia"/>
          <w:color w:val="000000" w:themeColor="text1"/>
          <w:lang w:val="en-US"/>
        </w:rPr>
      </w:pPr>
      <w:r w:rsidRPr="00CB3ABB">
        <w:rPr>
          <w:rFonts w:eastAsiaTheme="minorEastAsia"/>
          <w:color w:val="000000" w:themeColor="text1"/>
          <w:lang w:val="en-US"/>
        </w:rPr>
        <w:t>(</w:t>
      </w:r>
      <w:r w:rsidR="00CB45D1" w:rsidRPr="00CB3ABB">
        <w:rPr>
          <w:rFonts w:eastAsiaTheme="minorEastAsia"/>
          <w:color w:val="000000" w:themeColor="text1"/>
          <w:lang w:val="en-US"/>
        </w:rPr>
        <w:t xml:space="preserve"> 15</w:t>
      </w:r>
      <w:r w:rsidRPr="00CB3ABB">
        <w:rPr>
          <w:rFonts w:eastAsiaTheme="minorEastAsia"/>
          <w:color w:val="000000" w:themeColor="text1"/>
          <w:lang w:val="en-US"/>
        </w:rPr>
        <w:t xml:space="preserve">)                                                          </w:t>
      </w:r>
      <m:oMath>
        <m:r>
          <w:rPr>
            <w:rFonts w:ascii="Cambria Math" w:eastAsiaTheme="minorEastAsia" w:hAnsi="Cambria Math"/>
            <w:color w:val="000000" w:themeColor="text1"/>
            <w:lang w:val="en-US"/>
          </w:rPr>
          <m:t xml:space="preserve">h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lang w:val="en-US"/>
              </w:rPr>
              <m:t>h</m:t>
            </m:r>
          </m:e>
          <m:sub>
            <m:r>
              <w:rPr>
                <w:rFonts w:ascii="Cambria Math" w:eastAsiaTheme="minorEastAsia" w:hAnsi="Cambria Math"/>
                <w:color w:val="000000" w:themeColor="text1"/>
                <w:lang w:val="en-US"/>
              </w:rPr>
              <m:t>0</m:t>
            </m:r>
          </m:sub>
        </m:sSub>
      </m:oMath>
    </w:p>
    <w:p w14:paraId="5E0949AA" w14:textId="255BEDE1" w:rsidR="005C2DC3" w:rsidRPr="00CB3ABB" w:rsidRDefault="005C2DC3" w:rsidP="009A04EA">
      <w:pPr>
        <w:rPr>
          <w:rFonts w:eastAsiaTheme="minorEastAsia"/>
          <w:color w:val="000000" w:themeColor="text1"/>
          <w:lang w:val="en-US"/>
        </w:rPr>
      </w:pPr>
    </w:p>
    <w:p w14:paraId="7CCE27D0" w14:textId="391BEDFD" w:rsidR="00507AF1" w:rsidRPr="00CB3ABB" w:rsidRDefault="005C2DC3" w:rsidP="009A04EA">
      <w:pPr>
        <w:rPr>
          <w:rFonts w:eastAsiaTheme="minorEastAsia"/>
          <w:color w:val="000000" w:themeColor="text1"/>
          <w:lang w:val="en-US"/>
        </w:rPr>
      </w:pPr>
      <w:r w:rsidRPr="00CB3ABB">
        <w:rPr>
          <w:rFonts w:eastAsiaTheme="minorEastAsia"/>
          <w:color w:val="000000" w:themeColor="text1"/>
          <w:lang w:val="en-US"/>
        </w:rPr>
        <w:t>(</w:t>
      </w:r>
      <w:r w:rsidR="00CB45D1" w:rsidRPr="00CB3ABB">
        <w:rPr>
          <w:rFonts w:eastAsiaTheme="minorEastAsia"/>
          <w:color w:val="000000" w:themeColor="text1"/>
          <w:lang w:val="en-US"/>
        </w:rPr>
        <w:t xml:space="preserve"> 16</w:t>
      </w:r>
      <w:r w:rsidRPr="00CB3ABB">
        <w:rPr>
          <w:rFonts w:eastAsiaTheme="minorEastAsia"/>
          <w:color w:val="000000" w:themeColor="text1"/>
          <w:lang w:val="en-US"/>
        </w:rPr>
        <w:t xml:space="preserve">)                                                          </w:t>
      </w:r>
      <m:oMath>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lang w:val="en-US"/>
              </w:rPr>
              <m:t>0</m:t>
            </m:r>
          </m:sub>
        </m:sSub>
      </m:oMath>
    </w:p>
    <w:p w14:paraId="71243843" w14:textId="158F64F1" w:rsidR="005C2DC3" w:rsidRPr="00CB3ABB" w:rsidRDefault="005C2DC3" w:rsidP="009A04EA">
      <w:pPr>
        <w:rPr>
          <w:rFonts w:eastAsiaTheme="minorEastAsia"/>
          <w:color w:val="000000" w:themeColor="text1"/>
          <w:lang w:val="en-US"/>
        </w:rPr>
      </w:pPr>
    </w:p>
    <w:p w14:paraId="2711FA00" w14:textId="37E12CC9" w:rsidR="00507AF1" w:rsidRPr="00CB3ABB" w:rsidRDefault="00162015" w:rsidP="009A04EA">
      <w:pPr>
        <w:rPr>
          <w:rFonts w:eastAsiaTheme="minorEastAsia"/>
          <w:color w:val="000000" w:themeColor="text1"/>
          <w:lang w:val="en-US"/>
        </w:rPr>
      </w:pPr>
      <w:proofErr w:type="gramStart"/>
      <w:r w:rsidRPr="00CB3ABB">
        <w:rPr>
          <w:rFonts w:eastAsiaTheme="minorEastAsia"/>
          <w:color w:val="000000" w:themeColor="text1"/>
          <w:lang w:val="en-US"/>
        </w:rPr>
        <w:t xml:space="preserve">( </w:t>
      </w:r>
      <w:r w:rsidR="00CB45D1" w:rsidRPr="00CB3ABB">
        <w:rPr>
          <w:rFonts w:eastAsiaTheme="minorEastAsia"/>
          <w:color w:val="000000" w:themeColor="text1"/>
          <w:lang w:val="en-US"/>
        </w:rPr>
        <w:t>17</w:t>
      </w:r>
      <w:proofErr w:type="gramEnd"/>
      <w:r w:rsidR="005C2DC3" w:rsidRPr="00CB3ABB">
        <w:rPr>
          <w:rFonts w:eastAsiaTheme="minorEastAsia"/>
          <w:color w:val="000000" w:themeColor="text1"/>
          <w:lang w:val="en-US"/>
        </w:rPr>
        <w:t>)</w:t>
      </w:r>
      <w:r w:rsidR="00CB45D1" w:rsidRPr="00CB3ABB">
        <w:rPr>
          <w:rFonts w:eastAsiaTheme="minorEastAsia"/>
          <w:color w:val="000000" w:themeColor="text1"/>
          <w:lang w:val="en-US"/>
        </w:rPr>
        <w:t xml:space="preserve">                                                        </w:t>
      </w:r>
      <m:oMath>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lang w:val="en-US"/>
              </w:rPr>
              <m:t>0</m:t>
            </m:r>
          </m:sub>
        </m:sSub>
      </m:oMath>
    </w:p>
    <w:p w14:paraId="1FA75008" w14:textId="70B607D6" w:rsidR="00CB45D1" w:rsidRPr="00CB3ABB" w:rsidRDefault="00CB45D1" w:rsidP="009A04EA">
      <w:pPr>
        <w:rPr>
          <w:rFonts w:eastAsiaTheme="minorEastAsia"/>
          <w:color w:val="000000" w:themeColor="text1"/>
          <w:lang w:val="en-US"/>
        </w:rPr>
      </w:pPr>
    </w:p>
    <w:p w14:paraId="4A2D6740" w14:textId="3D3B1FEE" w:rsidR="00507AF1" w:rsidRPr="00CB3ABB" w:rsidRDefault="00CB45D1" w:rsidP="009A04EA">
      <w:pPr>
        <w:rPr>
          <w:rFonts w:eastAsiaTheme="minorEastAsia"/>
          <w:color w:val="000000" w:themeColor="text1"/>
          <w:lang w:val="en-US"/>
        </w:rPr>
      </w:pPr>
      <w:r w:rsidRPr="00CB3ABB">
        <w:rPr>
          <w:rFonts w:eastAsiaTheme="minorEastAsia"/>
          <w:color w:val="000000" w:themeColor="text1"/>
          <w:lang w:val="en-US"/>
        </w:rPr>
        <w:t xml:space="preserve">( 18)                                                          </w:t>
      </w:r>
      <m:oMath>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e</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e</m:t>
            </m:r>
          </m:e>
          <m:sub>
            <m:r>
              <w:rPr>
                <w:rFonts w:ascii="Cambria Math" w:eastAsiaTheme="minorEastAsia" w:hAnsi="Cambria Math"/>
                <w:color w:val="000000" w:themeColor="text1"/>
                <w:lang w:val="en-US"/>
              </w:rPr>
              <m:t>0</m:t>
            </m:r>
          </m:sub>
        </m:sSub>
      </m:oMath>
    </w:p>
    <w:p w14:paraId="1EB57F03" w14:textId="33D658DA" w:rsidR="00CB45D1" w:rsidRPr="00CB3ABB" w:rsidRDefault="00CB45D1" w:rsidP="009A04EA">
      <w:pPr>
        <w:rPr>
          <w:rFonts w:eastAsiaTheme="minorEastAsia"/>
          <w:color w:val="000000" w:themeColor="text1"/>
          <w:lang w:val="en-US"/>
        </w:rPr>
      </w:pPr>
    </w:p>
    <w:p w14:paraId="54A4DCBD" w14:textId="532938E3" w:rsidR="00507AF1" w:rsidRPr="00CB3ABB" w:rsidRDefault="00CB45D1" w:rsidP="00507AF1">
      <w:pPr>
        <w:rPr>
          <w:rFonts w:eastAsiaTheme="minorEastAsia"/>
          <w:color w:val="000000" w:themeColor="text1"/>
          <w:lang w:val="en-US"/>
        </w:rPr>
      </w:pPr>
      <w:r w:rsidRPr="00CB3ABB">
        <w:rPr>
          <w:rFonts w:eastAsiaTheme="minorEastAsia"/>
          <w:color w:val="000000" w:themeColor="text1"/>
          <w:lang w:val="en-US"/>
        </w:rPr>
        <w:t xml:space="preserve">( 19)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act</m:t>
            </m:r>
          </m:sub>
        </m:sSub>
        <m:r>
          <w:rPr>
            <w:rFonts w:ascii="Cambria Math" w:eastAsiaTheme="minorEastAsia" w:hAnsi="Cambria Math"/>
            <w:color w:val="000000" w:themeColor="text1"/>
            <w:lang w:val="en-US"/>
          </w:rPr>
          <m:t xml:space="preserve"> </m:t>
        </m:r>
      </m:oMath>
    </w:p>
    <w:p w14:paraId="6FD1B1F3" w14:textId="5AA4BB73" w:rsidR="00CB45D1" w:rsidRPr="00CB3ABB" w:rsidRDefault="00CB45D1" w:rsidP="00507AF1">
      <w:pPr>
        <w:rPr>
          <w:rFonts w:eastAsiaTheme="minorEastAsia"/>
          <w:color w:val="000000" w:themeColor="text1"/>
          <w:lang w:val="en-US"/>
        </w:rPr>
      </w:pPr>
    </w:p>
    <w:p w14:paraId="561DEF5B" w14:textId="64284395" w:rsidR="00507AF1" w:rsidRPr="00CB3ABB" w:rsidRDefault="00CB45D1" w:rsidP="00507AF1">
      <w:pPr>
        <w:rPr>
          <w:rFonts w:eastAsiaTheme="minorEastAsia"/>
          <w:color w:val="000000" w:themeColor="text1"/>
          <w:lang w:val="en-US"/>
        </w:rPr>
      </w:pPr>
      <w:proofErr w:type="gramStart"/>
      <w:r w:rsidRPr="00CB3ABB">
        <w:rPr>
          <w:rFonts w:eastAsiaTheme="minorEastAsia"/>
          <w:color w:val="000000" w:themeColor="text1"/>
          <w:lang w:val="en-US"/>
        </w:rPr>
        <w:t>( 20</w:t>
      </w:r>
      <w:proofErr w:type="gramEnd"/>
      <w:r w:rsidRPr="00CB3ABB">
        <w:rPr>
          <w:rFonts w:eastAsiaTheme="minorEastAsia"/>
          <w:color w:val="000000" w:themeColor="text1"/>
          <w:lang w:val="en-US"/>
        </w:rPr>
        <w:t xml:space="preserve">)                                                           </w:t>
      </w:r>
      <m:oMath>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a</m:t>
            </m:r>
          </m:e>
          <m:sub>
            <m:r>
              <w:rPr>
                <w:rFonts w:ascii="Cambria Math" w:eastAsiaTheme="minorEastAsia" w:hAnsi="Cambria Math"/>
                <w:color w:val="000000" w:themeColor="text1"/>
                <w:lang w:val="en-US"/>
              </w:rPr>
              <m:t>0</m:t>
            </m:r>
          </m:sub>
        </m:sSub>
      </m:oMath>
    </w:p>
    <w:p w14:paraId="160541A7" w14:textId="62B46AEC" w:rsidR="00CB45D1" w:rsidRPr="00CB3ABB" w:rsidRDefault="00CB45D1" w:rsidP="00507AF1">
      <w:pPr>
        <w:rPr>
          <w:rFonts w:eastAsiaTheme="minorEastAsia"/>
          <w:color w:val="000000" w:themeColor="text1"/>
          <w:lang w:val="en-US"/>
        </w:rPr>
      </w:pPr>
    </w:p>
    <w:p w14:paraId="1771C37A" w14:textId="30B97E44" w:rsidR="00507AF1" w:rsidRPr="0029500F" w:rsidRDefault="00CB45D1" w:rsidP="00507AF1">
      <w:pPr>
        <w:rPr>
          <w:rFonts w:eastAsiaTheme="minorEastAsia"/>
          <w:color w:val="000000" w:themeColor="text1"/>
          <w:lang w:val="en-US"/>
        </w:rPr>
      </w:pPr>
      <w:proofErr w:type="gramStart"/>
      <w:r w:rsidRPr="0029500F">
        <w:rPr>
          <w:rFonts w:eastAsiaTheme="minorEastAsia"/>
          <w:color w:val="000000" w:themeColor="text1"/>
          <w:lang w:val="en-US"/>
        </w:rPr>
        <w:t>( 21</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sub>
        </m:sSub>
      </m:oMath>
    </w:p>
    <w:p w14:paraId="0B1A2A35" w14:textId="05D1F438" w:rsidR="00CB45D1" w:rsidRPr="0029500F" w:rsidRDefault="00CB45D1" w:rsidP="00507AF1">
      <w:pPr>
        <w:rPr>
          <w:rFonts w:eastAsiaTheme="minorEastAsia"/>
          <w:color w:val="000000" w:themeColor="text1"/>
          <w:lang w:val="en-US"/>
        </w:rPr>
      </w:pPr>
    </w:p>
    <w:p w14:paraId="14EBA848" w14:textId="7ADA8BF9" w:rsidR="00507AF1" w:rsidRPr="0029500F" w:rsidRDefault="00CB45D1" w:rsidP="00507AF1">
      <w:pPr>
        <w:rPr>
          <w:rFonts w:eastAsiaTheme="minorEastAsia"/>
          <w:color w:val="000000" w:themeColor="text1"/>
          <w:lang w:val="en-US"/>
        </w:rPr>
      </w:pPr>
      <w:proofErr w:type="gramStart"/>
      <w:r w:rsidRPr="0029500F">
        <w:rPr>
          <w:rFonts w:eastAsiaTheme="minorEastAsia"/>
          <w:color w:val="000000" w:themeColor="text1"/>
          <w:lang w:val="en-US"/>
        </w:rPr>
        <w:t>( 22</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v</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v</m:t>
            </m:r>
          </m:e>
          <m:sub>
            <m:r>
              <w:rPr>
                <w:rFonts w:ascii="Cambria Math" w:eastAsiaTheme="minorEastAsia" w:hAnsi="Cambria Math"/>
                <w:color w:val="000000" w:themeColor="text1"/>
                <w:lang w:val="en-US"/>
              </w:rPr>
              <m:t>0</m:t>
            </m:r>
          </m:sub>
        </m:sSub>
      </m:oMath>
    </w:p>
    <w:p w14:paraId="7267E965" w14:textId="77777777" w:rsidR="00507AF1" w:rsidRPr="0029500F" w:rsidRDefault="00507AF1" w:rsidP="009A04EA">
      <w:pPr>
        <w:rPr>
          <w:rFonts w:eastAsiaTheme="minorEastAsia"/>
          <w:color w:val="000000" w:themeColor="text1"/>
          <w:lang w:val="en-US"/>
        </w:rPr>
      </w:pPr>
    </w:p>
    <w:p w14:paraId="653EDC3E" w14:textId="4E430972" w:rsidR="00DD70B6" w:rsidRPr="0029500F" w:rsidRDefault="00507AF1" w:rsidP="009A04EA">
      <w:pPr>
        <w:rPr>
          <w:rFonts w:eastAsiaTheme="minorEastAsia"/>
          <w:color w:val="000000" w:themeColor="text1"/>
          <w:lang w:val="en-US"/>
        </w:rPr>
      </w:pPr>
      <m:oMathPara>
        <m:oMath>
          <m:r>
            <w:rPr>
              <w:rFonts w:ascii="Cambria Math" w:eastAsiaTheme="minorEastAsia" w:hAnsi="Cambria Math"/>
              <w:color w:val="000000" w:themeColor="text1"/>
              <w:lang w:val="en-US"/>
            </w:rPr>
            <m:t xml:space="preserve"> </m:t>
          </m:r>
        </m:oMath>
      </m:oMathPara>
    </w:p>
    <w:p w14:paraId="33008525" w14:textId="77777777" w:rsidR="00013B34" w:rsidRPr="0029500F" w:rsidRDefault="00013B34" w:rsidP="00013B34">
      <w:pPr>
        <w:rPr>
          <w:color w:val="000000" w:themeColor="text1"/>
          <w:lang w:val="en-US"/>
        </w:rPr>
      </w:pPr>
      <w:r w:rsidRPr="0029500F">
        <w:rPr>
          <w:rStyle w:val="rynqvb"/>
          <w:color w:val="000000" w:themeColor="text1"/>
          <w:lang w:val="en"/>
        </w:rPr>
        <w:t>Let us apply this to the field equation (without a cosmological constant):</w:t>
      </w:r>
    </w:p>
    <w:p w14:paraId="1DD86EB1" w14:textId="131B3B18" w:rsidR="00CB45D1" w:rsidRPr="0029500F" w:rsidRDefault="00CB45D1" w:rsidP="009A04EA">
      <w:pPr>
        <w:rPr>
          <w:rFonts w:eastAsiaTheme="minorEastAsia"/>
          <w:color w:val="000000" w:themeColor="text1"/>
          <w:lang w:val="en-US"/>
        </w:rPr>
      </w:pPr>
    </w:p>
    <w:p w14:paraId="029083EF" w14:textId="0070F2B9" w:rsidR="007E67BC"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( 23</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R</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μν</m:t>
            </m:r>
          </m:sub>
        </m:sSub>
      </m:oMath>
    </w:p>
    <w:p w14:paraId="1DA9CB3D" w14:textId="77777777" w:rsidR="007E67BC" w:rsidRPr="0029500F" w:rsidRDefault="007E67BC" w:rsidP="009A04EA">
      <w:pPr>
        <w:rPr>
          <w:rFonts w:eastAsiaTheme="minorEastAsia"/>
          <w:color w:val="000000" w:themeColor="text1"/>
          <w:lang w:val="en-US"/>
        </w:rPr>
      </w:pPr>
    </w:p>
    <w:p w14:paraId="7E260E52" w14:textId="537FD16C" w:rsidR="00CB45D1" w:rsidRPr="0029500F" w:rsidRDefault="00D9050F" w:rsidP="009A04EA">
      <w:pPr>
        <w:rPr>
          <w:color w:val="000000" w:themeColor="text1"/>
          <w:lang w:val="en-US"/>
        </w:rPr>
      </w:pPr>
      <w:r w:rsidRPr="0029500F">
        <w:rPr>
          <w:rStyle w:val="rynqvb"/>
          <w:color w:val="000000" w:themeColor="text1"/>
          <w:lang w:val="en"/>
        </w:rPr>
        <w:lastRenderedPageBreak/>
        <w:t xml:space="preserve">The Ricci tensor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sub>
        </m:sSub>
      </m:oMath>
      <w:r w:rsidRPr="0029500F">
        <w:rPr>
          <w:rStyle w:val="rynqvb"/>
          <w:color w:val="000000" w:themeColor="text1"/>
          <w:lang w:val="en"/>
        </w:rPr>
        <w:t xml:space="preserve"> will evolve according to:</w:t>
      </w:r>
    </w:p>
    <w:p w14:paraId="69920E33" w14:textId="77777777" w:rsidR="00D9050F" w:rsidRPr="0029500F" w:rsidRDefault="00D9050F" w:rsidP="009A04EA">
      <w:pPr>
        <w:rPr>
          <w:color w:val="000000" w:themeColor="text1"/>
          <w:lang w:val="en-US"/>
        </w:rPr>
      </w:pPr>
    </w:p>
    <w:p w14:paraId="2D6442BB" w14:textId="4CE421F4" w:rsidR="00507AF1" w:rsidRPr="0029500F" w:rsidRDefault="00CB45D1" w:rsidP="00CB45D1">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2</w:t>
      </w:r>
      <w:r w:rsidR="00162015" w:rsidRPr="0029500F">
        <w:rPr>
          <w:rFonts w:eastAsiaTheme="minorEastAsia"/>
          <w:color w:val="000000" w:themeColor="text1"/>
          <w:lang w:val="en-US"/>
        </w:rPr>
        <w:t>4</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μν</m:t>
            </m:r>
          </m:sub>
        </m:sSub>
      </m:oMath>
    </w:p>
    <w:p w14:paraId="72118C0C" w14:textId="2636A378" w:rsidR="000D501B" w:rsidRPr="0029500F" w:rsidRDefault="000D501B" w:rsidP="009A04EA">
      <w:pPr>
        <w:rPr>
          <w:rFonts w:eastAsiaTheme="minorEastAsia"/>
          <w:color w:val="000000" w:themeColor="text1"/>
          <w:lang w:val="en-US"/>
        </w:rPr>
      </w:pPr>
    </w:p>
    <w:p w14:paraId="24D3FF26" w14:textId="3A255E02" w:rsidR="00CB45D1" w:rsidRPr="0029500F" w:rsidRDefault="001F4165" w:rsidP="001F4165">
      <w:pPr>
        <w:jc w:val="both"/>
        <w:rPr>
          <w:color w:val="000000" w:themeColor="text1"/>
          <w:lang w:val="en-US"/>
        </w:rPr>
      </w:pPr>
      <w:r w:rsidRPr="0029500F">
        <w:rPr>
          <w:rStyle w:val="rynqvb"/>
          <w:color w:val="000000" w:themeColor="text1"/>
          <w:lang w:val="en"/>
        </w:rPr>
        <w:t>However, we know that the components of the Ricci tensor have the dimension of the inverse of a length.</w:t>
      </w:r>
      <w:r w:rsidRPr="0029500F">
        <w:rPr>
          <w:rStyle w:val="hwtze"/>
          <w:color w:val="000000" w:themeColor="text1"/>
          <w:lang w:val="en"/>
        </w:rPr>
        <w:t xml:space="preserve"> </w:t>
      </w:r>
      <w:r w:rsidRPr="0029500F">
        <w:rPr>
          <w:rStyle w:val="rynqvb"/>
          <w:color w:val="000000" w:themeColor="text1"/>
          <w:lang w:val="en"/>
        </w:rPr>
        <w:t xml:space="preserve">Its gauge variation will therefore result from the variation of the spatial scale factor </w:t>
      </w:r>
      <w:r w:rsidRPr="0029500F">
        <w:rPr>
          <w:rStyle w:val="rynqvb"/>
          <w:i/>
          <w:iCs/>
          <w:color w:val="000000" w:themeColor="text1"/>
          <w:lang w:val="en"/>
        </w:rPr>
        <w:t>a</w:t>
      </w:r>
      <w:r w:rsidRPr="0029500F">
        <w:rPr>
          <w:rStyle w:val="rynqvb"/>
          <w:color w:val="000000" w:themeColor="text1"/>
          <w:lang w:val="en"/>
        </w:rPr>
        <w:t>, and we can write:</w:t>
      </w:r>
    </w:p>
    <w:p w14:paraId="3DCCE7DA" w14:textId="3E211625" w:rsidR="000D501B"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2</w:t>
      </w:r>
      <w:r w:rsidR="00162015" w:rsidRPr="0029500F">
        <w:rPr>
          <w:rFonts w:eastAsiaTheme="minorEastAsia"/>
          <w:color w:val="000000" w:themeColor="text1"/>
          <w:lang w:val="en-US"/>
        </w:rPr>
        <w:t>5</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R</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oMath>
    </w:p>
    <w:p w14:paraId="6EE9FFEC" w14:textId="220BF001" w:rsidR="000D501B" w:rsidRPr="0029500F" w:rsidRDefault="000D501B" w:rsidP="009A04EA">
      <w:pPr>
        <w:rPr>
          <w:rFonts w:eastAsiaTheme="minorEastAsia"/>
          <w:color w:val="000000" w:themeColor="text1"/>
          <w:lang w:val="en-US"/>
        </w:rPr>
      </w:pPr>
    </w:p>
    <w:p w14:paraId="1520274C" w14:textId="77777777" w:rsidR="00494E61" w:rsidRPr="0029500F" w:rsidRDefault="00494E61" w:rsidP="00494E61">
      <w:pPr>
        <w:rPr>
          <w:color w:val="000000" w:themeColor="text1"/>
          <w:lang w:val="en-US"/>
        </w:rPr>
      </w:pPr>
      <w:r w:rsidRPr="0029500F">
        <w:rPr>
          <w:rStyle w:val="rynqvb"/>
          <w:color w:val="000000" w:themeColor="text1"/>
          <w:lang w:val="en"/>
        </w:rPr>
        <w:t>A physicist will have their own way of expressing this in writing, more directly:</w:t>
      </w:r>
    </w:p>
    <w:p w14:paraId="45133FC3" w14:textId="0E81F515" w:rsidR="00CB45D1" w:rsidRPr="0029500F" w:rsidRDefault="00CB45D1" w:rsidP="009A04EA">
      <w:pPr>
        <w:rPr>
          <w:rFonts w:eastAsiaTheme="minorEastAsia"/>
          <w:color w:val="000000" w:themeColor="text1"/>
          <w:lang w:val="en-US"/>
        </w:rPr>
      </w:pPr>
    </w:p>
    <w:p w14:paraId="71A9469B" w14:textId="2EDC3FA2" w:rsidR="000D501B" w:rsidRPr="0029500F" w:rsidRDefault="00CB45D1"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162015" w:rsidRPr="0029500F">
        <w:rPr>
          <w:rFonts w:eastAsiaTheme="minorEastAsia"/>
          <w:color w:val="000000" w:themeColor="text1"/>
          <w:lang w:val="en-US"/>
        </w:rPr>
        <w:t xml:space="preserve"> </w:t>
      </w:r>
      <w:r w:rsidR="00D169E4" w:rsidRPr="0029500F">
        <w:rPr>
          <w:rFonts w:eastAsiaTheme="minorEastAsia"/>
          <w:color w:val="000000" w:themeColor="text1"/>
          <w:lang w:val="en-US"/>
        </w:rPr>
        <w:t>2</w:t>
      </w:r>
      <w:r w:rsidR="00162015" w:rsidRPr="0029500F">
        <w:rPr>
          <w:rFonts w:eastAsiaTheme="minorEastAsia"/>
          <w:color w:val="000000" w:themeColor="text1"/>
          <w:lang w:val="en-US"/>
        </w:rPr>
        <w:t>6</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μν</m:t>
            </m:r>
            <m:r>
              <w:rPr>
                <w:rFonts w:ascii="Cambria Math" w:eastAsiaTheme="minorEastAsia" w:hAnsi="Cambria Math"/>
                <w:color w:val="000000" w:themeColor="text1"/>
                <w:lang w:val="en-US"/>
              </w:rPr>
              <m:t xml:space="preserve"> </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2</m:t>
                </m:r>
              </m:sup>
            </m:sSup>
          </m:den>
        </m:f>
      </m:oMath>
    </w:p>
    <w:p w14:paraId="7135EB6E" w14:textId="7DEEE73E" w:rsidR="000D501B" w:rsidRPr="0029500F" w:rsidRDefault="000D501B" w:rsidP="009A04EA">
      <w:pPr>
        <w:rPr>
          <w:rFonts w:eastAsiaTheme="minorEastAsia"/>
          <w:color w:val="000000" w:themeColor="text1"/>
          <w:lang w:val="en-US"/>
        </w:rPr>
      </w:pPr>
    </w:p>
    <w:p w14:paraId="512A326E" w14:textId="0C10BB48" w:rsidR="000D501B" w:rsidRPr="0029500F" w:rsidRDefault="00D9050F" w:rsidP="009A04EA">
      <w:pPr>
        <w:rPr>
          <w:rFonts w:eastAsiaTheme="minorEastAsia"/>
          <w:color w:val="000000" w:themeColor="text1"/>
          <w:lang w:val="en-US"/>
        </w:rPr>
      </w:pPr>
      <w:r w:rsidRPr="0029500F">
        <w:rPr>
          <w:rFonts w:eastAsiaTheme="minorEastAsia"/>
          <w:color w:val="000000" w:themeColor="text1"/>
          <w:lang w:val="en-US"/>
        </w:rPr>
        <w:t>The</w:t>
      </w:r>
      <w:r w:rsidR="000D501B" w:rsidRPr="0029500F">
        <w:rPr>
          <w:rFonts w:eastAsiaTheme="minorEastAsia"/>
          <w:color w:val="000000" w:themeColor="text1"/>
          <w:lang w:val="en-US"/>
        </w:rPr>
        <w:t xml:space="preserve"> line element </w:t>
      </w:r>
      <w:proofErr w:type="gramStart"/>
      <w:r w:rsidRPr="0029500F">
        <w:rPr>
          <w:rFonts w:eastAsiaTheme="minorEastAsia"/>
          <w:color w:val="000000" w:themeColor="text1"/>
          <w:lang w:val="en-US"/>
        </w:rPr>
        <w:t>is</w:t>
      </w:r>
      <w:r w:rsidR="000D501B" w:rsidRPr="0029500F">
        <w:rPr>
          <w:rFonts w:eastAsiaTheme="minorEastAsia"/>
          <w:color w:val="000000" w:themeColor="text1"/>
          <w:lang w:val="en-US"/>
        </w:rPr>
        <w:t> :</w:t>
      </w:r>
      <w:proofErr w:type="gramEnd"/>
      <w:r w:rsidR="000D501B" w:rsidRPr="0029500F">
        <w:rPr>
          <w:rFonts w:eastAsiaTheme="minorEastAsia"/>
          <w:color w:val="000000" w:themeColor="text1"/>
          <w:lang w:val="en-US"/>
        </w:rPr>
        <w:t xml:space="preserve"> </w:t>
      </w:r>
    </w:p>
    <w:p w14:paraId="70827DB1" w14:textId="591CE16B" w:rsidR="000D501B" w:rsidRPr="0029500F" w:rsidRDefault="000D501B" w:rsidP="009A04EA">
      <w:pPr>
        <w:rPr>
          <w:rFonts w:eastAsiaTheme="minorEastAsia"/>
          <w:color w:val="000000" w:themeColor="text1"/>
          <w:lang w:val="en-US"/>
        </w:rPr>
      </w:pPr>
    </w:p>
    <w:p w14:paraId="3CC694EA" w14:textId="5E422C96" w:rsidR="005C4F8A" w:rsidRPr="00CB3ABB" w:rsidRDefault="005C4F8A" w:rsidP="005C4F8A">
      <w:pPr>
        <w:rPr>
          <w:rFonts w:eastAsiaTheme="minorEastAsia"/>
          <w:color w:val="000000" w:themeColor="text1"/>
          <w:lang w:val="en-US"/>
        </w:rPr>
      </w:pPr>
      <w:proofErr w:type="gramStart"/>
      <w:r w:rsidRPr="00CB3ABB">
        <w:rPr>
          <w:rFonts w:eastAsiaTheme="minorEastAsia"/>
          <w:color w:val="000000" w:themeColor="text1"/>
          <w:lang w:val="en-US"/>
        </w:rPr>
        <w:t xml:space="preserve">( </w:t>
      </w:r>
      <w:r w:rsidR="00D169E4" w:rsidRPr="00CB3ABB">
        <w:rPr>
          <w:rFonts w:eastAsiaTheme="minorEastAsia"/>
          <w:color w:val="000000" w:themeColor="text1"/>
          <w:lang w:val="en-US"/>
        </w:rPr>
        <w:t>2</w:t>
      </w:r>
      <w:r w:rsidR="00162015" w:rsidRPr="00CB3ABB">
        <w:rPr>
          <w:rFonts w:eastAsiaTheme="minorEastAsia"/>
          <w:color w:val="000000" w:themeColor="text1"/>
          <w:lang w:val="en-US"/>
        </w:rPr>
        <w:t>7</w:t>
      </w:r>
      <w:proofErr w:type="gramEnd"/>
      <w:r w:rsidRPr="00CB3ABB">
        <w:rPr>
          <w:rFonts w:eastAsiaTheme="minorEastAsia"/>
          <w:color w:val="000000" w:themeColor="text1"/>
          <w:lang w:val="en-US"/>
        </w:rPr>
        <w:t xml:space="preserve">)                                                  </w:t>
      </w:r>
      <m:oMath>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ds</m:t>
            </m:r>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x</m:t>
            </m:r>
          </m:e>
          <m:sup>
            <m:r>
              <w:rPr>
                <w:rFonts w:ascii="Cambria Math" w:eastAsiaTheme="minorEastAsia" w:hAnsi="Cambria Math"/>
                <w:color w:val="000000" w:themeColor="text1"/>
              </w:rPr>
              <m:t>μ</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x</m:t>
            </m:r>
          </m:e>
          <m:sup>
            <m:r>
              <w:rPr>
                <w:rFonts w:ascii="Cambria Math" w:eastAsiaTheme="minorEastAsia" w:hAnsi="Cambria Math"/>
                <w:color w:val="000000" w:themeColor="text1"/>
              </w:rPr>
              <m:t>ν</m:t>
            </m:r>
          </m:sup>
        </m:sSup>
      </m:oMath>
    </w:p>
    <w:p w14:paraId="7301C804" w14:textId="77777777" w:rsidR="005C4F8A" w:rsidRPr="00CB3ABB" w:rsidRDefault="005C4F8A" w:rsidP="009A04EA">
      <w:pPr>
        <w:rPr>
          <w:rFonts w:eastAsiaTheme="minorEastAsia"/>
          <w:color w:val="000000" w:themeColor="text1"/>
          <w:lang w:val="en-US"/>
        </w:rPr>
      </w:pPr>
    </w:p>
    <w:p w14:paraId="234B01EB" w14:textId="21ECCEB5" w:rsidR="00D924A8" w:rsidRPr="0029500F" w:rsidRDefault="00D924A8" w:rsidP="00D924A8">
      <w:pPr>
        <w:jc w:val="both"/>
        <w:rPr>
          <w:color w:val="000000" w:themeColor="text1"/>
          <w:lang w:val="en-US"/>
        </w:rPr>
      </w:pPr>
      <w:r w:rsidRPr="0029500F">
        <w:rPr>
          <w:rStyle w:val="rynqvb"/>
          <w:color w:val="000000" w:themeColor="text1"/>
          <w:lang w:val="en"/>
        </w:rPr>
        <w:t>In both members, we find the square of a length.</w:t>
      </w:r>
      <w:r w:rsidRPr="0029500F">
        <w:rPr>
          <w:rStyle w:val="hwtze"/>
          <w:color w:val="000000" w:themeColor="text1"/>
          <w:lang w:val="en"/>
        </w:rPr>
        <w:t xml:space="preserve"> </w:t>
      </w:r>
      <w:r w:rsidRPr="0029500F">
        <w:rPr>
          <w:rStyle w:val="rynqvb"/>
          <w:color w:val="000000" w:themeColor="text1"/>
          <w:lang w:val="en"/>
        </w:rPr>
        <w:t>This means that the quantities, which are simple numbers, are not altered by the gauge variation, a fact we can write as follows:</w:t>
      </w:r>
    </w:p>
    <w:p w14:paraId="08C34154" w14:textId="77777777" w:rsidR="005C4F8A" w:rsidRPr="0029500F" w:rsidRDefault="005C4F8A" w:rsidP="009A04EA">
      <w:pPr>
        <w:rPr>
          <w:rFonts w:eastAsiaTheme="minorEastAsia"/>
          <w:color w:val="000000" w:themeColor="text1"/>
          <w:lang w:val="en-US"/>
        </w:rPr>
      </w:pPr>
    </w:p>
    <w:p w14:paraId="4400A8DA" w14:textId="6938D79F" w:rsidR="000D501B" w:rsidRPr="0029500F" w:rsidRDefault="005C4F8A" w:rsidP="009A04EA">
      <w:pPr>
        <w:rPr>
          <w:rFonts w:eastAsiaTheme="minorEastAsia"/>
          <w:i/>
          <w:color w:val="000000" w:themeColor="text1"/>
          <w:lang w:val="en-US"/>
        </w:rPr>
      </w:pPr>
      <w:proofErr w:type="gramStart"/>
      <w:r w:rsidRPr="0029500F">
        <w:rPr>
          <w:rFonts w:eastAsiaTheme="minorEastAsia"/>
          <w:color w:val="000000" w:themeColor="text1"/>
          <w:lang w:val="en-US"/>
        </w:rPr>
        <w:t xml:space="preserve">( </w:t>
      </w:r>
      <w:r w:rsidR="00D169E4" w:rsidRPr="0029500F">
        <w:rPr>
          <w:rFonts w:eastAsiaTheme="minorEastAsia"/>
          <w:color w:val="000000" w:themeColor="text1"/>
          <w:lang w:val="en-US"/>
        </w:rPr>
        <w:t>2</w:t>
      </w:r>
      <w:r w:rsidR="00162015" w:rsidRPr="0029500F">
        <w:rPr>
          <w:rFonts w:eastAsiaTheme="minorEastAsia"/>
          <w:color w:val="000000" w:themeColor="text1"/>
          <w:lang w:val="en-US"/>
        </w:rPr>
        <w:t>8</w:t>
      </w:r>
      <w:proofErr w:type="gramEnd"/>
      <w:r w:rsidRPr="0029500F">
        <w:rPr>
          <w:rFonts w:eastAsiaTheme="minorEastAsia"/>
          <w:color w:val="000000" w:themeColor="text1"/>
          <w:lang w:val="en-US"/>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e>
          <m:sub>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1</m:t>
        </m:r>
      </m:oMath>
      <w:r w:rsidRPr="0029500F">
        <w:rPr>
          <w:rFonts w:eastAsiaTheme="minorEastAsia"/>
          <w:i/>
          <w:color w:val="000000" w:themeColor="text1"/>
          <w:lang w:val="en-US"/>
        </w:rPr>
        <w:t xml:space="preserve"> </w:t>
      </w:r>
    </w:p>
    <w:p w14:paraId="475F63BA" w14:textId="3181B4C2" w:rsidR="005C4F8A" w:rsidRPr="0029500F" w:rsidRDefault="005C4F8A" w:rsidP="00CA4BAE">
      <w:pPr>
        <w:jc w:val="both"/>
        <w:rPr>
          <w:rFonts w:eastAsiaTheme="minorEastAsia"/>
          <w:color w:val="000000" w:themeColor="text1"/>
          <w:lang w:val="en-US"/>
        </w:rPr>
      </w:pPr>
    </w:p>
    <w:p w14:paraId="1F97BB42" w14:textId="640D1EE5" w:rsidR="005C4F8A" w:rsidRPr="0029500F" w:rsidRDefault="00797BC3" w:rsidP="00797BC3">
      <w:pPr>
        <w:rPr>
          <w:color w:val="000000" w:themeColor="text1"/>
          <w:lang w:val="en-US"/>
        </w:rPr>
      </w:pPr>
      <w:r w:rsidRPr="0029500F">
        <w:rPr>
          <w:rStyle w:val="rynqvb"/>
          <w:color w:val="000000" w:themeColor="text1"/>
          <w:lang w:val="en"/>
        </w:rPr>
        <w:t xml:space="preserve">The Ricci scalar </w:t>
      </w:r>
      <w:r w:rsidRPr="0029500F">
        <w:rPr>
          <w:rStyle w:val="rynqvb"/>
          <w:i/>
          <w:iCs/>
          <w:color w:val="000000" w:themeColor="text1"/>
          <w:lang w:val="en"/>
        </w:rPr>
        <w:t>R</w:t>
      </w:r>
      <w:r w:rsidRPr="0029500F">
        <w:rPr>
          <w:rStyle w:val="rynqvb"/>
          <w:color w:val="000000" w:themeColor="text1"/>
          <w:lang w:val="en"/>
        </w:rPr>
        <w:t xml:space="preserve"> also has the dimension of the inverse of the square of a length.</w:t>
      </w:r>
    </w:p>
    <w:p w14:paraId="6667202A" w14:textId="77777777" w:rsidR="00797BC3" w:rsidRPr="0029500F" w:rsidRDefault="00797BC3" w:rsidP="00797BC3">
      <w:pPr>
        <w:rPr>
          <w:color w:val="000000" w:themeColor="text1"/>
          <w:lang w:val="en-US"/>
        </w:rPr>
      </w:pPr>
    </w:p>
    <w:p w14:paraId="15047D88" w14:textId="5E46E3C3" w:rsidR="00797BC3" w:rsidRPr="0029500F" w:rsidRDefault="00797BC3" w:rsidP="00797BC3">
      <w:pPr>
        <w:jc w:val="both"/>
        <w:rPr>
          <w:color w:val="000000" w:themeColor="text1"/>
          <w:lang w:val="en-US"/>
        </w:rPr>
      </w:pPr>
      <w:r w:rsidRPr="0029500F">
        <w:rPr>
          <w:rStyle w:val="rynqvb"/>
          <w:color w:val="000000" w:themeColor="text1"/>
          <w:lang w:val="en"/>
        </w:rPr>
        <w:t xml:space="preserve">We shall assume that Einstein’s constant </w:t>
      </w:r>
      <m:oMath>
        <m:r>
          <w:rPr>
            <w:rFonts w:ascii="Cambria Math" w:eastAsiaTheme="minorEastAsia" w:hAnsi="Cambria Math"/>
            <w:color w:val="000000" w:themeColor="text1"/>
          </w:rPr>
          <m:t>χ</m:t>
        </m:r>
      </m:oMath>
      <w:r w:rsidRPr="0029500F">
        <w:rPr>
          <w:rStyle w:val="rynqvb"/>
          <w:color w:val="000000" w:themeColor="text1"/>
          <w:lang w:val="en"/>
        </w:rPr>
        <w:t>, taken not in its "modern" form but in its "historical" form, behaves as an absolute constant.</w:t>
      </w:r>
    </w:p>
    <w:p w14:paraId="4CBFCBDD" w14:textId="74FCBCF7" w:rsidR="005C4F8A" w:rsidRPr="0029500F" w:rsidRDefault="005C4F8A" w:rsidP="009A04EA">
      <w:pPr>
        <w:rPr>
          <w:rFonts w:eastAsiaTheme="minorEastAsia"/>
          <w:color w:val="000000" w:themeColor="text1"/>
          <w:lang w:val="en-US"/>
        </w:rPr>
      </w:pPr>
    </w:p>
    <w:p w14:paraId="1EEA4E36" w14:textId="3AEA5129" w:rsidR="005C4F8A" w:rsidRPr="0029500F" w:rsidRDefault="005C4F8A" w:rsidP="009A04EA">
      <w:pPr>
        <w:rPr>
          <w:rFonts w:eastAsiaTheme="minorEastAsia"/>
          <w:color w:val="000000" w:themeColor="text1"/>
          <w:lang w:val="en-US"/>
        </w:rPr>
      </w:pPr>
      <w:proofErr w:type="gramStart"/>
      <w:r w:rsidRPr="0029500F">
        <w:rPr>
          <w:rFonts w:eastAsiaTheme="minorEastAsia"/>
          <w:color w:val="000000" w:themeColor="text1"/>
          <w:lang w:val="en-US"/>
        </w:rPr>
        <w:t xml:space="preserve">( </w:t>
      </w:r>
      <w:r w:rsidR="00162015" w:rsidRPr="0029500F">
        <w:rPr>
          <w:rFonts w:eastAsiaTheme="minorEastAsia"/>
          <w:color w:val="000000" w:themeColor="text1"/>
          <w:lang w:val="en-US"/>
        </w:rPr>
        <w:t>29</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8 </m:t>
            </m:r>
            <m:r>
              <w:rPr>
                <w:rFonts w:ascii="Cambria Math" w:eastAsiaTheme="minorEastAsia" w:hAnsi="Cambria Math"/>
                <w:color w:val="000000" w:themeColor="text1"/>
              </w:rPr>
              <m:t>π</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G</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oMath>
    </w:p>
    <w:p w14:paraId="10C9CFC9" w14:textId="2935062C" w:rsidR="005C4F8A" w:rsidRPr="0029500F" w:rsidRDefault="005C4F8A" w:rsidP="009A04EA">
      <w:pPr>
        <w:rPr>
          <w:rFonts w:eastAsiaTheme="minorEastAsia"/>
          <w:color w:val="000000" w:themeColor="text1"/>
          <w:lang w:val="en-US"/>
        </w:rPr>
      </w:pPr>
    </w:p>
    <w:p w14:paraId="10F8ABC4" w14:textId="691420B3" w:rsidR="008A084B" w:rsidRPr="0029500F" w:rsidRDefault="008A084B" w:rsidP="008A084B">
      <w:pPr>
        <w:rPr>
          <w:color w:val="000000" w:themeColor="text1"/>
          <w:lang w:val="en-US"/>
        </w:rPr>
      </w:pPr>
      <w:r w:rsidRPr="0029500F">
        <w:rPr>
          <w:rStyle w:val="rynqvb"/>
          <w:color w:val="000000" w:themeColor="text1"/>
          <w:lang w:val="en"/>
        </w:rPr>
        <w:t xml:space="preserve">This corresponds, within the gauge variations under consideration, to: </w:t>
      </w:r>
    </w:p>
    <w:p w14:paraId="653979F1" w14:textId="6907EE1C" w:rsidR="005C4F8A" w:rsidRPr="0029500F" w:rsidRDefault="005C4F8A" w:rsidP="009A04EA">
      <w:pPr>
        <w:rPr>
          <w:rFonts w:eastAsiaTheme="minorEastAsia"/>
          <w:color w:val="000000" w:themeColor="text1"/>
          <w:lang w:val="en-US"/>
        </w:rPr>
      </w:pPr>
    </w:p>
    <w:p w14:paraId="6BDC5C5A" w14:textId="2EEB04AE" w:rsidR="000D501B" w:rsidRPr="0029500F" w:rsidRDefault="005C4F8A" w:rsidP="009A04EA">
      <w:pPr>
        <w:rPr>
          <w:rFonts w:eastAsiaTheme="minorEastAsia"/>
          <w:i/>
          <w:color w:val="000000" w:themeColor="text1"/>
        </w:rPr>
      </w:pPr>
      <w:r w:rsidRPr="0029500F">
        <w:rPr>
          <w:rFonts w:eastAsiaTheme="minorEastAsia"/>
          <w:color w:val="000000" w:themeColor="text1"/>
        </w:rPr>
        <w:t>(</w:t>
      </w:r>
      <w:r w:rsidR="00D169E4" w:rsidRPr="0029500F">
        <w:rPr>
          <w:rFonts w:eastAsiaTheme="minorEastAsia"/>
          <w:color w:val="000000" w:themeColor="text1"/>
        </w:rPr>
        <w:t>3</w:t>
      </w:r>
      <w:r w:rsidR="00162015" w:rsidRPr="0029500F">
        <w:rPr>
          <w:rFonts w:eastAsiaTheme="minorEastAsia"/>
          <w:color w:val="000000" w:themeColor="text1"/>
        </w:rPr>
        <w:t>0</w:t>
      </w:r>
      <w:r w:rsidR="00A40AEC" w:rsidRPr="0029500F">
        <w:rPr>
          <w:rFonts w:eastAsiaTheme="minorEastAsia"/>
          <w:color w:val="000000" w:themeColor="text1"/>
        </w:rPr>
        <w:t xml:space="preserve">)                                                              </w:t>
      </w:r>
      <w:r w:rsidR="00A40AEC" w:rsidRPr="0029500F">
        <w:rPr>
          <w:rFonts w:ascii="Cambria Math" w:eastAsiaTheme="minorEastAsia" w:hAnsi="Cambria Math"/>
          <w:i/>
          <w:color w:val="000000" w:themeColor="text1"/>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rPr>
              <m:t>2</m:t>
            </m:r>
          </m:sup>
        </m:sSup>
      </m:oMath>
    </w:p>
    <w:p w14:paraId="1779338A" w14:textId="091F6660" w:rsidR="005C4F8A" w:rsidRPr="0029500F" w:rsidRDefault="00797BC3" w:rsidP="009A04EA">
      <w:pPr>
        <w:rPr>
          <w:rFonts w:eastAsiaTheme="minorEastAsia"/>
          <w:color w:val="000000" w:themeColor="text1"/>
        </w:rPr>
      </w:pPr>
      <w:r w:rsidRPr="0029500F">
        <w:rPr>
          <w:rFonts w:eastAsiaTheme="minorEastAsia"/>
          <w:color w:val="000000" w:themeColor="text1"/>
        </w:rPr>
        <w:t>Or</w:t>
      </w:r>
      <w:r w:rsidR="005C4F8A" w:rsidRPr="0029500F">
        <w:rPr>
          <w:rFonts w:eastAsiaTheme="minorEastAsia"/>
          <w:color w:val="000000" w:themeColor="text1"/>
        </w:rPr>
        <w:t xml:space="preserve"> : </w:t>
      </w:r>
    </w:p>
    <w:p w14:paraId="6207287F" w14:textId="44A1331A" w:rsidR="005C4F8A" w:rsidRPr="0029500F" w:rsidRDefault="005C4F8A" w:rsidP="009A04EA">
      <w:pPr>
        <w:rPr>
          <w:rFonts w:eastAsiaTheme="minorEastAsia"/>
          <w:color w:val="000000" w:themeColor="text1"/>
        </w:rPr>
      </w:pPr>
      <w:proofErr w:type="gramStart"/>
      <w:r w:rsidRPr="0029500F">
        <w:rPr>
          <w:rFonts w:eastAsiaTheme="minorEastAsia"/>
          <w:color w:val="000000" w:themeColor="text1"/>
        </w:rPr>
        <w:t>(</w:t>
      </w:r>
      <w:r w:rsidR="00D169E4" w:rsidRPr="0029500F">
        <w:rPr>
          <w:rFonts w:eastAsiaTheme="minorEastAsia"/>
          <w:color w:val="000000" w:themeColor="text1"/>
        </w:rPr>
        <w:t xml:space="preserve"> 3</w:t>
      </w:r>
      <w:r w:rsidR="00162015" w:rsidRPr="0029500F">
        <w:rPr>
          <w:rFonts w:eastAsiaTheme="minorEastAsia"/>
          <w:color w:val="000000" w:themeColor="text1"/>
        </w:rPr>
        <w:t>1</w:t>
      </w:r>
      <w:proofErr w:type="gramEnd"/>
      <w:r w:rsidRPr="0029500F">
        <w:rPr>
          <w:rFonts w:eastAsiaTheme="minorEastAsia"/>
          <w:color w:val="000000" w:themeColor="text1"/>
        </w:rPr>
        <w:t xml:space="preserve">)                                                           </w:t>
      </w:r>
      <w:r w:rsidR="00A40AEC" w:rsidRPr="0029500F">
        <w:rPr>
          <w:rFonts w:eastAsiaTheme="minorEastAs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G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rPr>
                  <m:t>2</m:t>
                </m:r>
              </m:sup>
            </m:sSup>
          </m:e>
        </m:borderBox>
      </m:oMath>
    </w:p>
    <w:p w14:paraId="60F4F2D9" w14:textId="30155197" w:rsidR="00C92528" w:rsidRPr="0029500F" w:rsidRDefault="00C92528" w:rsidP="009A04EA">
      <w:pPr>
        <w:rPr>
          <w:rFonts w:eastAsiaTheme="minorEastAsia"/>
          <w:color w:val="000000" w:themeColor="text1"/>
        </w:rPr>
      </w:pPr>
    </w:p>
    <w:p w14:paraId="7225CE3C" w14:textId="1CCAEACF" w:rsidR="00C92528" w:rsidRPr="0029500F" w:rsidRDefault="00D944BA" w:rsidP="009A04EA">
      <w:pPr>
        <w:rPr>
          <w:color w:val="000000" w:themeColor="text1"/>
          <w:lang w:val="en-US"/>
        </w:rPr>
      </w:pPr>
      <w:r w:rsidRPr="0029500F">
        <w:rPr>
          <w:rStyle w:val="rynqvb"/>
          <w:color w:val="000000" w:themeColor="text1"/>
          <w:lang w:val="en"/>
        </w:rPr>
        <w:t>We will refer to this type of relationship as a "gauge link."</w:t>
      </w:r>
      <w:r w:rsidRPr="0029500F">
        <w:rPr>
          <w:rStyle w:val="hwtze"/>
          <w:color w:val="000000" w:themeColor="text1"/>
          <w:lang w:val="en"/>
        </w:rPr>
        <w:t xml:space="preserve"> </w:t>
      </w:r>
      <w:r w:rsidRPr="0029500F">
        <w:rPr>
          <w:rStyle w:val="rynqvb"/>
          <w:color w:val="000000" w:themeColor="text1"/>
          <w:lang w:val="en"/>
        </w:rPr>
        <w:t>In these joint gauge variations:</w:t>
      </w:r>
    </w:p>
    <w:p w14:paraId="62DBD9E3" w14:textId="77777777" w:rsidR="00CB45D1" w:rsidRPr="0029500F" w:rsidRDefault="00CB45D1" w:rsidP="009A04EA">
      <w:pPr>
        <w:rPr>
          <w:rFonts w:eastAsiaTheme="minorEastAsia"/>
          <w:color w:val="000000" w:themeColor="text1"/>
          <w:lang w:val="en-US"/>
        </w:rPr>
      </w:pPr>
    </w:p>
    <w:p w14:paraId="7AE35C12" w14:textId="77777777" w:rsidR="00CE02C2" w:rsidRPr="0029500F" w:rsidRDefault="00CE02C2" w:rsidP="00CE02C2">
      <w:pPr>
        <w:jc w:val="center"/>
        <w:rPr>
          <w:i/>
          <w:iCs/>
          <w:color w:val="000000" w:themeColor="text1"/>
          <w:lang w:val="en-US"/>
        </w:rPr>
      </w:pPr>
      <w:r w:rsidRPr="0029500F">
        <w:rPr>
          <w:rStyle w:val="rynqvb"/>
          <w:i/>
          <w:iCs/>
          <w:color w:val="000000" w:themeColor="text1"/>
          <w:lang w:val="en"/>
        </w:rPr>
        <w:t>The gravitational constant varies as the square of the speed of light.</w:t>
      </w:r>
    </w:p>
    <w:p w14:paraId="00782D1B" w14:textId="77777777" w:rsidR="00507AF1" w:rsidRPr="0029500F" w:rsidRDefault="00507AF1" w:rsidP="009A04EA">
      <w:pPr>
        <w:rPr>
          <w:rFonts w:eastAsiaTheme="minorEastAsia"/>
          <w:color w:val="000000" w:themeColor="text1"/>
          <w:lang w:val="en-US"/>
        </w:rPr>
      </w:pPr>
    </w:p>
    <w:p w14:paraId="0BE9F9F6" w14:textId="7554BD44" w:rsidR="00AB2F0E" w:rsidRPr="00CB3ABB" w:rsidRDefault="00AB2F0E" w:rsidP="00AB2F0E">
      <w:pPr>
        <w:rPr>
          <w:color w:val="000000" w:themeColor="text1"/>
          <w:lang w:val="en-US"/>
        </w:rPr>
      </w:pPr>
      <w:r w:rsidRPr="0029500F">
        <w:rPr>
          <w:rStyle w:val="rynqvb"/>
          <w:color w:val="000000" w:themeColor="text1"/>
          <w:lang w:val="en"/>
        </w:rPr>
        <w:t xml:space="preserve">With this choice of formulation for the Einstein constant </w:t>
      </w:r>
      <m:oMath>
        <m:r>
          <w:rPr>
            <w:rFonts w:ascii="Cambria Math" w:eastAsiaTheme="minorEastAsia" w:hAnsi="Cambria Math"/>
            <w:color w:val="000000" w:themeColor="text1"/>
          </w:rPr>
          <m:t>χ</m:t>
        </m:r>
      </m:oMath>
      <w:r w:rsidRPr="0029500F">
        <w:rPr>
          <w:rStyle w:val="rynqvb"/>
          <w:color w:val="000000" w:themeColor="text1"/>
          <w:lang w:val="en"/>
        </w:rPr>
        <w:t xml:space="preserve">, the terms of the source tensor have the dimension of a mass density </w:t>
      </w:r>
      <m:oMath>
        <m:r>
          <w:rPr>
            <w:rFonts w:ascii="Cambria Math" w:eastAsiaTheme="minorEastAsia" w:hAnsi="Cambria Math"/>
            <w:color w:val="000000" w:themeColor="text1"/>
          </w:rPr>
          <m:t>ρ</m:t>
        </m:r>
      </m:oMath>
      <w:r w:rsidRPr="0029500F">
        <w:rPr>
          <w:rStyle w:val="rynqvb"/>
          <w:color w:val="000000" w:themeColor="text1"/>
          <w:lang w:val="en"/>
        </w:rPr>
        <w:t xml:space="preserve">, which undergoes gauge variation through the gauge variations of the mass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Style w:val="rynqvb"/>
          <w:color w:val="000000" w:themeColor="text1"/>
          <w:lang w:val="en"/>
        </w:rPr>
        <w:t xml:space="preserve"> and the spatial scale factor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Pr="0029500F">
        <w:rPr>
          <w:rStyle w:val="rynqvb"/>
          <w:color w:val="000000" w:themeColor="text1"/>
          <w:lang w:val="en"/>
        </w:rPr>
        <w:t>.</w:t>
      </w:r>
      <w:r w:rsidRPr="0029500F">
        <w:rPr>
          <w:rStyle w:val="hwtze"/>
          <w:color w:val="000000" w:themeColor="text1"/>
          <w:lang w:val="en"/>
        </w:rPr>
        <w:t xml:space="preserve"> </w:t>
      </w:r>
      <w:r w:rsidRPr="00CB3ABB">
        <w:rPr>
          <w:rStyle w:val="rynqvb"/>
          <w:color w:val="000000" w:themeColor="text1"/>
          <w:lang w:val="en-US"/>
        </w:rPr>
        <w:t>This results in:</w:t>
      </w:r>
    </w:p>
    <w:p w14:paraId="4AF8B3EA" w14:textId="77777777" w:rsidR="007E67BC" w:rsidRPr="00CB3ABB" w:rsidRDefault="007E67BC" w:rsidP="009A04EA">
      <w:pPr>
        <w:rPr>
          <w:rFonts w:eastAsiaTheme="minorEastAsia"/>
          <w:color w:val="000000" w:themeColor="text1"/>
          <w:lang w:val="en-US"/>
        </w:rPr>
      </w:pPr>
    </w:p>
    <w:p w14:paraId="305DD26D" w14:textId="6062DD4F" w:rsidR="007E67BC" w:rsidRPr="0029500F" w:rsidRDefault="007E67BC"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2</w:t>
      </w:r>
      <w:proofErr w:type="gramEnd"/>
      <w:r w:rsidRPr="0029500F">
        <w:rPr>
          <w:rFonts w:eastAsiaTheme="minorEastAsia"/>
          <w:color w:val="000000" w:themeColor="text1"/>
          <w:lang w:val="en-US"/>
        </w:rPr>
        <w:t xml:space="preserve">)                                                    </w:t>
      </w:r>
      <m:oMath>
        <m:r>
          <w:rPr>
            <w:rFonts w:ascii="Cambria Math" w:eastAsiaTheme="minorEastAsia" w:hAnsi="Cambria Math"/>
            <w:color w:val="000000" w:themeColor="text1"/>
          </w:rPr>
          <m:t>ρ</m:t>
        </m:r>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ρ</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ρ</m:t>
            </m:r>
          </m:e>
          <m:sub>
            <m:r>
              <w:rPr>
                <w:rFonts w:ascii="Cambria Math" w:eastAsiaTheme="minorEastAsia" w:hAnsi="Cambria Math"/>
                <w:color w:val="000000" w:themeColor="text1"/>
                <w:lang w:val="en-US"/>
              </w:rPr>
              <m:t>0</m:t>
            </m:r>
          </m:sub>
        </m:sSub>
      </m:oMath>
    </w:p>
    <w:p w14:paraId="3448FC2A" w14:textId="77777777" w:rsidR="007E67BC" w:rsidRPr="0029500F" w:rsidRDefault="007E67BC" w:rsidP="009A04EA">
      <w:pPr>
        <w:rPr>
          <w:rFonts w:eastAsiaTheme="minorEastAsia"/>
          <w:color w:val="000000" w:themeColor="text1"/>
          <w:lang w:val="en-US"/>
        </w:rPr>
      </w:pPr>
    </w:p>
    <w:p w14:paraId="18F597E4" w14:textId="1A64289F" w:rsidR="00C92528" w:rsidRPr="0029500F" w:rsidRDefault="00D112F6" w:rsidP="009A04EA">
      <w:pPr>
        <w:rPr>
          <w:color w:val="000000" w:themeColor="text1"/>
          <w:lang w:val="en-US"/>
        </w:rPr>
      </w:pPr>
      <w:r w:rsidRPr="0029500F">
        <w:rPr>
          <w:rStyle w:val="rynqvb"/>
          <w:color w:val="000000" w:themeColor="text1"/>
          <w:lang w:val="en"/>
        </w:rPr>
        <w:t xml:space="preserve">When we incorporate all this into the field equation, we </w:t>
      </w:r>
      <w:proofErr w:type="gramStart"/>
      <w:r w:rsidRPr="0029500F">
        <w:rPr>
          <w:rStyle w:val="rynqvb"/>
          <w:color w:val="000000" w:themeColor="text1"/>
          <w:lang w:val="en"/>
        </w:rPr>
        <w:t>obtain:@</w:t>
      </w:r>
      <w:proofErr w:type="gramEnd"/>
    </w:p>
    <w:p w14:paraId="064A0A02" w14:textId="2CC260A2" w:rsidR="00C92528" w:rsidRPr="0029500F" w:rsidRDefault="00C92528" w:rsidP="009A04EA">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3</w:t>
      </w:r>
      <w:proofErr w:type="gramEnd"/>
      <w:r w:rsidRPr="0029500F">
        <w:rPr>
          <w:rFonts w:eastAsiaTheme="minorEastAsia"/>
          <w:color w:val="000000" w:themeColor="text1"/>
          <w:lang w:val="en-US"/>
        </w:rPr>
        <w:t xml:space="preserve">)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μν</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χ</m:t>
        </m:r>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3</m:t>
                </m:r>
              </m:sup>
            </m:sSup>
          </m:den>
        </m:f>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r>
              <w:rPr>
                <w:rFonts w:ascii="Cambria Math" w:eastAsiaTheme="minorEastAsia" w:hAnsi="Cambria Math"/>
                <w:color w:val="000000" w:themeColor="text1"/>
              </w:rPr>
              <m:t>μν</m:t>
            </m:r>
          </m:sub>
        </m:sSub>
      </m:oMath>
    </w:p>
    <w:p w14:paraId="6A0CD0AF" w14:textId="08AEBDCB" w:rsidR="00C92528" w:rsidRPr="0029500F" w:rsidRDefault="00C92528" w:rsidP="009A04EA">
      <w:pPr>
        <w:rPr>
          <w:rFonts w:eastAsiaTheme="minorEastAsia"/>
          <w:color w:val="000000" w:themeColor="text1"/>
          <w:lang w:val="en-US"/>
        </w:rPr>
      </w:pPr>
    </w:p>
    <w:p w14:paraId="66F854C0" w14:textId="6CD34EC2" w:rsidR="002520D5" w:rsidRPr="0029500F" w:rsidRDefault="002520D5" w:rsidP="002520D5">
      <w:pPr>
        <w:rPr>
          <w:color w:val="000000" w:themeColor="text1"/>
          <w:lang w:val="en-US"/>
        </w:rPr>
      </w:pPr>
      <w:r w:rsidRPr="0029500F">
        <w:rPr>
          <w:rStyle w:val="rynqvb"/>
          <w:color w:val="000000" w:themeColor="text1"/>
          <w:lang w:val="en"/>
        </w:rPr>
        <w:t xml:space="preserve">This immediately gives us two new gauge links,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Fonts w:eastAsiaTheme="minorEastAsia"/>
          <w:color w:val="000000" w:themeColor="text1"/>
          <w:lang w:val="en-US"/>
        </w:rPr>
        <w:t xml:space="preserve"> =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Pr="0029500F">
        <w:rPr>
          <w:rFonts w:eastAsiaTheme="minorEastAsia"/>
          <w:color w:val="000000" w:themeColor="text1"/>
          <w:lang w:val="en-US"/>
        </w:rPr>
        <w:t>,</w:t>
      </w:r>
      <w:r w:rsidRPr="0029500F">
        <w:rPr>
          <w:rStyle w:val="rynqvb"/>
          <w:color w:val="000000" w:themeColor="text1"/>
          <w:lang w:val="en"/>
        </w:rPr>
        <w:t xml:space="preserve">; </w:t>
      </w:r>
      <w:proofErr w:type="gramStart"/>
      <w:r w:rsidRPr="0029500F">
        <w:rPr>
          <w:rStyle w:val="rynqvb"/>
          <w:color w:val="000000" w:themeColor="text1"/>
          <w:lang w:val="en"/>
        </w:rPr>
        <w:t>however:@</w:t>
      </w:r>
      <w:proofErr w:type="gramEnd"/>
    </w:p>
    <w:p w14:paraId="2CD09A53" w14:textId="59BD3971" w:rsidR="00C92528" w:rsidRPr="0029500F" w:rsidRDefault="00C92528" w:rsidP="009A04EA">
      <w:pPr>
        <w:rPr>
          <w:rFonts w:eastAsiaTheme="minorEastAsia"/>
          <w:color w:val="000000" w:themeColor="text1"/>
          <w:lang w:val="en-US"/>
        </w:rPr>
      </w:pPr>
    </w:p>
    <w:p w14:paraId="0081CC01" w14:textId="3B74CAED" w:rsidR="00EC5064" w:rsidRPr="0029500F" w:rsidRDefault="00C92528" w:rsidP="00EC5064">
      <w:pPr>
        <w:rPr>
          <w:rFonts w:eastAsiaTheme="minorEastAsia"/>
          <w:color w:val="000000" w:themeColor="text1"/>
          <w:lang w:val="en-US"/>
        </w:rPr>
      </w:pPr>
      <w:proofErr w:type="gramStart"/>
      <w:r w:rsidRPr="0029500F">
        <w:rPr>
          <w:rFonts w:eastAsiaTheme="minorEastAsia"/>
          <w:color w:val="000000" w:themeColor="text1"/>
          <w:lang w:val="en-US"/>
        </w:rPr>
        <w:t>(</w:t>
      </w:r>
      <w:r w:rsidR="00D169E4" w:rsidRPr="0029500F">
        <w:rPr>
          <w:rFonts w:eastAsiaTheme="minorEastAsia"/>
          <w:color w:val="000000" w:themeColor="text1"/>
          <w:lang w:val="en-US"/>
        </w:rPr>
        <w:t xml:space="preserve"> 3</w:t>
      </w:r>
      <w:r w:rsidR="00162015" w:rsidRPr="0029500F">
        <w:rPr>
          <w:rFonts w:eastAsiaTheme="minorEastAsia"/>
          <w:color w:val="000000" w:themeColor="text1"/>
          <w:lang w:val="en-US"/>
        </w:rPr>
        <w:t>4</w:t>
      </w:r>
      <w:proofErr w:type="gramEnd"/>
      <w:r w:rsidRPr="0029500F">
        <w:rPr>
          <w:rFonts w:eastAsiaTheme="minorEastAsia"/>
          <w:color w:val="000000" w:themeColor="text1"/>
          <w:lang w:val="en-US"/>
        </w:rPr>
        <w:t xml:space="preserve">)     </w:t>
      </w:r>
      <w:r w:rsidR="00EC5064" w:rsidRPr="0029500F">
        <w:rPr>
          <w:rFonts w:ascii="Cambria Math" w:eastAsiaTheme="minorEastAsia" w:hAnsi="Cambria Math"/>
          <w:i/>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r>
              <m:rPr>
                <m:sty m:val="p"/>
              </m:rPr>
              <w:rPr>
                <w:rFonts w:ascii="Cambria Math" w:eastAsiaTheme="minorEastAsia" w:hAnsi="Cambria Math"/>
                <w:color w:val="000000" w:themeColor="text1"/>
                <w:lang w:val="en-US"/>
              </w:rPr>
              <m:t xml:space="preserve">m </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r>
              <m:rPr>
                <m:sty m:val="p"/>
              </m:rPr>
              <w:rPr>
                <w:rFonts w:ascii="Cambria Math" w:eastAsiaTheme="minorEastAsia" w:hAnsi="Cambria Math"/>
                <w:color w:val="000000" w:themeColor="text1"/>
                <w:lang w:val="en-US"/>
              </w:rPr>
              <m:t xml:space="preserve"> </m:t>
            </m:r>
          </m:e>
        </m:borderBox>
      </m:oMath>
    </w:p>
    <w:p w14:paraId="18587A06" w14:textId="2D5D4557" w:rsidR="00C92528" w:rsidRPr="0029500F" w:rsidRDefault="00C92528" w:rsidP="009A04EA">
      <w:pPr>
        <w:rPr>
          <w:rFonts w:eastAsiaTheme="minorEastAsia"/>
          <w:color w:val="000000" w:themeColor="text1"/>
          <w:lang w:val="en-US"/>
        </w:rPr>
      </w:pPr>
      <w:r w:rsidRPr="0029500F">
        <w:rPr>
          <w:rFonts w:eastAsiaTheme="minorEastAsia"/>
          <w:color w:val="000000" w:themeColor="text1"/>
          <w:lang w:val="en-US"/>
        </w:rPr>
        <w:t xml:space="preserve">                                             </w:t>
      </w:r>
    </w:p>
    <w:p w14:paraId="3BEAF814" w14:textId="008F770E" w:rsidR="00F97481" w:rsidRPr="0029500F" w:rsidRDefault="00F97481" w:rsidP="00F97481">
      <w:pPr>
        <w:jc w:val="center"/>
        <w:rPr>
          <w:rStyle w:val="rynqvb"/>
          <w:i/>
          <w:iCs/>
          <w:color w:val="000000" w:themeColor="text1"/>
          <w:lang w:val="en"/>
        </w:rPr>
      </w:pPr>
      <w:r w:rsidRPr="0029500F">
        <w:rPr>
          <w:rStyle w:val="rynqvb"/>
          <w:i/>
          <w:iCs/>
          <w:color w:val="000000" w:themeColor="text1"/>
          <w:lang w:val="en"/>
        </w:rPr>
        <w:t>Mass varies as the space gauge factor a</w:t>
      </w:r>
    </w:p>
    <w:p w14:paraId="1AD6FC8D" w14:textId="77777777" w:rsidR="00F97481" w:rsidRPr="0029500F" w:rsidRDefault="00F97481" w:rsidP="00F97481">
      <w:pPr>
        <w:rPr>
          <w:color w:val="000000" w:themeColor="text1"/>
          <w:lang w:val="en-US"/>
        </w:rPr>
      </w:pPr>
    </w:p>
    <w:p w14:paraId="5159A77B" w14:textId="77777777" w:rsidR="000B5A35" w:rsidRPr="0029500F" w:rsidRDefault="000B5A35" w:rsidP="000B5A35">
      <w:pPr>
        <w:rPr>
          <w:color w:val="000000" w:themeColor="text1"/>
          <w:lang w:val="en-US"/>
        </w:rPr>
      </w:pPr>
      <w:r w:rsidRPr="0029500F">
        <w:rPr>
          <w:rStyle w:val="rynqvb"/>
          <w:color w:val="000000" w:themeColor="text1"/>
          <w:lang w:val="en"/>
        </w:rPr>
        <w:t>With its corollary:</w:t>
      </w:r>
    </w:p>
    <w:p w14:paraId="21E1878C" w14:textId="4931172B" w:rsidR="00C92528" w:rsidRPr="0029500F" w:rsidRDefault="00C92528" w:rsidP="009A04EA">
      <w:pPr>
        <w:rPr>
          <w:rFonts w:eastAsiaTheme="minorEastAsia"/>
          <w:iCs/>
          <w:color w:val="000000" w:themeColor="text1"/>
          <w:lang w:val="en-US"/>
        </w:rPr>
      </w:pPr>
      <w:proofErr w:type="gramStart"/>
      <w:r w:rsidRPr="0029500F">
        <w:rPr>
          <w:rFonts w:eastAsiaTheme="minorEastAsia"/>
          <w:iCs/>
          <w:color w:val="000000" w:themeColor="text1"/>
          <w:lang w:val="en-US"/>
        </w:rPr>
        <w:t>(</w:t>
      </w:r>
      <w:r w:rsidR="00D169E4" w:rsidRPr="0029500F">
        <w:rPr>
          <w:rFonts w:eastAsiaTheme="minorEastAsia"/>
          <w:iCs/>
          <w:color w:val="000000" w:themeColor="text1"/>
          <w:lang w:val="en-US"/>
        </w:rPr>
        <w:t xml:space="preserve"> 3</w:t>
      </w:r>
      <w:r w:rsidR="00162015" w:rsidRPr="0029500F">
        <w:rPr>
          <w:rFonts w:eastAsiaTheme="minorEastAsia"/>
          <w:iCs/>
          <w:color w:val="000000" w:themeColor="text1"/>
          <w:lang w:val="en-US"/>
        </w:rPr>
        <w:t>5</w:t>
      </w:r>
      <w:proofErr w:type="gramEnd"/>
      <w:r w:rsidRPr="0029500F">
        <w:rPr>
          <w:rFonts w:eastAsiaTheme="minorEastAsia"/>
          <w:iCs/>
          <w:color w:val="000000" w:themeColor="text1"/>
          <w:lang w:val="en-US"/>
        </w:rPr>
        <w:t>)</w:t>
      </w:r>
      <w:r w:rsidR="00132B0C" w:rsidRPr="0029500F">
        <w:rPr>
          <w:rFonts w:eastAsiaTheme="minorEastAsia"/>
          <w:iCs/>
          <w:color w:val="000000" w:themeColor="text1"/>
          <w:lang w:val="en-US"/>
        </w:rPr>
        <w:t xml:space="preserve">                                                                </w:t>
      </w:r>
      <w:r w:rsidRPr="0029500F">
        <w:rPr>
          <w:rFonts w:eastAsiaTheme="minorEastAsia"/>
          <w:iCs/>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oMath>
    </w:p>
    <w:p w14:paraId="68C23FBA" w14:textId="77777777" w:rsidR="00132B0C" w:rsidRPr="0029500F" w:rsidRDefault="00132B0C" w:rsidP="009A04EA">
      <w:pPr>
        <w:rPr>
          <w:rFonts w:eastAsiaTheme="minorEastAsia"/>
          <w:iCs/>
          <w:color w:val="000000" w:themeColor="text1"/>
          <w:lang w:val="en-US"/>
        </w:rPr>
      </w:pPr>
    </w:p>
    <w:p w14:paraId="16401EC3" w14:textId="77777777" w:rsidR="00BC500D" w:rsidRPr="0029500F" w:rsidRDefault="00BC500D" w:rsidP="00BC500D">
      <w:pPr>
        <w:jc w:val="center"/>
        <w:rPr>
          <w:i/>
          <w:iCs/>
          <w:color w:val="000000" w:themeColor="text1"/>
          <w:lang w:val="en-US"/>
        </w:rPr>
      </w:pPr>
      <w:r w:rsidRPr="0029500F">
        <w:rPr>
          <w:rStyle w:val="rynqvb"/>
          <w:i/>
          <w:iCs/>
          <w:color w:val="000000" w:themeColor="text1"/>
          <w:lang w:val="en"/>
        </w:rPr>
        <w:t>The mass density varies inversely with the square of the space factor.</w:t>
      </w:r>
    </w:p>
    <w:p w14:paraId="6A6EF88B" w14:textId="77777777" w:rsidR="00132B0C" w:rsidRPr="0029500F" w:rsidRDefault="00132B0C" w:rsidP="00BC500D">
      <w:pPr>
        <w:jc w:val="center"/>
        <w:rPr>
          <w:rFonts w:eastAsiaTheme="minorEastAsia"/>
          <w:i/>
          <w:iCs/>
          <w:color w:val="000000" w:themeColor="text1"/>
          <w:lang w:val="en-US"/>
        </w:rPr>
      </w:pPr>
    </w:p>
    <w:p w14:paraId="37A4B536" w14:textId="77777777" w:rsidR="00BC500D" w:rsidRPr="0029500F" w:rsidRDefault="00BC500D" w:rsidP="00BC500D">
      <w:pPr>
        <w:jc w:val="both"/>
        <w:rPr>
          <w:color w:val="000000" w:themeColor="text1"/>
          <w:lang w:val="en-US"/>
        </w:rPr>
      </w:pPr>
      <w:r w:rsidRPr="0029500F">
        <w:rPr>
          <w:rStyle w:val="rynqvb"/>
          <w:color w:val="000000" w:themeColor="text1"/>
          <w:lang w:val="en"/>
        </w:rPr>
        <w:t>By introducing our hypothesis that treats Einstein's constant as an absolute constant, we are led to:</w:t>
      </w:r>
    </w:p>
    <w:p w14:paraId="32FF77F5" w14:textId="2BA39BBB" w:rsidR="009A04EA" w:rsidRPr="0029500F" w:rsidRDefault="00A96D46" w:rsidP="009A04EA">
      <w:pPr>
        <w:rPr>
          <w:rFonts w:eastAsiaTheme="minorEastAsia"/>
          <w:iCs/>
          <w:color w:val="000000" w:themeColor="text1"/>
          <w:lang w:val="en-US"/>
        </w:rPr>
      </w:pPr>
      <w:proofErr w:type="gramStart"/>
      <w:r w:rsidRPr="0029500F">
        <w:rPr>
          <w:rFonts w:eastAsiaTheme="minorEastAsia"/>
          <w:iCs/>
          <w:color w:val="000000" w:themeColor="text1"/>
          <w:lang w:val="en-US"/>
        </w:rPr>
        <w:t>(</w:t>
      </w:r>
      <w:r w:rsidR="004B2F90" w:rsidRPr="0029500F">
        <w:rPr>
          <w:rFonts w:eastAsiaTheme="minorEastAsia"/>
          <w:iCs/>
          <w:color w:val="000000" w:themeColor="text1"/>
          <w:lang w:val="en-US"/>
        </w:rPr>
        <w:t xml:space="preserve"> </w:t>
      </w:r>
      <w:r w:rsidR="00D169E4" w:rsidRPr="0029500F">
        <w:rPr>
          <w:rFonts w:eastAsiaTheme="minorEastAsia"/>
          <w:iCs/>
          <w:color w:val="000000" w:themeColor="text1"/>
          <w:lang w:val="en-US"/>
        </w:rPr>
        <w:t>3</w:t>
      </w:r>
      <w:r w:rsidR="00162015" w:rsidRPr="0029500F">
        <w:rPr>
          <w:rFonts w:eastAsiaTheme="minorEastAsia"/>
          <w:iCs/>
          <w:color w:val="000000" w:themeColor="text1"/>
          <w:lang w:val="en-US"/>
        </w:rPr>
        <w:t>6</w:t>
      </w:r>
      <w:proofErr w:type="gramEnd"/>
      <w:r w:rsidRPr="0029500F">
        <w:rPr>
          <w:rFonts w:eastAsiaTheme="minorEastAsia"/>
          <w:iCs/>
          <w:color w:val="000000" w:themeColor="text1"/>
          <w:lang w:val="en-US"/>
        </w:rPr>
        <w:t xml:space="preserve">)                        </w:t>
      </w:r>
      <w:r w:rsidR="004B2F90" w:rsidRPr="0029500F">
        <w:rPr>
          <w:rFonts w:eastAsiaTheme="minorEastAsia"/>
          <w:iCs/>
          <w:color w:val="000000" w:themeColor="text1"/>
          <w:lang w:val="en-US"/>
        </w:rPr>
        <w:t xml:space="preserve">        </w:t>
      </w:r>
      <w:r w:rsidRPr="0029500F">
        <w:rPr>
          <w:rFonts w:eastAsiaTheme="minorEastAsia"/>
          <w:iCs/>
          <w:color w:val="000000" w:themeColor="text1"/>
          <w:lang w:val="en-US"/>
        </w:rPr>
        <w:t xml:space="preserve">                              </w:t>
      </w:r>
      <m:oMath>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f>
          <m:fPr>
            <m:ctrlPr>
              <w:rPr>
                <w:rFonts w:ascii="Cambria Math" w:hAnsi="Cambria Math"/>
                <w:i/>
                <w:iCs/>
                <w:color w:val="000000" w:themeColor="text1"/>
              </w:rPr>
            </m:ctrlPr>
          </m:fPr>
          <m:num>
            <m:acc>
              <m:accPr>
                <m:ctrlPr>
                  <w:rPr>
                    <w:rFonts w:ascii="Cambria Math" w:hAnsi="Cambria Math"/>
                    <w:i/>
                    <w:color w:val="000000" w:themeColor="text1"/>
                  </w:rPr>
                </m:ctrlPr>
              </m:accPr>
              <m:e>
                <m:r>
                  <w:rPr>
                    <w:rFonts w:ascii="Cambria Math" w:hAnsi="Cambria Math"/>
                    <w:color w:val="000000" w:themeColor="text1"/>
                  </w:rPr>
                  <m:t>m</m:t>
                </m:r>
              </m:e>
            </m:acc>
          </m:num>
          <m:den>
            <m:sSup>
              <m:sSupPr>
                <m:ctrlPr>
                  <w:rPr>
                    <w:rFonts w:ascii="Cambria Math" w:hAnsi="Cambria Math"/>
                    <w:i/>
                    <w:iCs/>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lang w:val="en-US"/>
                  </w:rPr>
                  <m:t>3</m:t>
                </m:r>
              </m:sup>
            </m:sSup>
          </m:den>
        </m:f>
        <m:r>
          <w:rPr>
            <w:rFonts w:ascii="Cambria Math" w:hAnsi="Cambria Math"/>
            <w:color w:val="000000" w:themeColor="text1"/>
            <w:lang w:val="en-US"/>
          </w:rPr>
          <m:t xml:space="preserve"> </m:t>
        </m:r>
      </m:oMath>
    </w:p>
    <w:p w14:paraId="0DA9D0DE" w14:textId="77777777" w:rsidR="009A04EA" w:rsidRPr="0029500F" w:rsidRDefault="009A04EA" w:rsidP="009A04EA">
      <w:pPr>
        <w:rPr>
          <w:rFonts w:eastAsiaTheme="minorEastAsia"/>
          <w:i/>
          <w:iCs/>
          <w:color w:val="000000" w:themeColor="text1"/>
          <w:lang w:val="en-US"/>
        </w:rPr>
      </w:pPr>
    </w:p>
    <w:p w14:paraId="6CB938F0" w14:textId="19D97F07" w:rsidR="007E16BB" w:rsidRPr="0029500F" w:rsidRDefault="007E16BB" w:rsidP="007E16BB">
      <w:pPr>
        <w:jc w:val="both"/>
        <w:rPr>
          <w:color w:val="000000" w:themeColor="text1"/>
          <w:lang w:val="en-US"/>
        </w:rPr>
      </w:pPr>
      <w:r w:rsidRPr="0029500F">
        <w:rPr>
          <w:rStyle w:val="rynqvb"/>
          <w:color w:val="000000" w:themeColor="text1"/>
          <w:lang w:val="en"/>
        </w:rPr>
        <w:t xml:space="preserve">The various gauge variations lead to a variation in the characteristic length associated with gravitation, the Schwarzschild length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oMath>
      <w:r w:rsidRPr="0029500F">
        <w:rPr>
          <w:rStyle w:val="rynqvb"/>
          <w:color w:val="000000" w:themeColor="text1"/>
          <w:lang w:val="en"/>
        </w:rPr>
        <w:t>:</w:t>
      </w:r>
    </w:p>
    <w:p w14:paraId="67B43762" w14:textId="07BD9EBF" w:rsidR="00CE350B" w:rsidRPr="0029500F" w:rsidRDefault="00CE350B" w:rsidP="009A04EA">
      <w:pPr>
        <w:rPr>
          <w:rFonts w:eastAsiaTheme="minorEastAsia"/>
          <w:color w:val="000000" w:themeColor="text1"/>
          <w:lang w:val="en-US"/>
        </w:rPr>
      </w:pPr>
    </w:p>
    <w:p w14:paraId="107FA755" w14:textId="329EF2DC" w:rsidR="00CE350B" w:rsidRPr="00CB3ABB" w:rsidRDefault="00CE350B" w:rsidP="009A04EA">
      <w:pPr>
        <w:rPr>
          <w:rFonts w:eastAsiaTheme="minorEastAsia"/>
          <w:i/>
          <w:color w:val="000000" w:themeColor="text1"/>
          <w:lang w:val="en-US"/>
        </w:rPr>
      </w:pPr>
      <w:proofErr w:type="gramStart"/>
      <w:r w:rsidRPr="00CB3ABB">
        <w:rPr>
          <w:rFonts w:eastAsiaTheme="minorEastAsia"/>
          <w:color w:val="000000" w:themeColor="text1"/>
          <w:lang w:val="en-US"/>
        </w:rPr>
        <w:t>(</w:t>
      </w:r>
      <w:r w:rsidR="00D169E4" w:rsidRPr="00CB3ABB">
        <w:rPr>
          <w:rFonts w:eastAsiaTheme="minorEastAsia"/>
          <w:color w:val="000000" w:themeColor="text1"/>
          <w:lang w:val="en-US"/>
        </w:rPr>
        <w:t xml:space="preserve"> 3</w:t>
      </w:r>
      <w:r w:rsidR="00162015" w:rsidRPr="00CB3ABB">
        <w:rPr>
          <w:rFonts w:eastAsiaTheme="minorEastAsia"/>
          <w:color w:val="000000" w:themeColor="text1"/>
          <w:lang w:val="en-US"/>
        </w:rPr>
        <w:t>7</w:t>
      </w:r>
      <w:proofErr w:type="gramEnd"/>
      <w:r w:rsidRPr="00CB3ABB">
        <w:rPr>
          <w:rFonts w:eastAsiaTheme="minorEastAsia"/>
          <w:color w:val="000000" w:themeColor="text1"/>
          <w:lang w:val="en-US"/>
        </w:rPr>
        <w:t xml:space="preserve">)                                            </w:t>
      </w:r>
      <w:r w:rsidRPr="00CB3ABB">
        <w:rPr>
          <w:rFonts w:eastAsiaTheme="minorEastAsia"/>
          <w:i/>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2 </m:t>
            </m:r>
            <m:r>
              <w:rPr>
                <w:rFonts w:ascii="Cambria Math" w:eastAsiaTheme="minorEastAsia" w:hAnsi="Cambria Math"/>
                <w:color w:val="000000" w:themeColor="text1"/>
              </w:rPr>
              <m:t>G</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m</m:t>
            </m:r>
            <m:r>
              <w:rPr>
                <w:rFonts w:ascii="Cambria Math" w:eastAsiaTheme="minorEastAsia" w:hAnsi="Cambria Math"/>
                <w:color w:val="000000" w:themeColor="text1"/>
                <w:lang w:val="en-US"/>
              </w:rPr>
              <m:t xml:space="preserve"> </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acc>
              <m:accPr>
                <m:ctrlPr>
                  <w:rPr>
                    <w:rFonts w:ascii="Cambria Math" w:hAnsi="Cambria Math"/>
                    <w:i/>
                    <w:color w:val="000000" w:themeColor="text1"/>
                  </w:rPr>
                </m:ctrlPr>
              </m:accPr>
              <m:e>
                <m:r>
                  <w:rPr>
                    <w:rFonts w:ascii="Cambria Math" w:hAnsi="Cambria Math"/>
                    <w:color w:val="000000" w:themeColor="text1"/>
                  </w:rPr>
                  <m:t>m</m:t>
                </m:r>
              </m:e>
            </m:acc>
            <m:r>
              <w:rPr>
                <w:rFonts w:ascii="Cambria Math" w:hAnsi="Cambria Math"/>
                <w:color w:val="000000" w:themeColor="text1"/>
                <w:lang w:val="en-US"/>
              </w:rPr>
              <m:t xml:space="preserve"> </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2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G</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num>
          <m:den>
            <m:sSup>
              <m:sSupPr>
                <m:ctrlPr>
                  <w:rPr>
                    <w:rFonts w:ascii="Cambria Math" w:eastAsiaTheme="minorEastAsia" w:hAnsi="Cambria Math"/>
                    <w:i/>
                    <w:color w:val="000000" w:themeColor="text1"/>
                  </w:rPr>
                </m:ctrlPr>
              </m:sSupPr>
              <m:e>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c</m:t>
                    </m:r>
                  </m:e>
                  <m:sub>
                    <m:r>
                      <w:rPr>
                        <w:rFonts w:ascii="Cambria Math" w:eastAsiaTheme="minorEastAsia" w:hAnsi="Cambria Math"/>
                        <w:color w:val="000000" w:themeColor="text1"/>
                        <w:lang w:val="en-US"/>
                      </w:rPr>
                      <m:t>0</m:t>
                    </m:r>
                  </m:sub>
                </m:sSub>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s</m:t>
            </m:r>
            <m:r>
              <w:rPr>
                <w:rFonts w:ascii="Cambria Math" w:eastAsiaTheme="minorEastAsia" w:hAnsi="Cambria Math"/>
                <w:color w:val="000000" w:themeColor="text1"/>
                <w:lang w:val="en-US"/>
              </w:rPr>
              <m:t>0</m:t>
            </m:r>
          </m:sub>
        </m:sSub>
      </m:oMath>
    </w:p>
    <w:p w14:paraId="3BB0B739" w14:textId="0571DF66" w:rsidR="00162015" w:rsidRPr="00CB3ABB" w:rsidRDefault="00162015" w:rsidP="009A04EA">
      <w:pPr>
        <w:rPr>
          <w:rFonts w:eastAsiaTheme="minorEastAsia"/>
          <w:i/>
          <w:color w:val="000000" w:themeColor="text1"/>
          <w:lang w:val="en-US"/>
        </w:rPr>
      </w:pPr>
    </w:p>
    <w:p w14:paraId="7C940FC9" w14:textId="6CDBA25C" w:rsidR="00162015" w:rsidRPr="0029500F" w:rsidRDefault="00162015" w:rsidP="009A04EA">
      <w:pPr>
        <w:rPr>
          <w:rFonts w:eastAsiaTheme="minorEastAsia"/>
          <w:i/>
          <w:iCs/>
          <w:color w:val="000000" w:themeColor="text1"/>
        </w:rPr>
      </w:pPr>
      <w:proofErr w:type="gramStart"/>
      <w:r w:rsidRPr="0029500F">
        <w:rPr>
          <w:rFonts w:eastAsiaTheme="minorEastAsia"/>
          <w:iCs/>
          <w:color w:val="000000" w:themeColor="text1"/>
        </w:rPr>
        <w:t>( 38</w:t>
      </w:r>
      <w:proofErr w:type="gramEnd"/>
      <w:r w:rsidRPr="0029500F">
        <w:rPr>
          <w:rFonts w:eastAsiaTheme="minorEastAsia"/>
          <w:iCs/>
          <w:color w:val="000000" w:themeColor="text1"/>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 xml:space="preserve">s </m:t>
            </m:r>
          </m:sub>
        </m:sSub>
        <m:r>
          <w:rPr>
            <w:rFonts w:ascii="Cambria Math" w:eastAsiaTheme="minorEastAsia" w:hAnsi="Cambria Math"/>
            <w:color w:val="000000" w:themeColor="text1"/>
          </w:rPr>
          <m:t>~ a</m:t>
        </m:r>
      </m:oMath>
    </w:p>
    <w:p w14:paraId="097199F0" w14:textId="77777777" w:rsidR="00132B0C" w:rsidRPr="0029500F" w:rsidRDefault="00132B0C" w:rsidP="009A04EA">
      <w:pPr>
        <w:rPr>
          <w:rFonts w:eastAsiaTheme="minorEastAsia"/>
          <w:color w:val="000000" w:themeColor="text1"/>
        </w:rPr>
      </w:pPr>
    </w:p>
    <w:p w14:paraId="18A86632" w14:textId="26464070" w:rsidR="00995F1F" w:rsidRPr="0029500F" w:rsidRDefault="00995F1F" w:rsidP="00995F1F">
      <w:pPr>
        <w:rPr>
          <w:rStyle w:val="rynqvb"/>
          <w:color w:val="000000" w:themeColor="text1"/>
          <w:lang w:val="en"/>
        </w:rPr>
      </w:pPr>
      <w:r w:rsidRPr="0029500F">
        <w:rPr>
          <w:rStyle w:val="rynqvb"/>
          <w:color w:val="000000" w:themeColor="text1"/>
          <w:lang w:val="en"/>
        </w:rPr>
        <w:t>In other words, in this evolution via joint gauge variations:</w:t>
      </w:r>
    </w:p>
    <w:p w14:paraId="7022C7C7" w14:textId="01570BE4" w:rsidR="00580258" w:rsidRPr="0029500F" w:rsidRDefault="00580258" w:rsidP="00995F1F">
      <w:pPr>
        <w:rPr>
          <w:rStyle w:val="rynqvb"/>
          <w:color w:val="000000" w:themeColor="text1"/>
          <w:lang w:val="en"/>
        </w:rPr>
      </w:pPr>
    </w:p>
    <w:p w14:paraId="036FE134" w14:textId="1F0CBFC1" w:rsidR="00580258" w:rsidRPr="0029500F" w:rsidRDefault="00580258" w:rsidP="00580258">
      <w:pPr>
        <w:jc w:val="center"/>
        <w:rPr>
          <w:i/>
          <w:iCs/>
          <w:color w:val="000000" w:themeColor="text1"/>
          <w:lang w:val="en-US"/>
        </w:rPr>
      </w:pPr>
      <w:r w:rsidRPr="0029500F">
        <w:rPr>
          <w:rStyle w:val="rynqvb"/>
          <w:i/>
          <w:iCs/>
          <w:color w:val="000000" w:themeColor="text1"/>
          <w:lang w:val="en"/>
        </w:rPr>
        <w:t xml:space="preserve">The Schwarzschild radius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s</m:t>
            </m:r>
          </m:sub>
        </m:sSub>
      </m:oMath>
      <w:r w:rsidRPr="0029500F">
        <w:rPr>
          <w:rStyle w:val="rynqvb"/>
          <w:i/>
          <w:iCs/>
          <w:color w:val="000000" w:themeColor="text1"/>
          <w:lang w:val="en"/>
        </w:rPr>
        <w:t xml:space="preserve"> varies as the space gauge factor a</w:t>
      </w:r>
    </w:p>
    <w:p w14:paraId="32C44933" w14:textId="77777777" w:rsidR="00CE350B" w:rsidRPr="0029500F" w:rsidRDefault="00CE350B" w:rsidP="009A04EA">
      <w:pPr>
        <w:rPr>
          <w:rFonts w:ascii="Cambria" w:eastAsiaTheme="minorEastAsia" w:hAnsi="Cambria"/>
          <w:color w:val="000000" w:themeColor="text1"/>
        </w:rPr>
      </w:pPr>
    </w:p>
    <w:p w14:paraId="490C7347" w14:textId="38DA22BF" w:rsidR="00B668B6" w:rsidRPr="0029500F" w:rsidRDefault="00B668B6" w:rsidP="00B668B6">
      <w:pPr>
        <w:rPr>
          <w:color w:val="000000" w:themeColor="text1"/>
          <w:lang w:val="en-US"/>
        </w:rPr>
      </w:pPr>
      <w:r w:rsidRPr="0029500F">
        <w:rPr>
          <w:rStyle w:val="rynqvb"/>
          <w:color w:val="000000" w:themeColor="text1"/>
          <w:lang w:val="en"/>
        </w:rPr>
        <w:t xml:space="preserve">To proceed, we will add the two operators </w:t>
      </w:r>
      <m:oMath>
        <m:r>
          <m:rPr>
            <m:sty m:val="p"/>
          </m:rPr>
          <w:rPr>
            <w:rFonts w:ascii="Cambria Math" w:eastAsiaTheme="minorEastAsia" w:hAnsi="Cambria Math"/>
            <w:color w:val="000000" w:themeColor="text1"/>
            <w:lang w:val="en-US"/>
          </w:rPr>
          <m:t>∇</m:t>
        </m:r>
      </m:oMath>
      <w:r w:rsidRPr="0029500F">
        <w:rPr>
          <w:rStyle w:val="rynqvb"/>
          <w:color w:val="000000" w:themeColor="text1"/>
          <w:lang w:val="en"/>
        </w:rPr>
        <w:t xml:space="preserve"> and </w:t>
      </w:r>
      <m:oMath>
        <m:r>
          <w:rPr>
            <w:rFonts w:ascii="Cambria Math" w:eastAsiaTheme="minorEastAsia" w:hAnsi="Cambria Math"/>
            <w:color w:val="000000" w:themeColor="text1"/>
            <w:lang w:val="en-US"/>
          </w:rPr>
          <m:t>∆</m:t>
        </m:r>
      </m:oMath>
      <w:r w:rsidRPr="0029500F">
        <w:rPr>
          <w:rStyle w:val="rynqvb"/>
          <w:color w:val="000000" w:themeColor="text1"/>
          <w:lang w:val="en"/>
        </w:rPr>
        <w:t xml:space="preserve"> by setting:</w:t>
      </w:r>
    </w:p>
    <w:p w14:paraId="4043C3F2" w14:textId="02C0E0AD" w:rsidR="000E2912" w:rsidRPr="0029500F" w:rsidRDefault="000E2912" w:rsidP="009A04EA">
      <w:pPr>
        <w:rPr>
          <w:rFonts w:ascii="Cambria" w:eastAsiaTheme="minorEastAsia" w:hAnsi="Cambria"/>
          <w:color w:val="000000" w:themeColor="text1"/>
          <w:lang w:val="en-US"/>
        </w:rPr>
      </w:pPr>
    </w:p>
    <w:p w14:paraId="3C780472" w14:textId="1E040254" w:rsidR="000E2912" w:rsidRPr="0029500F" w:rsidRDefault="000E2912"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D169E4" w:rsidRPr="0029500F">
        <w:rPr>
          <w:rFonts w:ascii="Cambria" w:eastAsiaTheme="minorEastAsia" w:hAnsi="Cambria"/>
          <w:color w:val="000000" w:themeColor="text1"/>
        </w:rPr>
        <w:t xml:space="preserve"> 39</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m:t>
        </m:r>
        <m:r>
          <m:rPr>
            <m:sty m:val="p"/>
          </m:rPr>
          <w:rPr>
            <w:rFonts w:ascii="Cambria Math" w:eastAsiaTheme="minorEastAsia" w:hAnsi="Cambria Math"/>
            <w:color w:val="000000" w:themeColor="text1"/>
          </w:rPr>
          <m:t>∇</m:t>
        </m:r>
      </m:oMath>
      <w:r w:rsidRPr="0029500F">
        <w:rPr>
          <w:rFonts w:ascii="Cambria" w:eastAsiaTheme="minorEastAsia" w:hAnsi="Cambria"/>
          <w:color w:val="000000" w:themeColor="text1"/>
        </w:rPr>
        <w:t xml:space="preserve">  =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oMath>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δ</m:t>
        </m:r>
      </m:oMath>
    </w:p>
    <w:p w14:paraId="24601D02" w14:textId="4068F95A" w:rsidR="000E2912" w:rsidRPr="0029500F" w:rsidRDefault="000E2912" w:rsidP="009A04EA">
      <w:pPr>
        <w:rPr>
          <w:rFonts w:ascii="Cambria" w:eastAsiaTheme="minorEastAsia" w:hAnsi="Cambria"/>
          <w:color w:val="000000" w:themeColor="text1"/>
        </w:rPr>
      </w:pPr>
    </w:p>
    <w:p w14:paraId="1632B881" w14:textId="205F3D35" w:rsidR="000E2912" w:rsidRPr="0029500F" w:rsidRDefault="000E2912"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D169E4" w:rsidRPr="0029500F">
        <w:rPr>
          <w:rFonts w:ascii="Cambria" w:eastAsiaTheme="minorEastAsia" w:hAnsi="Cambria"/>
          <w:color w:val="000000" w:themeColor="text1"/>
        </w:rPr>
        <w:t xml:space="preserve"> 40</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rPr>
                  <m:t>2</m:t>
                </m:r>
              </m:sup>
            </m:sSup>
          </m:den>
        </m:f>
        <m:r>
          <w:rPr>
            <w:rFonts w:ascii="Cambria Math" w:eastAsiaTheme="minorEastAsia" w:hAnsi="Cambria Math"/>
            <w:color w:val="000000" w:themeColor="text1"/>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rPr>
              <m:t>2</m:t>
            </m:r>
          </m:sup>
        </m:sSup>
      </m:oMath>
    </w:p>
    <w:p w14:paraId="1BA638AA" w14:textId="77777777" w:rsidR="009A04EA" w:rsidRPr="0029500F" w:rsidRDefault="009A04EA" w:rsidP="009A04EA">
      <w:pPr>
        <w:rPr>
          <w:rFonts w:ascii="Cambria" w:eastAsiaTheme="minorEastAsia" w:hAnsi="Cambria"/>
          <w:color w:val="000000" w:themeColor="text1"/>
        </w:rPr>
      </w:pPr>
    </w:p>
    <w:p w14:paraId="4E2EAE11" w14:textId="77777777" w:rsidR="009A04EA" w:rsidRPr="0029500F" w:rsidRDefault="009A04EA" w:rsidP="009A04EA">
      <w:pPr>
        <w:jc w:val="both"/>
        <w:rPr>
          <w:rFonts w:ascii="Cambria" w:eastAsiaTheme="minorEastAsia" w:hAnsi="Cambria"/>
          <w:color w:val="000000" w:themeColor="text1"/>
        </w:rPr>
      </w:pPr>
    </w:p>
    <w:p w14:paraId="6FD88F80" w14:textId="77777777" w:rsidR="009A04EA" w:rsidRPr="0029500F" w:rsidRDefault="009A04EA" w:rsidP="009A04EA">
      <w:pPr>
        <w:rPr>
          <w:rFonts w:ascii="Cambria" w:eastAsiaTheme="minorEastAsia" w:hAnsi="Cambria"/>
          <w:color w:val="000000" w:themeColor="text1"/>
        </w:rPr>
      </w:pPr>
    </w:p>
    <w:p w14:paraId="39F4F484" w14:textId="61713D5C" w:rsidR="00BC3256" w:rsidRPr="0029500F" w:rsidRDefault="005900AF" w:rsidP="00BC3256">
      <w:pPr>
        <w:rPr>
          <w:color w:val="000000" w:themeColor="text1"/>
        </w:rPr>
      </w:pPr>
      <w:r w:rsidRPr="0029500F">
        <w:rPr>
          <w:rFonts w:ascii="Cambria" w:eastAsiaTheme="minorEastAsia" w:hAnsi="Cambria"/>
          <w:color w:val="000000" w:themeColor="text1"/>
        </w:rPr>
        <w:t>4 -</w:t>
      </w:r>
      <w:r w:rsidR="00BC3256" w:rsidRPr="0029500F">
        <w:rPr>
          <w:color w:val="000000" w:themeColor="text1"/>
          <w:lang w:val="en"/>
        </w:rPr>
        <w:t xml:space="preserve"> </w:t>
      </w:r>
      <w:r w:rsidR="00BC3256" w:rsidRPr="0029500F">
        <w:rPr>
          <w:rStyle w:val="rynqvb"/>
          <w:b/>
          <w:bCs/>
          <w:color w:val="000000" w:themeColor="text1"/>
          <w:lang w:val="en"/>
        </w:rPr>
        <w:t>Invariance of Maxwell's equations</w:t>
      </w:r>
      <w:r w:rsidR="00BC3256" w:rsidRPr="0029500F">
        <w:rPr>
          <w:rStyle w:val="rynqvb"/>
          <w:color w:val="000000" w:themeColor="text1"/>
          <w:lang w:val="en"/>
        </w:rPr>
        <w:t>.</w:t>
      </w:r>
    </w:p>
    <w:p w14:paraId="1EDAB87D" w14:textId="77777777" w:rsidR="009A04EA" w:rsidRPr="0029500F" w:rsidRDefault="009A04EA" w:rsidP="009A04EA">
      <w:pPr>
        <w:rPr>
          <w:rFonts w:ascii="Cambria" w:eastAsiaTheme="minorEastAsia" w:hAnsi="Cambria"/>
          <w:color w:val="000000" w:themeColor="text1"/>
        </w:rPr>
      </w:pPr>
    </w:p>
    <w:p w14:paraId="6134A705" w14:textId="30386F1B" w:rsidR="002D2E21" w:rsidRPr="0029500F" w:rsidRDefault="00BC3256" w:rsidP="009A04EA">
      <w:pPr>
        <w:rPr>
          <w:rFonts w:ascii="Cambria" w:eastAsiaTheme="minorEastAsia" w:hAnsi="Cambria"/>
          <w:color w:val="000000" w:themeColor="text1"/>
        </w:rPr>
      </w:pPr>
      <w:proofErr w:type="spellStart"/>
      <w:r w:rsidRPr="0029500F">
        <w:rPr>
          <w:rFonts w:ascii="Cambria" w:eastAsiaTheme="minorEastAsia" w:hAnsi="Cambria"/>
          <w:color w:val="000000" w:themeColor="text1"/>
        </w:rPr>
        <w:t>They</w:t>
      </w:r>
      <w:proofErr w:type="spellEnd"/>
      <w:r w:rsidRPr="0029500F">
        <w:rPr>
          <w:rFonts w:ascii="Cambria" w:eastAsiaTheme="minorEastAsia" w:hAnsi="Cambria"/>
          <w:color w:val="000000" w:themeColor="text1"/>
        </w:rPr>
        <w:t xml:space="preserve"> are</w:t>
      </w:r>
      <w:r w:rsidR="002D2E21" w:rsidRPr="0029500F">
        <w:rPr>
          <w:rFonts w:ascii="Cambria" w:eastAsiaTheme="minorEastAsia" w:hAnsi="Cambria"/>
          <w:color w:val="000000" w:themeColor="text1"/>
        </w:rPr>
        <w:t xml:space="preserve"> : </w:t>
      </w:r>
    </w:p>
    <w:p w14:paraId="2321A2FA" w14:textId="1F997E81" w:rsidR="00DF396A" w:rsidRPr="0029500F" w:rsidRDefault="00DF396A" w:rsidP="00DF396A">
      <w:pPr>
        <w:rPr>
          <w:rFonts w:ascii="Cambria" w:eastAsiaTheme="minorEastAsia" w:hAnsi="Cambria"/>
          <w:color w:val="000000" w:themeColor="text1"/>
        </w:rPr>
      </w:pPr>
      <w:proofErr w:type="gramStart"/>
      <w:r w:rsidRPr="0029500F">
        <w:rPr>
          <w:rFonts w:ascii="Cambria" w:eastAsiaTheme="minorEastAsia" w:hAnsi="Cambria"/>
          <w:color w:val="000000" w:themeColor="text1"/>
        </w:rPr>
        <w:t xml:space="preserve">( </w:t>
      </w:r>
      <w:r w:rsidR="00D169E4" w:rsidRPr="0029500F">
        <w:rPr>
          <w:rFonts w:ascii="Cambria" w:eastAsiaTheme="minorEastAsia" w:hAnsi="Cambria"/>
          <w:color w:val="000000" w:themeColor="text1"/>
        </w:rPr>
        <w:t>41</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 B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 xml:space="preserve"> J +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rPr>
              <m:t>∂t</m:t>
            </m:r>
          </m:den>
        </m:f>
      </m:oMath>
    </w:p>
    <w:p w14:paraId="3BB9EDCB" w14:textId="77777777" w:rsidR="00DF396A" w:rsidRPr="0029500F" w:rsidRDefault="00DF396A" w:rsidP="00DF396A">
      <w:pPr>
        <w:rPr>
          <w:rFonts w:eastAsiaTheme="minorEastAsia"/>
          <w:iCs/>
          <w:color w:val="000000" w:themeColor="text1"/>
        </w:rPr>
      </w:pPr>
    </w:p>
    <w:p w14:paraId="66E44E40" w14:textId="026100FB" w:rsidR="00DF396A" w:rsidRPr="0029500F" w:rsidRDefault="00DF396A" w:rsidP="00DF396A">
      <w:pPr>
        <w:rPr>
          <w:rFonts w:eastAsiaTheme="minorEastAsia"/>
          <w:color w:val="000000" w:themeColor="text1"/>
        </w:rPr>
      </w:pPr>
      <w:proofErr w:type="gramStart"/>
      <w:r w:rsidRPr="0029500F">
        <w:rPr>
          <w:rFonts w:eastAsiaTheme="minorEastAsia"/>
          <w:iCs/>
          <w:color w:val="000000" w:themeColor="text1"/>
        </w:rPr>
        <w:t xml:space="preserve">( </w:t>
      </w:r>
      <w:r w:rsidR="00D169E4" w:rsidRPr="0029500F">
        <w:rPr>
          <w:rFonts w:eastAsiaTheme="minorEastAsia"/>
          <w:iCs/>
          <w:color w:val="000000" w:themeColor="text1"/>
        </w:rPr>
        <w:t>42</w:t>
      </w:r>
      <w:proofErr w:type="gramEnd"/>
      <w:r w:rsidRPr="0029500F">
        <w:rPr>
          <w:rFonts w:eastAsiaTheme="minorEastAsia"/>
          <w:iCs/>
          <w:color w:val="000000" w:themeColor="text1"/>
        </w:rPr>
        <w:t xml:space="preserve">)                                                         </w:t>
      </w:r>
      <m:oMath>
        <m:r>
          <w:rPr>
            <w:rFonts w:ascii="Cambria Math" w:eastAsiaTheme="minorEastAsia" w:hAnsi="Cambria Math"/>
            <w:color w:val="000000" w:themeColor="text1"/>
          </w:rPr>
          <m:t xml:space="preserve">∇ ×E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∂B</m:t>
            </m:r>
          </m:num>
          <m:den>
            <m:r>
              <w:rPr>
                <w:rFonts w:ascii="Cambria Math" w:eastAsiaTheme="minorEastAsia" w:hAnsi="Cambria Math"/>
                <w:color w:val="000000" w:themeColor="text1"/>
              </w:rPr>
              <m:t>∂t</m:t>
            </m:r>
          </m:den>
        </m:f>
      </m:oMath>
    </w:p>
    <w:p w14:paraId="5F9ACE5B" w14:textId="77777777" w:rsidR="00DF396A" w:rsidRPr="0029500F" w:rsidRDefault="00DF396A" w:rsidP="00DF396A">
      <w:pPr>
        <w:rPr>
          <w:rFonts w:eastAsiaTheme="minorEastAsia"/>
          <w:color w:val="000000" w:themeColor="text1"/>
        </w:rPr>
      </w:pPr>
    </w:p>
    <w:p w14:paraId="5EE4B1AF" w14:textId="7BE69CE1" w:rsidR="002D2E21" w:rsidRPr="0029500F" w:rsidRDefault="00DF396A" w:rsidP="009A04EA">
      <w:pPr>
        <w:rPr>
          <w:rFonts w:eastAsiaTheme="minorEastAsia"/>
          <w:iCs/>
          <w:color w:val="000000" w:themeColor="text1"/>
        </w:rPr>
      </w:pPr>
      <w:proofErr w:type="gramStart"/>
      <w:r w:rsidRPr="0029500F">
        <w:rPr>
          <w:rFonts w:eastAsiaTheme="minorEastAsia"/>
          <w:color w:val="000000" w:themeColor="text1"/>
        </w:rPr>
        <w:t xml:space="preserve">( </w:t>
      </w:r>
      <w:r w:rsidR="00D169E4" w:rsidRPr="0029500F">
        <w:rPr>
          <w:rFonts w:eastAsiaTheme="minorEastAsia"/>
          <w:color w:val="000000" w:themeColor="text1"/>
        </w:rPr>
        <w:t>43</w:t>
      </w:r>
      <w:proofErr w:type="gramEnd"/>
      <w:r w:rsidRPr="0029500F">
        <w:rPr>
          <w:rFonts w:eastAsiaTheme="minorEastAsia"/>
          <w:color w:val="000000" w:themeColor="text1"/>
        </w:rPr>
        <w:t xml:space="preserve">) </w:t>
      </w:r>
      <w:r w:rsidRPr="0029500F">
        <w:rPr>
          <w:rFonts w:eastAsiaTheme="minorEastAsia"/>
          <w:iCs/>
          <w:color w:val="000000" w:themeColor="text1"/>
        </w:rPr>
        <w:t xml:space="preserve">                                                           </w:t>
      </w:r>
      <m:oMath>
        <m:r>
          <m:rPr>
            <m:sty m:val="p"/>
          </m:rPr>
          <w:rPr>
            <w:rFonts w:ascii="Cambria Math" w:eastAsiaTheme="minorEastAsia" w:hAnsi="Cambria Math"/>
            <w:color w:val="000000" w:themeColor="text1"/>
          </w:rPr>
          <m:t>∇</m:t>
        </m:r>
        <m:r>
          <w:rPr>
            <w:rFonts w:ascii="Cambria Math" w:eastAsiaTheme="minorEastAsia" w:hAnsi="Cambria Math"/>
            <w:color w:val="000000" w:themeColor="text1"/>
          </w:rPr>
          <m:t xml:space="preserve"> . B = 0 </m:t>
        </m:r>
      </m:oMath>
    </w:p>
    <w:p w14:paraId="1F9BDD28" w14:textId="77777777" w:rsidR="000C2663" w:rsidRPr="0029500F" w:rsidRDefault="000C2663" w:rsidP="000C2663">
      <w:pPr>
        <w:rPr>
          <w:color w:val="000000" w:themeColor="text1"/>
          <w:lang w:val="en-US"/>
        </w:rPr>
      </w:pPr>
      <w:r w:rsidRPr="0029500F">
        <w:rPr>
          <w:rStyle w:val="rynqvb"/>
          <w:color w:val="000000" w:themeColor="text1"/>
          <w:lang w:val="en"/>
        </w:rPr>
        <w:t>Let us set:</w:t>
      </w:r>
    </w:p>
    <w:p w14:paraId="459A66CA" w14:textId="7EA0862D" w:rsidR="009A04EA" w:rsidRPr="0029500F" w:rsidRDefault="0085690D" w:rsidP="009A04EA">
      <w:pPr>
        <w:rPr>
          <w:rFonts w:ascii="Cambria" w:eastAsiaTheme="minorEastAsia" w:hAnsi="Cambria"/>
          <w:i/>
          <w:color w:val="000000" w:themeColor="text1"/>
          <w:lang w:val="en-US"/>
        </w:rPr>
      </w:pPr>
      <w:proofErr w:type="gramStart"/>
      <w:r w:rsidRPr="0029500F">
        <w:rPr>
          <w:rFonts w:ascii="Cambria" w:eastAsiaTheme="minorEastAsia" w:hAnsi="Cambria"/>
          <w:color w:val="000000" w:themeColor="text1"/>
          <w:lang w:val="en-US"/>
        </w:rPr>
        <w:t>(</w:t>
      </w:r>
      <w:r w:rsidR="00DA32A2" w:rsidRPr="0029500F">
        <w:rPr>
          <w:rFonts w:ascii="Cambria" w:eastAsiaTheme="minorEastAsia" w:hAnsi="Cambria"/>
          <w:color w:val="000000" w:themeColor="text1"/>
          <w:lang w:val="en-US"/>
        </w:rPr>
        <w:t xml:space="preserve"> </w:t>
      </w:r>
      <w:r w:rsidR="00D169E4" w:rsidRPr="0029500F">
        <w:rPr>
          <w:rFonts w:ascii="Cambria" w:eastAsiaTheme="minorEastAsia" w:hAnsi="Cambria"/>
          <w:color w:val="000000" w:themeColor="text1"/>
          <w:lang w:val="en-US"/>
        </w:rPr>
        <w:t>44</w:t>
      </w:r>
      <w:proofErr w:type="gramEnd"/>
      <w:r w:rsidRPr="0029500F">
        <w:rPr>
          <w:rFonts w:ascii="Cambria" w:eastAsiaTheme="minorEastAsia" w:hAnsi="Cambria"/>
          <w:color w:val="000000" w:themeColor="text1"/>
          <w:lang w:val="en-US"/>
        </w:rPr>
        <w:t xml:space="preserve">)                                                                 </w:t>
      </w:r>
      <w:r w:rsidRPr="0029500F">
        <w:rPr>
          <w:rFonts w:ascii="Cambria" w:eastAsiaTheme="minorEastAsia" w:hAnsi="Cambria"/>
          <w:i/>
          <w:color w:val="000000" w:themeColor="text1"/>
          <w:lang w:val="en-US"/>
        </w:rPr>
        <w:t xml:space="preserve">  </w:t>
      </w:r>
      <m:oMath>
        <m:r>
          <w:rPr>
            <w:rFonts w:ascii="Cambria Math" w:hAnsi="Cambria Math"/>
            <w:color w:val="000000" w:themeColor="text1"/>
          </w:rPr>
          <m:t>B</m:t>
        </m:r>
        <m:r>
          <w:rPr>
            <w:rFonts w:ascii="Cambria Math" w:hAnsi="Cambria Math"/>
            <w:color w:val="000000" w:themeColor="text1"/>
            <w:lang w:val="en-US"/>
          </w:rPr>
          <m:t xml:space="preserve"> = </m:t>
        </m:r>
        <m:acc>
          <m:accPr>
            <m:ctrlPr>
              <w:rPr>
                <w:rFonts w:ascii="Cambria Math" w:hAnsi="Cambria Math"/>
                <w:i/>
                <w:color w:val="000000" w:themeColor="text1"/>
                <w:lang w:val="en-US"/>
              </w:rPr>
            </m:ctrlPr>
          </m:accPr>
          <m:e>
            <m:r>
              <w:rPr>
                <w:rFonts w:ascii="Cambria Math" w:hAnsi="Cambria Math"/>
                <w:color w:val="000000" w:themeColor="text1"/>
              </w:rPr>
              <m:t>B</m:t>
            </m:r>
          </m:e>
        </m:acc>
        <m:r>
          <w:rPr>
            <w:rFonts w:ascii="Cambria Math" w:hAnsi="Cambria Math"/>
            <w:color w:val="000000" w:themeColor="text1"/>
            <w:lang w:val="en-US"/>
          </w:rPr>
          <m:t xml:space="preserve"> </m:t>
        </m:r>
        <m:sSub>
          <m:sSubPr>
            <m:ctrlPr>
              <w:rPr>
                <w:rFonts w:ascii="Cambria Math" w:hAnsi="Cambria Math"/>
                <w:i/>
                <w:color w:val="000000" w:themeColor="text1"/>
                <w:lang w:val="en-US"/>
              </w:rPr>
            </m:ctrlPr>
          </m:sSubPr>
          <m:e>
            <m:r>
              <w:rPr>
                <w:rFonts w:ascii="Cambria Math" w:hAnsi="Cambria Math"/>
                <w:color w:val="000000" w:themeColor="text1"/>
              </w:rPr>
              <m:t>B</m:t>
            </m:r>
            <m:r>
              <w:rPr>
                <w:rFonts w:ascii="Cambria Math" w:hAnsi="Cambria Math"/>
                <w:color w:val="000000" w:themeColor="text1"/>
                <w:lang w:val="en-US"/>
              </w:rPr>
              <m:t xml:space="preserve"> </m:t>
            </m:r>
          </m:e>
          <m:sub>
            <m:r>
              <w:rPr>
                <w:rFonts w:ascii="Cambria Math" w:hAnsi="Cambria Math"/>
                <w:color w:val="000000" w:themeColor="text1"/>
                <w:lang w:val="en-US"/>
              </w:rPr>
              <m:t>0</m:t>
            </m:r>
          </m:sub>
        </m:sSub>
      </m:oMath>
    </w:p>
    <w:p w14:paraId="633451A5" w14:textId="692D154F" w:rsidR="004C393C" w:rsidRPr="0029500F" w:rsidRDefault="004C393C" w:rsidP="009A04EA">
      <w:pPr>
        <w:rPr>
          <w:rFonts w:ascii="Cambria" w:eastAsiaTheme="minorEastAsia" w:hAnsi="Cambria"/>
          <w:color w:val="000000" w:themeColor="text1"/>
          <w:lang w:val="en-US"/>
        </w:rPr>
      </w:pPr>
    </w:p>
    <w:p w14:paraId="1D073F36" w14:textId="47AD1814" w:rsidR="009A04EA" w:rsidRPr="0029500F" w:rsidRDefault="004C393C"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lastRenderedPageBreak/>
        <w:t>(</w:t>
      </w:r>
      <w:r w:rsidR="00DA32A2" w:rsidRPr="0029500F">
        <w:rPr>
          <w:rFonts w:ascii="Cambria" w:eastAsiaTheme="minorEastAsia" w:hAnsi="Cambria"/>
          <w:color w:val="000000" w:themeColor="text1"/>
        </w:rPr>
        <w:t xml:space="preserve"> 4</w:t>
      </w:r>
      <w:r w:rsidR="00D169E4" w:rsidRPr="0029500F">
        <w:rPr>
          <w:rFonts w:ascii="Cambria" w:eastAsiaTheme="minorEastAsia" w:hAnsi="Cambria"/>
          <w:color w:val="000000" w:themeColor="text1"/>
        </w:rPr>
        <w:t>5</w:t>
      </w:r>
      <w:proofErr w:type="gramEnd"/>
      <w:r w:rsidRPr="0029500F">
        <w:rPr>
          <w:rFonts w:ascii="Cambria" w:eastAsiaTheme="minorEastAsia" w:hAnsi="Cambria"/>
          <w:color w:val="000000" w:themeColor="text1"/>
        </w:rPr>
        <w:t xml:space="preserve">)                                                                   </w:t>
      </w:r>
      <m:oMath>
        <m:r>
          <w:rPr>
            <w:rFonts w:ascii="Cambria Math" w:hAnsi="Cambria Math"/>
            <w:color w:val="000000" w:themeColor="text1"/>
            <w:lang w:val="en-US"/>
          </w:rPr>
          <m:t>E</m:t>
        </m:r>
        <m:r>
          <w:rPr>
            <w:rFonts w:ascii="Cambria Math" w:hAnsi="Cambria Math"/>
            <w:color w:val="000000" w:themeColor="text1"/>
          </w:rPr>
          <m:t xml:space="preserve"> = </m:t>
        </m:r>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r>
          <w:rPr>
            <w:rFonts w:ascii="Cambria Math" w:hAnsi="Cambria Math"/>
            <w:color w:val="000000" w:themeColor="text1"/>
          </w:rPr>
          <m:t xml:space="preserve">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rPr>
              <m:t>0</m:t>
            </m:r>
          </m:sub>
        </m:sSub>
      </m:oMath>
    </w:p>
    <w:p w14:paraId="3A10B3F0" w14:textId="77777777" w:rsidR="009A04EA" w:rsidRPr="0029500F" w:rsidRDefault="009A04EA" w:rsidP="009A04EA">
      <w:pPr>
        <w:rPr>
          <w:rFonts w:ascii="Cambria" w:eastAsiaTheme="minorEastAsia" w:hAnsi="Cambria"/>
          <w:color w:val="000000" w:themeColor="text1"/>
        </w:rPr>
      </w:pPr>
    </w:p>
    <w:p w14:paraId="4EBAD46A" w14:textId="2B9FAEDE" w:rsidR="00AD0EC0" w:rsidRPr="0029500F" w:rsidRDefault="00AD0EC0" w:rsidP="00AD0EC0">
      <w:pPr>
        <w:rPr>
          <w:color w:val="000000" w:themeColor="text1"/>
          <w:lang w:val="en-US"/>
        </w:rPr>
      </w:pPr>
      <w:r w:rsidRPr="0029500F">
        <w:rPr>
          <w:rStyle w:val="rynqvb"/>
          <w:color w:val="000000" w:themeColor="text1"/>
          <w:lang w:val="en"/>
        </w:rPr>
        <w:t xml:space="preserve">The functions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m:t>
            </m:r>
          </m:e>
        </m:acc>
      </m:oMath>
      <w:r w:rsidRPr="0029500F">
        <w:rPr>
          <w:rStyle w:val="rynqvb"/>
          <w:color w:val="000000" w:themeColor="text1"/>
          <w:lang w:val="en"/>
        </w:rPr>
        <w:t xml:space="preserve"> and </w:t>
      </w:r>
      <m:oMath>
        <m:r>
          <w:rPr>
            <w:rFonts w:ascii="Cambria Math" w:eastAsiaTheme="minorEastAsia" w:hAnsi="Cambria Math"/>
            <w:color w:val="000000" w:themeColor="text1"/>
          </w:rPr>
          <m:t>E</m:t>
        </m:r>
      </m:oMath>
      <w:r w:rsidRPr="0029500F">
        <w:rPr>
          <w:rStyle w:val="rynqvb"/>
          <w:color w:val="000000" w:themeColor="text1"/>
          <w:lang w:val="en"/>
        </w:rPr>
        <w:t xml:space="preserve"> represent the impact of the generalized gauge process on the values ​​of the magnetic field </w:t>
      </w:r>
      <w:r w:rsidRPr="0029500F">
        <w:rPr>
          <w:rFonts w:ascii="Cambria" w:eastAsiaTheme="minorEastAsia" w:hAnsi="Cambria"/>
          <w:i/>
          <w:iCs/>
          <w:color w:val="000000" w:themeColor="text1"/>
          <w:lang w:val="en-US"/>
        </w:rPr>
        <w:t>B</w:t>
      </w:r>
      <w:r w:rsidRPr="0029500F">
        <w:rPr>
          <w:rStyle w:val="rynqvb"/>
          <w:color w:val="000000" w:themeColor="text1"/>
          <w:lang w:val="en"/>
        </w:rPr>
        <w:t xml:space="preserve"> and the electric field </w:t>
      </w:r>
      <w:r w:rsidRPr="0029500F">
        <w:rPr>
          <w:rFonts w:ascii="Cambria" w:eastAsiaTheme="minorEastAsia" w:hAnsi="Cambria"/>
          <w:i/>
          <w:iCs/>
          <w:color w:val="000000" w:themeColor="text1"/>
          <w:lang w:val="en-US"/>
        </w:rPr>
        <w:t>E</w:t>
      </w:r>
      <w:r w:rsidRPr="0029500F">
        <w:rPr>
          <w:rStyle w:val="rynqvb"/>
          <w:color w:val="000000" w:themeColor="text1"/>
          <w:lang w:val="en"/>
        </w:rPr>
        <w:t xml:space="preserve"> (which arise from variations in more fundamental quantities, such as electric charge </w:t>
      </w:r>
      <w:r w:rsidRPr="0029500F">
        <w:rPr>
          <w:rFonts w:ascii="Cambria" w:eastAsiaTheme="minorEastAsia" w:hAnsi="Cambria"/>
          <w:i/>
          <w:iCs/>
          <w:color w:val="000000" w:themeColor="text1"/>
          <w:lang w:val="en-US"/>
        </w:rPr>
        <w:t>e</w:t>
      </w:r>
      <w:r w:rsidRPr="0029500F">
        <w:rPr>
          <w:rStyle w:val="rynqvb"/>
          <w:color w:val="000000" w:themeColor="text1"/>
          <w:lang w:val="en"/>
        </w:rPr>
        <w:t>, charge density, and velocity, all of which are affected by this gauge process).</w:t>
      </w:r>
    </w:p>
    <w:p w14:paraId="32D13931" w14:textId="77777777" w:rsidR="009A04EA" w:rsidRPr="0029500F" w:rsidRDefault="009A04EA" w:rsidP="009A04EA">
      <w:pPr>
        <w:rPr>
          <w:rFonts w:ascii="Cambria" w:eastAsiaTheme="minorEastAsia" w:hAnsi="Cambria"/>
          <w:color w:val="000000" w:themeColor="text1"/>
        </w:rPr>
      </w:pPr>
    </w:p>
    <w:p w14:paraId="412C973F" w14:textId="5CBFBFF8" w:rsidR="005409E0" w:rsidRPr="0029500F" w:rsidRDefault="00AB3749" w:rsidP="009A04EA">
      <w:pPr>
        <w:rPr>
          <w:color w:val="000000" w:themeColor="text1"/>
        </w:rPr>
      </w:pPr>
      <w:r w:rsidRPr="0029500F">
        <w:rPr>
          <w:rStyle w:val="rynqvb"/>
          <w:color w:val="000000" w:themeColor="text1"/>
          <w:lang w:val="en"/>
        </w:rPr>
        <w:t>Maxwell's first equation becomes:</w:t>
      </w:r>
    </w:p>
    <w:p w14:paraId="77B214A2" w14:textId="7CBEE6A6" w:rsidR="009A04EA" w:rsidRPr="0029500F" w:rsidRDefault="005409E0" w:rsidP="009A04EA">
      <w:pPr>
        <w:rPr>
          <w:rFonts w:ascii="Cambria" w:eastAsiaTheme="minorEastAsia" w:hAnsi="Cambria"/>
          <w:i/>
          <w:color w:val="000000" w:themeColor="text1"/>
        </w:rPr>
      </w:pPr>
      <w:proofErr w:type="gramStart"/>
      <w:r w:rsidRPr="0029500F">
        <w:rPr>
          <w:rFonts w:ascii="Cambria" w:eastAsiaTheme="minorEastAsia" w:hAnsi="Cambria"/>
          <w:color w:val="000000" w:themeColor="text1"/>
        </w:rPr>
        <w:t>(</w:t>
      </w:r>
      <w:r w:rsidR="00DA32A2" w:rsidRPr="0029500F">
        <w:rPr>
          <w:rFonts w:ascii="Cambria" w:eastAsiaTheme="minorEastAsia" w:hAnsi="Cambria"/>
          <w:color w:val="000000" w:themeColor="text1"/>
        </w:rPr>
        <w:t xml:space="preserve"> 4</w:t>
      </w:r>
      <w:r w:rsidR="00D169E4" w:rsidRPr="0029500F">
        <w:rPr>
          <w:rFonts w:ascii="Cambria" w:eastAsiaTheme="minorEastAsia" w:hAnsi="Cambria"/>
          <w:color w:val="000000" w:themeColor="text1"/>
        </w:rPr>
        <w:t>6</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acc>
              <m:accPr>
                <m:ctrlPr>
                  <w:rPr>
                    <w:rFonts w:ascii="Cambria Math" w:hAnsi="Cambria Math"/>
                    <w:i/>
                    <w:color w:val="000000" w:themeColor="text1"/>
                    <w:lang w:val="en-US"/>
                  </w:rPr>
                </m:ctrlPr>
              </m:accPr>
              <m:e>
                <m:r>
                  <w:rPr>
                    <w:rFonts w:ascii="Cambria Math" w:hAnsi="Cambria Math"/>
                    <w:color w:val="000000" w:themeColor="text1"/>
                    <w:lang w:val="en-US"/>
                  </w:rPr>
                  <m:t>B</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r>
          <w:rPr>
            <w:rFonts w:ascii="Cambria Math" w:eastAsiaTheme="minorEastAsia" w:hAnsi="Cambria Math"/>
            <w:color w:val="000000" w:themeColor="text1"/>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 xml:space="preserve">δ ×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rPr>
                  <m:t>0</m:t>
                </m:r>
              </m:sub>
            </m:sSub>
          </m:e>
        </m:d>
        <m:r>
          <w:rPr>
            <w:rFonts w:ascii="Cambria Math" w:hAnsi="Cambria Math"/>
            <w:color w:val="000000" w:themeColor="text1"/>
          </w:rPr>
          <m:t xml:space="preserve"> = </m:t>
        </m:r>
        <m:f>
          <m:fPr>
            <m:ctrlPr>
              <w:rPr>
                <w:rFonts w:ascii="Cambria Math" w:hAnsi="Cambria Math"/>
                <w:i/>
                <w:color w:val="000000" w:themeColor="text1"/>
                <w:lang w:val="en-US"/>
              </w:rPr>
            </m:ctrlPr>
          </m:fPr>
          <m:num>
            <m:acc>
              <m:accPr>
                <m:ctrlPr>
                  <w:rPr>
                    <w:rFonts w:ascii="Cambria Math" w:hAnsi="Cambria Math"/>
                    <w:i/>
                    <w:color w:val="000000" w:themeColor="text1"/>
                    <w:lang w:val="en-US"/>
                  </w:rPr>
                </m:ctrlPr>
              </m:accPr>
              <m:e>
                <m:r>
                  <w:rPr>
                    <w:rFonts w:ascii="Cambria Math" w:hAnsi="Cambria Math"/>
                    <w:color w:val="000000" w:themeColor="text1"/>
                    <w:lang w:val="en-US"/>
                  </w:rPr>
                  <m:t>E</m:t>
                </m:r>
              </m:e>
            </m:acc>
          </m:num>
          <m:den>
            <m:sSup>
              <m:sSupPr>
                <m:ctrlPr>
                  <w:rPr>
                    <w:rFonts w:ascii="Cambria Math" w:hAnsi="Cambria Math"/>
                    <w:i/>
                    <w:color w:val="000000" w:themeColor="text1"/>
                    <w:lang w:val="en-US"/>
                  </w:rPr>
                </m:ctrlPr>
              </m:sSupPr>
              <m:e>
                <m:acc>
                  <m:accPr>
                    <m:ctrlPr>
                      <w:rPr>
                        <w:rFonts w:ascii="Cambria Math" w:hAnsi="Cambria Math"/>
                        <w:i/>
                        <w:color w:val="000000" w:themeColor="text1"/>
                        <w:lang w:val="en-US"/>
                      </w:rPr>
                    </m:ctrlPr>
                  </m:accPr>
                  <m:e>
                    <m:r>
                      <w:rPr>
                        <w:rFonts w:ascii="Cambria Math" w:hAnsi="Cambria Math"/>
                        <w:color w:val="000000" w:themeColor="text1"/>
                        <w:lang w:val="en-US"/>
                      </w:rPr>
                      <m:t>c</m:t>
                    </m:r>
                  </m:e>
                </m:acc>
              </m:e>
              <m:sup>
                <m:r>
                  <w:rPr>
                    <w:rFonts w:ascii="Cambria Math" w:hAnsi="Cambria Math"/>
                    <w:color w:val="000000" w:themeColor="text1"/>
                  </w:rPr>
                  <m:t>2</m:t>
                </m:r>
              </m:sup>
            </m:sSup>
            <m:r>
              <w:rPr>
                <w:rFonts w:ascii="Cambria Math" w:hAnsi="Cambria Math"/>
                <w:color w:val="000000" w:themeColor="text1"/>
              </w:rPr>
              <m:t xml:space="preserve"> </m:t>
            </m:r>
            <m:acc>
              <m:accPr>
                <m:ctrlPr>
                  <w:rPr>
                    <w:rFonts w:ascii="Cambria Math" w:hAnsi="Cambria Math"/>
                    <w:i/>
                    <w:color w:val="000000" w:themeColor="text1"/>
                    <w:lang w:val="en-US"/>
                  </w:rPr>
                </m:ctrlPr>
              </m:accPr>
              <m:e>
                <m:r>
                  <w:rPr>
                    <w:rFonts w:ascii="Cambria Math" w:hAnsi="Cambria Math"/>
                    <w:color w:val="000000" w:themeColor="text1"/>
                    <w:lang w:val="en-US"/>
                  </w:rPr>
                  <m:t>t</m:t>
                </m:r>
              </m:e>
            </m:acc>
          </m:den>
        </m:f>
        <m:r>
          <w:rPr>
            <w:rFonts w:ascii="Cambria Math" w:hAnsi="Cambria Math"/>
            <w:color w:val="000000" w:themeColor="text1"/>
          </w:rPr>
          <m:t xml:space="preserve"> </m:t>
        </m:r>
        <m:d>
          <m:dPr>
            <m:ctrlPr>
              <w:rPr>
                <w:rFonts w:ascii="Cambria Math" w:hAnsi="Cambria Math"/>
                <w:i/>
                <w:color w:val="000000" w:themeColor="text1"/>
                <w:lang w:val="en-US"/>
              </w:rPr>
            </m:ctrlPr>
          </m:dPr>
          <m:e>
            <m:r>
              <w:rPr>
                <w:rFonts w:ascii="Cambria Math" w:hAnsi="Cambria Math"/>
                <w:color w:val="000000" w:themeColor="text1"/>
              </w:rPr>
              <m:t xml:space="preserve">  </m:t>
            </m:r>
            <m:f>
              <m:fPr>
                <m:ctrlPr>
                  <w:rPr>
                    <w:rFonts w:ascii="Cambria Math" w:hAnsi="Cambria Math"/>
                    <w:i/>
                    <w:color w:val="000000" w:themeColor="text1"/>
                    <w:lang w:val="en-US"/>
                  </w:rPr>
                </m:ctrlPr>
              </m:fPr>
              <m:num>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rPr>
                      <m:t>0</m:t>
                    </m:r>
                  </m:sub>
                </m:sSub>
              </m:num>
              <m:den>
                <m:r>
                  <w:rPr>
                    <w:rFonts w:ascii="Cambria Math" w:hAnsi="Cambria Math"/>
                    <w:color w:val="000000" w:themeColor="text1"/>
                    <w:lang w:val="en-US"/>
                  </w:rPr>
                  <m:t>∂</m:t>
                </m:r>
                <m:sSub>
                  <m:sSubPr>
                    <m:ctrlPr>
                      <w:rPr>
                        <w:rFonts w:ascii="Cambria Math" w:hAnsi="Cambria Math"/>
                        <w:i/>
                        <w:color w:val="000000" w:themeColor="text1"/>
                        <w:lang w:val="en-US"/>
                      </w:rPr>
                    </m:ctrlPr>
                  </m:sSubPr>
                  <m:e>
                    <m:r>
                      <w:rPr>
                        <w:rFonts w:ascii="Cambria Math" w:hAnsi="Cambria Math"/>
                        <w:color w:val="000000" w:themeColor="text1"/>
                        <w:lang w:val="en-US"/>
                      </w:rPr>
                      <m:t>t</m:t>
                    </m:r>
                  </m:e>
                  <m:sub>
                    <m:r>
                      <w:rPr>
                        <w:rFonts w:ascii="Cambria Math" w:hAnsi="Cambria Math"/>
                        <w:color w:val="000000" w:themeColor="text1"/>
                      </w:rPr>
                      <m:t>0</m:t>
                    </m:r>
                  </m:sub>
                </m:sSub>
              </m:den>
            </m:f>
            <m:r>
              <w:rPr>
                <w:rFonts w:ascii="Cambria Math" w:hAnsi="Cambria Math"/>
                <w:color w:val="000000" w:themeColor="text1"/>
              </w:rPr>
              <m:t xml:space="preserve"> </m:t>
            </m:r>
          </m:e>
        </m:d>
      </m:oMath>
    </w:p>
    <w:p w14:paraId="6EF9C487" w14:textId="77777777" w:rsidR="000721FB" w:rsidRPr="0029500F" w:rsidRDefault="000721FB" w:rsidP="000721FB">
      <w:pPr>
        <w:rPr>
          <w:color w:val="000000" w:themeColor="text1"/>
          <w:lang w:val="en-US"/>
        </w:rPr>
      </w:pPr>
      <w:r w:rsidRPr="0029500F">
        <w:rPr>
          <w:rStyle w:val="rynqvb"/>
          <w:color w:val="000000" w:themeColor="text1"/>
          <w:lang w:val="en"/>
        </w:rPr>
        <w:t>Invariant, if:</w:t>
      </w:r>
    </w:p>
    <w:p w14:paraId="41A7A338" w14:textId="10693EB5" w:rsidR="009A04EA" w:rsidRPr="0029500F" w:rsidRDefault="005409E0"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4</w:t>
      </w:r>
      <w:r w:rsidR="00D169E4" w:rsidRPr="0029500F">
        <w:rPr>
          <w:rFonts w:ascii="Cambria" w:eastAsiaTheme="minorEastAsia" w:hAnsi="Cambria"/>
          <w:iCs/>
          <w:color w:val="000000" w:themeColor="text1"/>
          <w:lang w:val="en-US"/>
        </w:rPr>
        <w:t>7</w:t>
      </w:r>
      <w:proofErr w:type="gramEnd"/>
      <w:r w:rsidRPr="0029500F">
        <w:rPr>
          <w:rFonts w:ascii="Cambria" w:eastAsiaTheme="minorEastAsia" w:hAnsi="Cambria"/>
          <w:iCs/>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lang w:val="en-US"/>
              </w:rPr>
            </m:ctrlPr>
          </m:fPr>
          <m:num>
            <m:r>
              <w:rPr>
                <w:rFonts w:ascii="Cambria Math" w:eastAsiaTheme="minorEastAsia" w:hAnsi="Cambria Math"/>
                <w:color w:val="000000" w:themeColor="text1"/>
                <w:lang w:val="en-US"/>
              </w:rPr>
              <m:t>a</m:t>
            </m:r>
          </m:num>
          <m:den>
            <m:sSup>
              <m:sSupPr>
                <m:ctrlPr>
                  <w:rPr>
                    <w:rFonts w:ascii="Cambria Math" w:hAnsi="Cambria Math"/>
                    <w:i/>
                    <w:iCs/>
                    <w:color w:val="000000" w:themeColor="text1"/>
                    <w:lang w:val="en-US"/>
                  </w:rPr>
                </m:ctrlPr>
              </m:sSupPr>
              <m:e>
                <m:acc>
                  <m:accPr>
                    <m:ctrlPr>
                      <w:rPr>
                        <w:rFonts w:ascii="Cambria Math" w:hAnsi="Cambria Math"/>
                        <w:i/>
                        <w:iCs/>
                        <w:color w:val="000000" w:themeColor="text1"/>
                        <w:lang w:val="en-US"/>
                      </w:rPr>
                    </m:ctrlPr>
                  </m:accPr>
                  <m:e>
                    <m:r>
                      <w:rPr>
                        <w:rFonts w:ascii="Cambria Math" w:hAnsi="Cambria Math"/>
                        <w:color w:val="000000" w:themeColor="text1"/>
                        <w:lang w:val="en-US"/>
                      </w:rPr>
                      <m:t>c</m:t>
                    </m:r>
                  </m:e>
                </m:acc>
              </m:e>
              <m:sup>
                <m:r>
                  <w:rPr>
                    <w:rFonts w:ascii="Cambria Math" w:hAnsi="Cambria Math"/>
                    <w:color w:val="000000" w:themeColor="text1"/>
                    <w:lang w:val="en-US"/>
                  </w:rPr>
                  <m:t>2</m:t>
                </m:r>
              </m:sup>
            </m:sSup>
            <m:r>
              <w:rPr>
                <w:rFonts w:ascii="Cambria Math"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den>
        </m:f>
        <m:r>
          <w:rPr>
            <w:rFonts w:ascii="Cambria Math" w:eastAsiaTheme="minorEastAsia" w:hAnsi="Cambria Math"/>
            <w:color w:val="000000" w:themeColor="text1"/>
            <w:lang w:val="en-US"/>
          </w:rPr>
          <m:t xml:space="preserve"> </m:t>
        </m:r>
      </m:oMath>
    </w:p>
    <w:p w14:paraId="30975C74" w14:textId="77777777" w:rsidR="00A40AEC" w:rsidRPr="0029500F" w:rsidRDefault="00A40AEC" w:rsidP="009A04EA">
      <w:pPr>
        <w:rPr>
          <w:rFonts w:ascii="Cambria" w:eastAsiaTheme="minorEastAsia" w:hAnsi="Cambria"/>
          <w:iCs/>
          <w:color w:val="000000" w:themeColor="text1"/>
          <w:lang w:val="en-US"/>
        </w:rPr>
      </w:pPr>
    </w:p>
    <w:p w14:paraId="572D6CF1" w14:textId="34F62D79" w:rsidR="009A04EA" w:rsidRPr="0029500F" w:rsidRDefault="004E4420" w:rsidP="009A04EA">
      <w:pPr>
        <w:rPr>
          <w:color w:val="000000" w:themeColor="text1"/>
          <w:lang w:val="en-US"/>
        </w:rPr>
      </w:pPr>
      <w:r w:rsidRPr="0029500F">
        <w:rPr>
          <w:rStyle w:val="rynqvb"/>
          <w:color w:val="000000" w:themeColor="text1"/>
          <w:lang w:val="en"/>
        </w:rPr>
        <w:t>The second equation is written as</w:t>
      </w:r>
      <w:r w:rsidR="009A04EA" w:rsidRPr="0029500F">
        <w:rPr>
          <w:rFonts w:ascii="Cambria" w:eastAsiaTheme="minorEastAsia" w:hAnsi="Cambria"/>
          <w:iCs/>
          <w:color w:val="000000" w:themeColor="text1"/>
          <w:lang w:val="en-US"/>
        </w:rPr>
        <w:t>:</w:t>
      </w:r>
    </w:p>
    <w:p w14:paraId="6C8FC736" w14:textId="39C2988C" w:rsidR="009A04EA" w:rsidRPr="00CB3ABB" w:rsidRDefault="005409E0" w:rsidP="009A04EA">
      <w:pPr>
        <w:rPr>
          <w:rFonts w:ascii="Cambria" w:eastAsiaTheme="minorEastAsia" w:hAnsi="Cambria"/>
          <w:iCs/>
          <w:color w:val="000000" w:themeColor="text1"/>
          <w:lang w:val="en-US"/>
        </w:rPr>
      </w:pPr>
      <w:proofErr w:type="gramStart"/>
      <w:r w:rsidRPr="00CB3ABB">
        <w:rPr>
          <w:rFonts w:ascii="Cambria" w:eastAsiaTheme="minorEastAsia" w:hAnsi="Cambria"/>
          <w:iCs/>
          <w:color w:val="000000" w:themeColor="text1"/>
          <w:lang w:val="en-US"/>
        </w:rPr>
        <w:t>(</w:t>
      </w:r>
      <w:r w:rsidR="00DA32A2" w:rsidRPr="00CB3ABB">
        <w:rPr>
          <w:rFonts w:ascii="Cambria" w:eastAsiaTheme="minorEastAsia" w:hAnsi="Cambria"/>
          <w:iCs/>
          <w:color w:val="000000" w:themeColor="text1"/>
          <w:lang w:val="en-US"/>
        </w:rPr>
        <w:t xml:space="preserve"> 4</w:t>
      </w:r>
      <w:r w:rsidR="00D169E4" w:rsidRPr="00CB3ABB">
        <w:rPr>
          <w:rFonts w:ascii="Cambria" w:eastAsiaTheme="minorEastAsia" w:hAnsi="Cambria"/>
          <w:iCs/>
          <w:color w:val="000000" w:themeColor="text1"/>
          <w:lang w:val="en-US"/>
        </w:rPr>
        <w:t>8</w:t>
      </w:r>
      <w:proofErr w:type="gramEnd"/>
      <w:r w:rsidRPr="00CB3ABB">
        <w:rPr>
          <w:rFonts w:ascii="Cambria" w:eastAsiaTheme="minorEastAsia" w:hAnsi="Cambria"/>
          <w:iCs/>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num>
          <m:den>
            <m:r>
              <w:rPr>
                <w:rFonts w:ascii="Cambria Math" w:eastAsiaTheme="minorEastAsia" w:hAnsi="Cambria Math"/>
                <w:color w:val="000000" w:themeColor="text1"/>
                <w:lang w:val="en-US"/>
              </w:rPr>
              <m:t>a</m:t>
            </m:r>
          </m:den>
        </m:f>
        <m: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δ</m:t>
            </m:r>
            <m:r>
              <w:rPr>
                <w:rFonts w:ascii="Cambria Math" w:eastAsiaTheme="minorEastAsia" w:hAnsi="Cambria Math"/>
                <w:color w:val="000000" w:themeColor="text1"/>
                <w:lang w:val="en-US"/>
              </w:rPr>
              <m:t xml:space="preserve"> × </m:t>
            </m:r>
            <m:sSub>
              <m:sSubPr>
                <m:ctrlPr>
                  <w:rPr>
                    <w:rFonts w:ascii="Cambria Math" w:hAnsi="Cambria Math"/>
                    <w:i/>
                    <w:color w:val="000000" w:themeColor="text1"/>
                    <w:lang w:val="en-US"/>
                  </w:rPr>
                </m:ctrlPr>
              </m:sSubPr>
              <m:e>
                <m:r>
                  <w:rPr>
                    <w:rFonts w:ascii="Cambria Math" w:hAnsi="Cambria Math"/>
                    <w:color w:val="000000" w:themeColor="text1"/>
                    <w:lang w:val="en-US"/>
                  </w:rPr>
                  <m:t>E</m:t>
                </m:r>
              </m:e>
              <m:sub>
                <m:r>
                  <w:rPr>
                    <w:rFonts w:ascii="Cambria Math" w:hAnsi="Cambria Math"/>
                    <w:color w:val="000000" w:themeColor="text1"/>
                    <w:lang w:val="en-US"/>
                  </w:rPr>
                  <m:t>0</m:t>
                </m:r>
              </m:sub>
            </m:sSub>
          </m:e>
        </m:d>
        <m:r>
          <w:rPr>
            <w:rFonts w:ascii="Cambria Math" w:eastAsiaTheme="minorEastAsia" w:hAnsi="Cambria Math"/>
            <w:color w:val="000000" w:themeColor="text1"/>
            <w:lang w:val="en-US"/>
          </w:rPr>
          <m:t xml:space="preserve"> = - </m:t>
        </m:r>
        <m:f>
          <m:fPr>
            <m:ctrlPr>
              <w:rPr>
                <w:rFonts w:ascii="Cambria Math" w:eastAsiaTheme="minorEastAsia" w:hAnsi="Cambria Math"/>
                <w:i/>
                <w:iCs/>
                <w:color w:val="000000" w:themeColor="text1"/>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den>
        </m:f>
        <m:r>
          <w:rPr>
            <w:rFonts w:ascii="Cambria Math" w:eastAsiaTheme="minorEastAsia" w:hAnsi="Cambria Math"/>
            <w:color w:val="000000" w:themeColor="text1"/>
            <w:lang w:val="en-US"/>
          </w:rPr>
          <m:t xml:space="preserve"> </m:t>
        </m:r>
        <m:d>
          <m:dPr>
            <m:ctrlPr>
              <w:rPr>
                <w:rFonts w:ascii="Cambria Math" w:eastAsiaTheme="minorEastAsia" w:hAnsi="Cambria Math"/>
                <w:i/>
                <w:iCs/>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m:t>
                </m:r>
                <m:sSub>
                  <m:sSubPr>
                    <m:ctrlPr>
                      <w:rPr>
                        <w:rFonts w:ascii="Cambria Math" w:hAnsi="Cambria Math"/>
                        <w:i/>
                        <w:color w:val="000000" w:themeColor="text1"/>
                        <w:lang w:val="en-US"/>
                      </w:rPr>
                    </m:ctrlPr>
                  </m:sSubPr>
                  <m:e>
                    <m:r>
                      <w:rPr>
                        <w:rFonts w:ascii="Cambria Math" w:hAnsi="Cambria Math"/>
                        <w:color w:val="000000" w:themeColor="text1"/>
                      </w:rPr>
                      <m:t>B</m:t>
                    </m:r>
                    <m:r>
                      <w:rPr>
                        <w:rFonts w:ascii="Cambria Math" w:hAnsi="Cambria Math"/>
                        <w:color w:val="000000" w:themeColor="text1"/>
                        <w:lang w:val="en-US"/>
                      </w:rPr>
                      <m:t xml:space="preserve"> </m:t>
                    </m:r>
                  </m:e>
                  <m:sub>
                    <m:r>
                      <w:rPr>
                        <w:rFonts w:ascii="Cambria Math" w:hAnsi="Cambria Math"/>
                        <w:color w:val="000000" w:themeColor="text1"/>
                        <w:lang w:val="en-US"/>
                      </w:rPr>
                      <m:t>0</m:t>
                    </m:r>
                  </m:sub>
                </m:sSub>
              </m:num>
              <m:den>
                <m:r>
                  <w:rPr>
                    <w:rFonts w:ascii="Cambria Math" w:hAnsi="Cambria Math"/>
                    <w:color w:val="000000" w:themeColor="text1"/>
                    <w:lang w:val="en-US"/>
                  </w:rPr>
                  <m:t>∂τ</m:t>
                </m:r>
              </m:den>
            </m:f>
            <m:r>
              <w:rPr>
                <w:rFonts w:ascii="Cambria Math" w:eastAsiaTheme="minorEastAsia" w:hAnsi="Cambria Math"/>
                <w:color w:val="000000" w:themeColor="text1"/>
                <w:lang w:val="en-US"/>
              </w:rPr>
              <m:t xml:space="preserve"> </m:t>
            </m:r>
          </m:e>
        </m:d>
      </m:oMath>
    </w:p>
    <w:p w14:paraId="3691CA01" w14:textId="77777777" w:rsidR="00D113F8" w:rsidRPr="0029500F" w:rsidRDefault="00D113F8" w:rsidP="00D113F8">
      <w:pPr>
        <w:rPr>
          <w:color w:val="000000" w:themeColor="text1"/>
          <w:lang w:val="en-US"/>
        </w:rPr>
      </w:pPr>
      <w:r w:rsidRPr="0029500F">
        <w:rPr>
          <w:rStyle w:val="rynqvb"/>
          <w:color w:val="000000" w:themeColor="text1"/>
          <w:lang w:val="en"/>
        </w:rPr>
        <w:t>Invariant if:</w:t>
      </w:r>
    </w:p>
    <w:p w14:paraId="62DA587A" w14:textId="78AAA9AD" w:rsidR="009A04EA" w:rsidRPr="0029500F" w:rsidRDefault="005409E0" w:rsidP="009A04EA">
      <w:pPr>
        <w:rPr>
          <w:rFonts w:ascii="Cambria" w:eastAsiaTheme="minorEastAsia" w:hAnsi="Cambria"/>
          <w:iCs/>
          <w:color w:val="000000" w:themeColor="text1"/>
          <w:lang w:val="en-US"/>
        </w:rPr>
      </w:pPr>
      <w:proofErr w:type="gramStart"/>
      <w:r w:rsidRPr="0029500F">
        <w:rPr>
          <w:rFonts w:ascii="Cambria" w:eastAsiaTheme="minorEastAsia" w:hAnsi="Cambria"/>
          <w:color w:val="000000" w:themeColor="text1"/>
          <w:lang w:val="en-US"/>
        </w:rPr>
        <w:t>(</w:t>
      </w:r>
      <w:r w:rsidR="00DA32A2" w:rsidRPr="0029500F">
        <w:rPr>
          <w:rFonts w:ascii="Cambria" w:eastAsiaTheme="minorEastAsia" w:hAnsi="Cambria"/>
          <w:color w:val="000000" w:themeColor="text1"/>
          <w:lang w:val="en-US"/>
        </w:rPr>
        <w:t xml:space="preserve"> 4</w:t>
      </w:r>
      <w:r w:rsidR="00D169E4" w:rsidRPr="0029500F">
        <w:rPr>
          <w:rFonts w:ascii="Cambria" w:eastAsiaTheme="minorEastAsia" w:hAnsi="Cambria"/>
          <w:color w:val="000000" w:themeColor="text1"/>
          <w:lang w:val="en-US"/>
        </w:rPr>
        <w:t>9</w:t>
      </w:r>
      <w:proofErr w:type="gramEnd"/>
      <w:r w:rsidRPr="0029500F">
        <w:rPr>
          <w:rFonts w:ascii="Cambria" w:eastAsiaTheme="minorEastAsia" w:hAnsi="Cambria"/>
          <w:color w:val="000000" w:themeColor="text1"/>
          <w:lang w:val="en-US"/>
        </w:rPr>
        <w:t xml:space="preserve">)                                </w:t>
      </w:r>
      <w:r w:rsidR="009A04EA" w:rsidRPr="0029500F">
        <w:rPr>
          <w:rFonts w:ascii="Cambria" w:eastAsiaTheme="minorEastAsia" w:hAnsi="Cambria"/>
          <w:color w:val="000000" w:themeColor="text1"/>
          <w:lang w:val="en-US"/>
        </w:rPr>
        <w:t xml:space="preserve">                                                    </w:t>
      </w:r>
      <m:oMath>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B</m:t>
                </m:r>
              </m:e>
            </m:acc>
          </m:num>
          <m:den>
            <m:acc>
              <m:accPr>
                <m:ctrlPr>
                  <w:rPr>
                    <w:rFonts w:ascii="Cambria Math" w:hAnsi="Cambria Math"/>
                    <w:i/>
                    <w:iCs/>
                    <w:color w:val="000000" w:themeColor="text1"/>
                    <w:lang w:val="en-US"/>
                  </w:rPr>
                </m:ctrlPr>
              </m:accPr>
              <m:e>
                <m:r>
                  <w:rPr>
                    <w:rFonts w:ascii="Cambria Math" w:hAnsi="Cambria Math"/>
                    <w:color w:val="000000" w:themeColor="text1"/>
                    <w:lang w:val="en-US"/>
                  </w:rPr>
                  <m:t>E</m:t>
                </m:r>
              </m:e>
            </m:acc>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lang w:val="en-US"/>
              </w:rPr>
            </m:ctrlPr>
          </m:fPr>
          <m:num>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num>
          <m:den>
            <m:r>
              <w:rPr>
                <w:rFonts w:ascii="Cambria Math" w:eastAsiaTheme="minorEastAsia" w:hAnsi="Cambria Math"/>
                <w:color w:val="000000" w:themeColor="text1"/>
                <w:lang w:val="en-US"/>
              </w:rPr>
              <m:t>a</m:t>
            </m:r>
          </m:den>
        </m:f>
      </m:oMath>
    </w:p>
    <w:p w14:paraId="6D8135E1" w14:textId="77777777" w:rsidR="009A04EA" w:rsidRPr="0029500F" w:rsidRDefault="009A04EA" w:rsidP="009A04EA">
      <w:pPr>
        <w:rPr>
          <w:rFonts w:ascii="Cambria" w:eastAsiaTheme="minorEastAsia" w:hAnsi="Cambria"/>
          <w:iCs/>
          <w:color w:val="000000" w:themeColor="text1"/>
          <w:lang w:val="en-US"/>
        </w:rPr>
      </w:pPr>
    </w:p>
    <w:p w14:paraId="43F39D30" w14:textId="684AAA43" w:rsidR="00FC362B" w:rsidRPr="0029500F" w:rsidRDefault="00FC362B" w:rsidP="00FC362B">
      <w:pPr>
        <w:rPr>
          <w:color w:val="000000" w:themeColor="text1"/>
          <w:lang w:val="en-US"/>
        </w:rPr>
      </w:pPr>
      <w:r w:rsidRPr="0029500F">
        <w:rPr>
          <w:rStyle w:val="rynqvb"/>
          <w:color w:val="000000" w:themeColor="text1"/>
          <w:lang w:val="en"/>
        </w:rPr>
        <w:t xml:space="preserve">From this, we deduce the gauge relationship between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oMath>
      <w:r w:rsidR="00FE28C8"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oMath>
      <w:r w:rsidR="00FE28C8" w:rsidRPr="0029500F">
        <w:rPr>
          <w:rFonts w:ascii="Cambria" w:eastAsiaTheme="minorEastAsia" w:hAnsi="Cambria"/>
          <w:iCs/>
          <w:color w:val="000000" w:themeColor="text1"/>
          <w:lang w:val="en-US"/>
        </w:rPr>
        <w:t xml:space="preserve">  </w:t>
      </w:r>
      <w:r w:rsidRPr="0029500F">
        <w:rPr>
          <w:rStyle w:val="rynqvb"/>
          <w:color w:val="000000" w:themeColor="text1"/>
          <w:lang w:val="en"/>
        </w:rPr>
        <w:t xml:space="preserve">, and </w:t>
      </w:r>
      <m:oMath>
        <m:r>
          <w:rPr>
            <w:rFonts w:ascii="Cambria Math" w:hAnsi="Cambria Math"/>
            <w:color w:val="000000" w:themeColor="text1"/>
            <w:lang w:val="en-US"/>
          </w:rPr>
          <m:t xml:space="preserve">t </m:t>
        </m:r>
      </m:oMath>
      <w:r w:rsidRPr="0029500F">
        <w:rPr>
          <w:rStyle w:val="rynqvb"/>
          <w:color w:val="000000" w:themeColor="text1"/>
          <w:lang w:val="en"/>
        </w:rPr>
        <w:t>:</w:t>
      </w:r>
    </w:p>
    <w:p w14:paraId="0D8D4E3A" w14:textId="00FEC2CB" w:rsidR="005409E0" w:rsidRPr="0029500F" w:rsidRDefault="005409E0" w:rsidP="009A04EA">
      <w:pPr>
        <w:rPr>
          <w:rFonts w:ascii="Cambria" w:eastAsiaTheme="minorEastAsia" w:hAnsi="Cambria"/>
          <w:iCs/>
          <w:color w:val="000000" w:themeColor="text1"/>
        </w:rPr>
      </w:pPr>
    </w:p>
    <w:p w14:paraId="1639B16D" w14:textId="3D3BB3E0" w:rsidR="009A04EA" w:rsidRPr="0029500F" w:rsidRDefault="005409E0"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DA32A2" w:rsidRPr="0029500F">
        <w:rPr>
          <w:rFonts w:ascii="Cambria" w:eastAsiaTheme="minorEastAsia" w:hAnsi="Cambria"/>
          <w:iCs/>
          <w:color w:val="000000" w:themeColor="text1"/>
        </w:rPr>
        <w:t xml:space="preserve"> </w:t>
      </w:r>
      <w:r w:rsidR="00D169E4" w:rsidRPr="0029500F">
        <w:rPr>
          <w:rFonts w:ascii="Cambria" w:eastAsiaTheme="minorEastAsia" w:hAnsi="Cambria"/>
          <w:iCs/>
          <w:color w:val="000000" w:themeColor="text1"/>
        </w:rPr>
        <w:t>50</w:t>
      </w:r>
      <w:proofErr w:type="gramEnd"/>
      <w:r w:rsidRPr="0029500F">
        <w:rPr>
          <w:rFonts w:ascii="Cambria" w:eastAsiaTheme="minorEastAsia" w:hAnsi="Cambria"/>
          <w:iCs/>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r>
              <w:rPr>
                <w:rFonts w:ascii="Cambria Math" w:hAnsi="Cambria Math"/>
                <w:color w:val="000000" w:themeColor="text1"/>
              </w:rPr>
              <m:t xml:space="preserve"> </m:t>
            </m:r>
          </m:e>
        </m:borderBox>
      </m:oMath>
    </w:p>
    <w:p w14:paraId="3E586FB3" w14:textId="77777777" w:rsidR="009A04EA" w:rsidRPr="0029500F" w:rsidRDefault="009A04EA" w:rsidP="009A04EA">
      <w:pPr>
        <w:rPr>
          <w:rFonts w:ascii="Cambria" w:eastAsiaTheme="minorEastAsia" w:hAnsi="Cambria"/>
          <w:color w:val="000000" w:themeColor="text1"/>
        </w:rPr>
      </w:pPr>
    </w:p>
    <w:p w14:paraId="61C1FC58" w14:textId="77777777" w:rsidR="009A04EA" w:rsidRPr="0029500F" w:rsidRDefault="009A04EA" w:rsidP="009A04EA">
      <w:pPr>
        <w:rPr>
          <w:rFonts w:ascii="Cambria" w:eastAsiaTheme="minorEastAsia" w:hAnsi="Cambria"/>
          <w:color w:val="000000" w:themeColor="text1"/>
        </w:rPr>
      </w:pPr>
    </w:p>
    <w:p w14:paraId="69FA9F65" w14:textId="042F240A" w:rsidR="009A04EA" w:rsidRPr="0029500F" w:rsidRDefault="005900AF" w:rsidP="009A04EA">
      <w:pPr>
        <w:rPr>
          <w:rFonts w:ascii="Cambria" w:eastAsiaTheme="minorEastAsia" w:hAnsi="Cambria"/>
          <w:b/>
          <w:bCs/>
          <w:color w:val="000000" w:themeColor="text1"/>
        </w:rPr>
      </w:pPr>
      <w:r w:rsidRPr="0029500F">
        <w:rPr>
          <w:rFonts w:ascii="Cambria" w:eastAsiaTheme="minorEastAsia" w:hAnsi="Cambria"/>
          <w:b/>
          <w:bCs/>
          <w:color w:val="000000" w:themeColor="text1"/>
        </w:rPr>
        <w:t xml:space="preserve">5 - </w:t>
      </w:r>
      <w:r w:rsidR="009A04EA" w:rsidRPr="0029500F">
        <w:rPr>
          <w:rFonts w:ascii="Cambria" w:eastAsiaTheme="minorEastAsia" w:hAnsi="Cambria"/>
          <w:b/>
          <w:bCs/>
          <w:color w:val="000000" w:themeColor="text1"/>
        </w:rPr>
        <w:t>Lorentz invariance</w:t>
      </w:r>
    </w:p>
    <w:p w14:paraId="4EC1E751" w14:textId="77777777" w:rsidR="009A04EA" w:rsidRPr="0029500F" w:rsidRDefault="009A04EA" w:rsidP="009A04EA">
      <w:pPr>
        <w:rPr>
          <w:rFonts w:ascii="Cambria" w:eastAsiaTheme="minorEastAsia" w:hAnsi="Cambria"/>
          <w:color w:val="000000" w:themeColor="text1"/>
        </w:rPr>
      </w:pPr>
    </w:p>
    <w:p w14:paraId="32D55D4D" w14:textId="6F231AAA" w:rsidR="008D024E" w:rsidRPr="0029500F" w:rsidRDefault="00FE28C8" w:rsidP="009A04EA">
      <w:pPr>
        <w:rPr>
          <w:rFonts w:ascii="Cambria" w:eastAsiaTheme="minorEastAsia" w:hAnsi="Cambria"/>
          <w:color w:val="000000" w:themeColor="text1"/>
        </w:rPr>
      </w:pPr>
      <w:r w:rsidRPr="0029500F">
        <w:rPr>
          <w:rFonts w:ascii="Cambria" w:eastAsiaTheme="minorEastAsia" w:hAnsi="Cambria"/>
          <w:color w:val="000000" w:themeColor="text1"/>
        </w:rPr>
        <w:t xml:space="preserve">The line </w:t>
      </w:r>
      <w:proofErr w:type="spellStart"/>
      <w:r w:rsidRPr="0029500F">
        <w:rPr>
          <w:rFonts w:ascii="Cambria" w:eastAsiaTheme="minorEastAsia" w:hAnsi="Cambria"/>
          <w:color w:val="000000" w:themeColor="text1"/>
        </w:rPr>
        <w:t>element</w:t>
      </w:r>
      <w:proofErr w:type="spellEnd"/>
      <w:r w:rsidRPr="0029500F">
        <w:rPr>
          <w:rFonts w:ascii="Cambria" w:eastAsiaTheme="minorEastAsia" w:hAnsi="Cambria"/>
          <w:color w:val="000000" w:themeColor="text1"/>
        </w:rPr>
        <w:t xml:space="preserve"> </w:t>
      </w:r>
      <w:proofErr w:type="spellStart"/>
      <w:r w:rsidRPr="0029500F">
        <w:rPr>
          <w:rFonts w:ascii="Cambria" w:eastAsiaTheme="minorEastAsia" w:hAnsi="Cambria"/>
          <w:color w:val="000000" w:themeColor="text1"/>
        </w:rPr>
        <w:t>is</w:t>
      </w:r>
      <w:proofErr w:type="spellEnd"/>
      <w:r w:rsidR="008D024E" w:rsidRPr="0029500F">
        <w:rPr>
          <w:rFonts w:ascii="Cambria" w:eastAsiaTheme="minorEastAsia" w:hAnsi="Cambria"/>
          <w:color w:val="000000" w:themeColor="text1"/>
        </w:rPr>
        <w:t xml:space="preserve"> : </w:t>
      </w:r>
    </w:p>
    <w:p w14:paraId="3A021E1D" w14:textId="77777777" w:rsidR="008D024E" w:rsidRPr="0029500F" w:rsidRDefault="008D024E" w:rsidP="009A04EA">
      <w:pPr>
        <w:rPr>
          <w:rFonts w:ascii="Cambria" w:eastAsiaTheme="minorEastAsia" w:hAnsi="Cambria"/>
          <w:color w:val="000000" w:themeColor="text1"/>
        </w:rPr>
      </w:pPr>
    </w:p>
    <w:p w14:paraId="51FA94ED" w14:textId="1DD1BC3C" w:rsidR="009A04EA" w:rsidRPr="0029500F" w:rsidRDefault="005409E0"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D169E4" w:rsidRPr="0029500F">
        <w:rPr>
          <w:rFonts w:ascii="Cambria" w:eastAsiaTheme="minorEastAsia" w:hAnsi="Cambria"/>
          <w:color w:val="000000" w:themeColor="text1"/>
        </w:rPr>
        <w:t xml:space="preserve"> 51</w:t>
      </w:r>
      <w:proofErr w:type="gramEnd"/>
      <w:r w:rsidRPr="0029500F">
        <w:rPr>
          <w:rFonts w:ascii="Cambria" w:eastAsiaTheme="minorEastAsia" w:hAnsi="Cambria"/>
          <w:color w:val="000000" w:themeColor="text1"/>
        </w:rPr>
        <w:t xml:space="preserve">)                                                     </w:t>
      </w:r>
      <w:r w:rsidRPr="0029500F">
        <w:rPr>
          <w:rFonts w:ascii="Cambria" w:eastAsiaTheme="minorEastAsia" w:hAnsi="Cambria"/>
          <w:i/>
          <w:color w:val="000000" w:themeColor="text1"/>
        </w:rPr>
        <w:t xml:space="preserve"> </w:t>
      </w:r>
      <m:oMath>
        <m:sSup>
          <m:sSupPr>
            <m:ctrlPr>
              <w:rPr>
                <w:rFonts w:ascii="Cambria Math" w:hAnsi="Cambria Math"/>
                <w:i/>
                <w:color w:val="000000" w:themeColor="text1"/>
              </w:rPr>
            </m:ctrlPr>
          </m:sSupPr>
          <m:e>
            <m:r>
              <w:rPr>
                <w:rFonts w:ascii="Cambria Math" w:hAnsi="Cambria Math"/>
                <w:color w:val="000000" w:themeColor="text1"/>
              </w:rPr>
              <m:t>ds</m:t>
            </m:r>
          </m:e>
          <m:sup>
            <m:r>
              <w:rPr>
                <w:rFonts w:ascii="Cambria Math" w:hAnsi="Cambria Math"/>
                <w:color w:val="000000" w:themeColor="text1"/>
              </w:rPr>
              <m:t>2</m:t>
            </m:r>
          </m:sup>
        </m:sSup>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2</m:t>
            </m:r>
          </m:sup>
        </m:sSup>
        <m:r>
          <w:rPr>
            <w:rFonts w:ascii="Cambria Math" w:hAnsi="Cambria Math"/>
            <w:color w:val="000000" w:themeColor="text1"/>
          </w:rPr>
          <m:t>d</m:t>
        </m:r>
        <m:sSup>
          <m:sSupPr>
            <m:ctrlPr>
              <w:rPr>
                <w:rFonts w:ascii="Cambria Math" w:hAnsi="Cambria Math"/>
                <w:i/>
                <w:color w:val="000000" w:themeColor="text1"/>
              </w:rPr>
            </m:ctrlPr>
          </m:sSupPr>
          <m:e>
            <m:r>
              <w:rPr>
                <w:rFonts w:ascii="Cambria Math" w:hAnsi="Cambria Math"/>
                <w:color w:val="000000" w:themeColor="text1"/>
              </w:rPr>
              <m:t>t</m:t>
            </m:r>
          </m:e>
          <m:sup>
            <m:r>
              <w:rPr>
                <w:rFonts w:ascii="Cambria Math" w:hAnsi="Cambria Math"/>
                <w:color w:val="000000" w:themeColor="text1"/>
              </w:rPr>
              <m:t>2</m:t>
            </m:r>
          </m:sup>
        </m:sSup>
        <m:r>
          <w:rPr>
            <w:rFonts w:ascii="Cambria Math" w:hAnsi="Cambria Math"/>
            <w:color w:val="000000" w:themeColor="text1"/>
          </w:rPr>
          <m:t>- d</m:t>
        </m:r>
        <m:sSup>
          <m:sSupPr>
            <m:ctrlPr>
              <w:rPr>
                <w:rFonts w:ascii="Cambria Math" w:hAnsi="Cambria Math"/>
                <w:i/>
                <w:color w:val="000000" w:themeColor="text1"/>
              </w:rPr>
            </m:ctrlPr>
          </m:sSupPr>
          <m:e>
            <m:r>
              <w:rPr>
                <w:rFonts w:ascii="Cambria Math" w:hAnsi="Cambria Math"/>
                <w:color w:val="000000" w:themeColor="text1"/>
              </w:rPr>
              <m:t>x</m:t>
            </m:r>
          </m:e>
          <m:sup>
            <m:r>
              <w:rPr>
                <w:rFonts w:ascii="Cambria Math" w:hAnsi="Cambria Math"/>
                <w:color w:val="000000" w:themeColor="text1"/>
              </w:rPr>
              <m:t xml:space="preserve">2 </m:t>
            </m:r>
          </m:sup>
        </m:sSup>
        <m:r>
          <w:rPr>
            <w:rFonts w:ascii="Cambria Math" w:hAnsi="Cambria Math"/>
            <w:color w:val="000000" w:themeColor="text1"/>
          </w:rPr>
          <m:t>- d</m:t>
        </m:r>
        <m:sSup>
          <m:sSupPr>
            <m:ctrlPr>
              <w:rPr>
                <w:rFonts w:ascii="Cambria Math" w:hAnsi="Cambria Math"/>
                <w:i/>
                <w:color w:val="000000" w:themeColor="text1"/>
              </w:rPr>
            </m:ctrlPr>
          </m:sSupPr>
          <m:e>
            <m:r>
              <w:rPr>
                <w:rFonts w:ascii="Cambria Math" w:hAnsi="Cambria Math"/>
                <w:color w:val="000000" w:themeColor="text1"/>
              </w:rPr>
              <m:t>y</m:t>
            </m:r>
          </m:e>
          <m:sup>
            <m:r>
              <w:rPr>
                <w:rFonts w:ascii="Cambria Math" w:hAnsi="Cambria Math"/>
                <w:color w:val="000000" w:themeColor="text1"/>
              </w:rPr>
              <m:t>2</m:t>
            </m:r>
          </m:sup>
        </m:sSup>
        <m:r>
          <w:rPr>
            <w:rFonts w:ascii="Cambria Math" w:hAnsi="Cambria Math"/>
            <w:color w:val="000000" w:themeColor="text1"/>
          </w:rPr>
          <m:t>- d</m:t>
        </m:r>
        <m:sSup>
          <m:sSupPr>
            <m:ctrlPr>
              <w:rPr>
                <w:rFonts w:ascii="Cambria Math" w:hAnsi="Cambria Math"/>
                <w:i/>
                <w:color w:val="000000" w:themeColor="text1"/>
              </w:rPr>
            </m:ctrlPr>
          </m:sSupPr>
          <m:e>
            <m:r>
              <w:rPr>
                <w:rFonts w:ascii="Cambria Math" w:hAnsi="Cambria Math"/>
                <w:color w:val="000000" w:themeColor="text1"/>
              </w:rPr>
              <m:t>z</m:t>
            </m:r>
          </m:e>
          <m:sup>
            <m:r>
              <w:rPr>
                <w:rFonts w:ascii="Cambria Math" w:hAnsi="Cambria Math"/>
                <w:color w:val="000000" w:themeColor="text1"/>
              </w:rPr>
              <m:t>2</m:t>
            </m:r>
          </m:sup>
        </m:sSup>
        <m:r>
          <w:rPr>
            <w:rFonts w:ascii="Cambria Math" w:eastAsiaTheme="minorEastAsia" w:hAnsi="Cambria Math"/>
            <w:color w:val="000000" w:themeColor="text1"/>
          </w:rPr>
          <m:t xml:space="preserve"> </m:t>
        </m:r>
      </m:oMath>
    </w:p>
    <w:p w14:paraId="15301DAB" w14:textId="77777777" w:rsidR="009A04EA" w:rsidRPr="0029500F" w:rsidRDefault="009A04EA" w:rsidP="009A04EA">
      <w:pPr>
        <w:rPr>
          <w:rFonts w:ascii="Cambria" w:eastAsiaTheme="minorEastAsia" w:hAnsi="Cambria"/>
          <w:color w:val="000000" w:themeColor="text1"/>
        </w:rPr>
      </w:pPr>
    </w:p>
    <w:p w14:paraId="772552FB" w14:textId="2071A685" w:rsidR="00265C11" w:rsidRPr="0029500F" w:rsidRDefault="00265C11" w:rsidP="00265C11">
      <w:pPr>
        <w:jc w:val="both"/>
        <w:rPr>
          <w:color w:val="000000" w:themeColor="text1"/>
        </w:rPr>
      </w:pPr>
      <w:r w:rsidRPr="0029500F">
        <w:rPr>
          <w:rStyle w:val="rynqvb"/>
          <w:color w:val="000000" w:themeColor="text1"/>
          <w:lang w:val="en"/>
        </w:rPr>
        <w:t xml:space="preserve">The five terms of this expression undergo the same gauge variation of the quantities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s</m:t>
            </m:r>
            <m:r>
              <w:rPr>
                <w:rFonts w:ascii="Cambria Math" w:hAnsi="Cambria Math"/>
                <w:color w:val="000000" w:themeColor="text1"/>
                <w:lang w:val="en-US"/>
              </w:rPr>
              <m:t xml:space="preserve"> , </m:t>
            </m:r>
            <m:r>
              <w:rPr>
                <w:rFonts w:ascii="Cambria Math" w:hAnsi="Cambria Math"/>
                <w:color w:val="000000" w:themeColor="text1"/>
              </w:rPr>
              <m:t>c</m:t>
            </m:r>
            <m:r>
              <w:rPr>
                <w:rFonts w:ascii="Cambria Math" w:hAnsi="Cambria Math"/>
                <w:color w:val="000000" w:themeColor="text1"/>
                <w:lang w:val="en-US"/>
              </w:rPr>
              <m:t xml:space="preserve"> , </m:t>
            </m:r>
            <m:r>
              <w:rPr>
                <w:rFonts w:ascii="Cambria Math" w:hAnsi="Cambria Math"/>
                <w:color w:val="000000" w:themeColor="text1"/>
              </w:rPr>
              <m:t>t</m:t>
            </m:r>
            <m:r>
              <w:rPr>
                <w:rFonts w:ascii="Cambria Math" w:hAnsi="Cambria Math"/>
                <w:color w:val="000000" w:themeColor="text1"/>
                <w:lang w:val="en-US"/>
              </w:rPr>
              <m:t xml:space="preserve"> ,  </m:t>
            </m:r>
            <m:r>
              <w:rPr>
                <w:rFonts w:ascii="Cambria Math" w:hAnsi="Cambria Math"/>
                <w:color w:val="000000" w:themeColor="text1"/>
              </w:rPr>
              <m:t>x</m:t>
            </m:r>
            <m:r>
              <w:rPr>
                <w:rFonts w:ascii="Cambria Math" w:hAnsi="Cambria Math"/>
                <w:color w:val="000000" w:themeColor="text1"/>
                <w:lang w:val="en-US"/>
              </w:rPr>
              <m:t xml:space="preserve"> , </m:t>
            </m:r>
            <m:r>
              <w:rPr>
                <w:rFonts w:ascii="Cambria Math" w:hAnsi="Cambria Math"/>
                <w:color w:val="000000" w:themeColor="text1"/>
              </w:rPr>
              <m:t>y</m:t>
            </m:r>
            <m:r>
              <w:rPr>
                <w:rFonts w:ascii="Cambria Math" w:hAnsi="Cambria Math"/>
                <w:color w:val="000000" w:themeColor="text1"/>
                <w:lang w:val="en-US"/>
              </w:rPr>
              <m:t xml:space="preserve"> , </m:t>
            </m:r>
            <m:r>
              <w:rPr>
                <w:rFonts w:ascii="Cambria Math" w:hAnsi="Cambria Math"/>
                <w:color w:val="000000" w:themeColor="text1"/>
              </w:rPr>
              <m:t>z</m:t>
            </m:r>
            <m:r>
              <w:rPr>
                <w:rFonts w:ascii="Cambria Math" w:hAnsi="Cambria Math"/>
                <w:color w:val="000000" w:themeColor="text1"/>
                <w:lang w:val="en-US"/>
              </w:rPr>
              <m:t xml:space="preserve"> </m:t>
            </m:r>
          </m:e>
        </m:d>
      </m:oMath>
      <w:r w:rsidRPr="0029500F">
        <w:rPr>
          <w:rStyle w:val="rynqvb"/>
          <w:color w:val="000000" w:themeColor="text1"/>
          <w:lang w:val="en"/>
        </w:rPr>
        <w:t xml:space="preserve">, resulting in variations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e>
        </m:d>
      </m:oMath>
      <w:r w:rsidRPr="0029500F">
        <w:rPr>
          <w:rStyle w:val="rynqvb"/>
          <w:color w:val="000000" w:themeColor="text1"/>
          <w:lang w:val="en"/>
        </w:rPr>
        <w:t xml:space="preserve"> of the gauge coefficients affecting each of them.</w:t>
      </w:r>
      <w:r w:rsidRPr="0029500F">
        <w:rPr>
          <w:rStyle w:val="hwtze"/>
          <w:color w:val="000000" w:themeColor="text1"/>
          <w:lang w:val="en"/>
        </w:rPr>
        <w:t xml:space="preserve"> </w:t>
      </w:r>
      <w:r w:rsidRPr="0029500F">
        <w:rPr>
          <w:rStyle w:val="rynqvb"/>
          <w:color w:val="000000" w:themeColor="text1"/>
          <w:lang w:val="en"/>
        </w:rPr>
        <w:t xml:space="preserve">These five terms have the dimension of the square of a length. </w:t>
      </w:r>
      <w:r w:rsidRPr="0029500F">
        <w:rPr>
          <w:rStyle w:val="rynqvb"/>
          <w:color w:val="000000" w:themeColor="text1"/>
        </w:rPr>
        <w:t xml:space="preserve">It </w:t>
      </w:r>
      <w:proofErr w:type="spellStart"/>
      <w:r w:rsidRPr="0029500F">
        <w:rPr>
          <w:rStyle w:val="rynqvb"/>
          <w:color w:val="000000" w:themeColor="text1"/>
        </w:rPr>
        <w:t>follows</w:t>
      </w:r>
      <w:proofErr w:type="spellEnd"/>
      <w:r w:rsidRPr="0029500F">
        <w:rPr>
          <w:rStyle w:val="rynqvb"/>
          <w:color w:val="000000" w:themeColor="text1"/>
        </w:rPr>
        <w:t xml:space="preserve"> </w:t>
      </w:r>
      <w:proofErr w:type="spellStart"/>
      <w:proofErr w:type="gramStart"/>
      <w:r w:rsidRPr="0029500F">
        <w:rPr>
          <w:rStyle w:val="rynqvb"/>
          <w:color w:val="000000" w:themeColor="text1"/>
        </w:rPr>
        <w:t>that</w:t>
      </w:r>
      <w:proofErr w:type="spellEnd"/>
      <w:r w:rsidRPr="0029500F">
        <w:rPr>
          <w:rStyle w:val="rynqvb"/>
          <w:color w:val="000000" w:themeColor="text1"/>
        </w:rPr>
        <w:t>:</w:t>
      </w:r>
      <w:proofErr w:type="gramEnd"/>
    </w:p>
    <w:p w14:paraId="049FADB9" w14:textId="77777777" w:rsidR="00265C11" w:rsidRPr="0029500F" w:rsidRDefault="00265C11" w:rsidP="00417819">
      <w:pPr>
        <w:jc w:val="both"/>
        <w:rPr>
          <w:rFonts w:ascii="Cambria" w:eastAsiaTheme="minorEastAsia" w:hAnsi="Cambria"/>
          <w:color w:val="000000" w:themeColor="text1"/>
        </w:rPr>
      </w:pPr>
    </w:p>
    <w:p w14:paraId="09DB46A9" w14:textId="439419AA" w:rsidR="009A04EA" w:rsidRPr="0029500F" w:rsidRDefault="00265C11" w:rsidP="009A04EA">
      <w:pPr>
        <w:rPr>
          <w:rFonts w:ascii="Cambria" w:eastAsiaTheme="minorEastAsia" w:hAnsi="Cambria"/>
          <w:color w:val="000000" w:themeColor="text1"/>
        </w:rPr>
      </w:pPr>
      <w:proofErr w:type="spellStart"/>
      <w:r w:rsidRPr="0029500F">
        <w:rPr>
          <w:rFonts w:ascii="Cambria" w:eastAsiaTheme="minorEastAsia" w:hAnsi="Cambria"/>
          <w:color w:val="000000" w:themeColor="text1"/>
        </w:rPr>
        <w:t>We</w:t>
      </w:r>
      <w:proofErr w:type="spellEnd"/>
      <w:r w:rsidRPr="0029500F">
        <w:rPr>
          <w:rFonts w:ascii="Cambria" w:eastAsiaTheme="minorEastAsia" w:hAnsi="Cambria"/>
          <w:color w:val="000000" w:themeColor="text1"/>
        </w:rPr>
        <w:t xml:space="preserve"> </w:t>
      </w:r>
      <w:proofErr w:type="spellStart"/>
      <w:r w:rsidRPr="0029500F">
        <w:rPr>
          <w:rFonts w:ascii="Cambria" w:eastAsiaTheme="minorEastAsia" w:hAnsi="Cambria"/>
          <w:color w:val="000000" w:themeColor="text1"/>
        </w:rPr>
        <w:t>get</w:t>
      </w:r>
      <w:proofErr w:type="spellEnd"/>
      <w:r w:rsidR="009A04EA" w:rsidRPr="0029500F">
        <w:rPr>
          <w:rFonts w:ascii="Cambria" w:eastAsiaTheme="minorEastAsia" w:hAnsi="Cambria"/>
          <w:color w:val="000000" w:themeColor="text1"/>
        </w:rPr>
        <w:t xml:space="preserve"> : </w:t>
      </w:r>
    </w:p>
    <w:p w14:paraId="3C3284AE" w14:textId="6D9CFD94" w:rsidR="009A04EA" w:rsidRPr="0029500F" w:rsidRDefault="003C248E"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DA32A2" w:rsidRPr="0029500F">
        <w:rPr>
          <w:rFonts w:ascii="Cambria" w:eastAsiaTheme="minorEastAsia" w:hAnsi="Cambria"/>
          <w:color w:val="000000" w:themeColor="text1"/>
        </w:rPr>
        <w:t xml:space="preserve"> </w:t>
      </w:r>
      <w:r w:rsidR="00D169E4" w:rsidRPr="0029500F">
        <w:rPr>
          <w:rFonts w:ascii="Cambria" w:eastAsiaTheme="minorEastAsia" w:hAnsi="Cambria"/>
          <w:color w:val="000000" w:themeColor="text1"/>
        </w:rPr>
        <w:t>52</w:t>
      </w:r>
      <w:proofErr w:type="gramEnd"/>
      <w:r w:rsidRPr="0029500F">
        <w:rPr>
          <w:rFonts w:ascii="Cambria" w:eastAsiaTheme="minorEastAsia" w:hAnsi="Cambria"/>
          <w:color w:val="000000" w:themeColor="text1"/>
        </w:rPr>
        <w:t xml:space="preserve">)                         </w:t>
      </w:r>
      <w:r w:rsidR="008D024E" w:rsidRPr="0029500F">
        <w:rPr>
          <w:rFonts w:ascii="Cambria" w:eastAsiaTheme="minorEastAsia" w:hAnsi="Cambria"/>
          <w:color w:val="000000" w:themeColor="text1"/>
        </w:rPr>
        <w:t xml:space="preserve">  </w:t>
      </w:r>
      <m:oMath>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rPr>
              <m:t>2</m:t>
            </m:r>
          </m:sup>
        </m:sSup>
        <m:d>
          <m:dPr>
            <m:ctrlPr>
              <w:rPr>
                <w:rFonts w:ascii="Cambria Math" w:hAnsi="Cambria Math"/>
                <w:i/>
                <w:color w:val="000000" w:themeColor="text1"/>
              </w:rPr>
            </m:ctrlPr>
          </m:dPr>
          <m:e>
            <m:r>
              <w:rPr>
                <w:rFonts w:ascii="Cambria Math" w:hAnsi="Cambria Math"/>
                <w:color w:val="000000" w:themeColor="text1"/>
              </w:rPr>
              <m:t>d</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s</m:t>
                    </m:r>
                  </m:e>
                  <m:sub>
                    <m:r>
                      <w:rPr>
                        <w:rFonts w:ascii="Cambria Math" w:hAnsi="Cambria Math"/>
                        <w:color w:val="000000" w:themeColor="text1"/>
                      </w:rPr>
                      <m:t>0</m:t>
                    </m:r>
                  </m:sub>
                </m:sSub>
              </m:e>
              <m:sup>
                <m:r>
                  <w:rPr>
                    <w:rFonts w:ascii="Cambria Math" w:hAnsi="Cambria Math"/>
                    <w:color w:val="000000" w:themeColor="text1"/>
                  </w:rPr>
                  <m:t>2</m:t>
                </m:r>
              </m:sup>
            </m:sSup>
          </m:e>
        </m:d>
        <m:r>
          <w:rPr>
            <w:rFonts w:ascii="Cambria Math" w:hAnsi="Cambria Math"/>
            <w:color w:val="000000" w:themeColor="text1"/>
          </w:rPr>
          <m:t xml:space="preserve"> = </m:t>
        </m:r>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c</m:t>
                </m:r>
              </m:e>
            </m:acc>
          </m:e>
          <m:sup>
            <m:r>
              <w:rPr>
                <w:rFonts w:ascii="Cambria Math" w:hAnsi="Cambria Math"/>
                <w:color w:val="000000" w:themeColor="text1"/>
              </w:rPr>
              <m:t>2</m:t>
            </m:r>
          </m:sup>
        </m:sSup>
        <m:sSup>
          <m:sSupPr>
            <m:ctrlPr>
              <w:rPr>
                <w:rFonts w:ascii="Cambria Math" w:hAnsi="Cambria Math"/>
                <w:i/>
                <w:color w:val="000000" w:themeColor="text1"/>
              </w:rPr>
            </m:ctrlPr>
          </m:sSupPr>
          <m:e>
            <m:acc>
              <m:accPr>
                <m:ctrlPr>
                  <w:rPr>
                    <w:rFonts w:ascii="Cambria Math" w:hAnsi="Cambria Math"/>
                    <w:i/>
                    <w:color w:val="000000" w:themeColor="text1"/>
                    <w:lang w:val="en-US"/>
                  </w:rPr>
                </m:ctrlPr>
              </m:accPr>
              <m:e>
                <m:r>
                  <w:rPr>
                    <w:rFonts w:ascii="Cambria Math" w:hAnsi="Cambria Math"/>
                    <w:color w:val="000000" w:themeColor="text1"/>
                    <w:lang w:val="en-US"/>
                  </w:rPr>
                  <m:t>t</m:t>
                </m:r>
              </m:e>
            </m:acc>
          </m:e>
          <m:sup>
            <m:r>
              <w:rPr>
                <w:rFonts w:ascii="Cambria Math" w:hAnsi="Cambria Math"/>
                <w:color w:val="000000" w:themeColor="text1"/>
              </w:rPr>
              <m:t>2</m:t>
            </m:r>
          </m:sup>
        </m:sSup>
        <m:d>
          <m:dPr>
            <m:ctrlPr>
              <w:rPr>
                <w:rFonts w:ascii="Cambria Math" w:hAnsi="Cambria Math"/>
                <w:i/>
                <w:color w:val="000000" w:themeColor="text1"/>
              </w:rPr>
            </m:ctrlPr>
          </m:dPr>
          <m:e>
            <m:r>
              <w:rPr>
                <w:rFonts w:ascii="Cambria Math" w:hAnsi="Cambria Math"/>
                <w:color w:val="000000" w:themeColor="text1"/>
              </w:rPr>
              <m:t>d</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t</m:t>
                    </m:r>
                  </m:e>
                  <m:sub>
                    <m:r>
                      <w:rPr>
                        <w:rFonts w:ascii="Cambria Math" w:hAnsi="Cambria Math"/>
                        <w:color w:val="000000" w:themeColor="text1"/>
                      </w:rPr>
                      <m:t>0</m:t>
                    </m:r>
                  </m:sub>
                </m:sSub>
              </m:e>
              <m:sup>
                <m:r>
                  <w:rPr>
                    <w:rFonts w:ascii="Cambria Math" w:hAnsi="Cambria Math"/>
                    <w:color w:val="000000" w:themeColor="text1"/>
                  </w:rPr>
                  <m:t>2</m:t>
                </m:r>
              </m:sup>
            </m:sSup>
          </m:e>
        </m:d>
        <m:r>
          <w:rPr>
            <w:rFonts w:ascii="Cambria Math" w:hAnsi="Cambria Math"/>
            <w:color w:val="000000" w:themeColor="text1"/>
          </w:rPr>
          <m:t>-</m:t>
        </m:r>
        <m:sSup>
          <m:sSupPr>
            <m:ctrlPr>
              <w:rPr>
                <w:rFonts w:ascii="Cambria Math" w:hAnsi="Cambria Math"/>
                <w:i/>
                <w:color w:val="000000" w:themeColor="text1"/>
              </w:rPr>
            </m:ctrlPr>
          </m:sSupPr>
          <m:e>
            <m:acc>
              <m:accPr>
                <m:ctrlPr>
                  <w:rPr>
                    <w:rFonts w:ascii="Cambria Math" w:hAnsi="Cambria Math"/>
                    <w:i/>
                    <w:color w:val="000000" w:themeColor="text1"/>
                  </w:rPr>
                </m:ctrlPr>
              </m:accPr>
              <m:e>
                <m:r>
                  <w:rPr>
                    <w:rFonts w:ascii="Cambria Math" w:hAnsi="Cambria Math"/>
                    <w:color w:val="000000" w:themeColor="text1"/>
                  </w:rPr>
                  <m:t>a</m:t>
                </m:r>
              </m:e>
            </m:acc>
          </m:e>
          <m:sup>
            <m:r>
              <w:rPr>
                <w:rFonts w:ascii="Cambria Math" w:hAnsi="Cambria Math"/>
                <w:color w:val="000000" w:themeColor="text1"/>
              </w:rPr>
              <m:t>2</m:t>
            </m:r>
          </m:sup>
        </m:sSup>
        <m:d>
          <m:dPr>
            <m:ctrlPr>
              <w:rPr>
                <w:rFonts w:ascii="Cambria Math" w:hAnsi="Cambria Math"/>
                <w:i/>
                <w:color w:val="000000" w:themeColor="text1"/>
              </w:rPr>
            </m:ctrlPr>
          </m:dPr>
          <m:e>
            <m:r>
              <w:rPr>
                <w:rFonts w:ascii="Cambria Math" w:hAnsi="Cambria Math"/>
                <w:color w:val="000000" w:themeColor="text1"/>
              </w:rPr>
              <m:t xml:space="preserve"> </m:t>
            </m:r>
            <m:sSubSup>
              <m:sSubSupPr>
                <m:ctrlPr>
                  <w:rPr>
                    <w:rFonts w:ascii="Cambria Math" w:hAnsi="Cambria Math"/>
                    <w:i/>
                    <w:color w:val="000000" w:themeColor="text1"/>
                  </w:rPr>
                </m:ctrlPr>
              </m:sSubSupPr>
              <m:e>
                <m:r>
                  <w:rPr>
                    <w:rFonts w:ascii="Cambria Math" w:hAnsi="Cambria Math"/>
                    <w:color w:val="000000" w:themeColor="text1"/>
                  </w:rPr>
                  <m:t>dx</m:t>
                </m:r>
              </m:e>
              <m:sub>
                <m:r>
                  <w:rPr>
                    <w:rFonts w:ascii="Cambria Math" w:hAnsi="Cambria Math"/>
                    <w:color w:val="000000" w:themeColor="text1"/>
                  </w:rPr>
                  <m:t>0</m:t>
                </m:r>
              </m:sub>
              <m:sup>
                <m:r>
                  <w:rPr>
                    <w:rFonts w:ascii="Cambria Math" w:hAnsi="Cambria Math"/>
                    <w:color w:val="000000" w:themeColor="text1"/>
                  </w:rPr>
                  <m:t xml:space="preserve"> 2</m:t>
                </m:r>
              </m:sup>
            </m:sSubSup>
            <m:r>
              <w:rPr>
                <w:rFonts w:ascii="Cambria Math" w:hAnsi="Cambria Math"/>
                <w:color w:val="000000" w:themeColor="text1"/>
              </w:rPr>
              <m:t xml:space="preserve">+  </m:t>
            </m:r>
            <m:sSubSup>
              <m:sSubSupPr>
                <m:ctrlPr>
                  <w:rPr>
                    <w:rFonts w:ascii="Cambria Math" w:hAnsi="Cambria Math"/>
                    <w:i/>
                    <w:color w:val="000000" w:themeColor="text1"/>
                  </w:rPr>
                </m:ctrlPr>
              </m:sSubSupPr>
              <m:e>
                <m:r>
                  <w:rPr>
                    <w:rFonts w:ascii="Cambria Math" w:hAnsi="Cambria Math"/>
                    <w:color w:val="000000" w:themeColor="text1"/>
                  </w:rPr>
                  <m:t>dy</m:t>
                </m:r>
              </m:e>
              <m:sub>
                <m:r>
                  <w:rPr>
                    <w:rFonts w:ascii="Cambria Math" w:hAnsi="Cambria Math"/>
                    <w:color w:val="000000" w:themeColor="text1"/>
                  </w:rPr>
                  <m:t>0</m:t>
                </m:r>
              </m:sub>
              <m:sup>
                <m:r>
                  <w:rPr>
                    <w:rFonts w:ascii="Cambria Math" w:hAnsi="Cambria Math"/>
                    <w:color w:val="000000" w:themeColor="text1"/>
                  </w:rPr>
                  <m:t xml:space="preserve"> 2</m:t>
                </m:r>
              </m:sup>
            </m:sSubSup>
            <m:r>
              <w:rPr>
                <w:rFonts w:ascii="Cambria Math" w:hAnsi="Cambria Math"/>
                <w:color w:val="000000" w:themeColor="text1"/>
              </w:rPr>
              <m:t xml:space="preserve">+  </m:t>
            </m:r>
            <m:sSubSup>
              <m:sSubSupPr>
                <m:ctrlPr>
                  <w:rPr>
                    <w:rFonts w:ascii="Cambria Math" w:hAnsi="Cambria Math"/>
                    <w:i/>
                    <w:color w:val="000000" w:themeColor="text1"/>
                  </w:rPr>
                </m:ctrlPr>
              </m:sSubSupPr>
              <m:e>
                <m:r>
                  <w:rPr>
                    <w:rFonts w:ascii="Cambria Math" w:hAnsi="Cambria Math"/>
                    <w:color w:val="000000" w:themeColor="text1"/>
                  </w:rPr>
                  <m:t>dz</m:t>
                </m:r>
              </m:e>
              <m:sub>
                <m:r>
                  <w:rPr>
                    <w:rFonts w:ascii="Cambria Math" w:hAnsi="Cambria Math"/>
                    <w:color w:val="000000" w:themeColor="text1"/>
                  </w:rPr>
                  <m:t>0</m:t>
                </m:r>
              </m:sub>
              <m:sup>
                <m:r>
                  <w:rPr>
                    <w:rFonts w:ascii="Cambria Math" w:hAnsi="Cambria Math"/>
                    <w:color w:val="000000" w:themeColor="text1"/>
                  </w:rPr>
                  <m:t xml:space="preserve"> 2</m:t>
                </m:r>
              </m:sup>
            </m:sSubSup>
            <m:r>
              <w:rPr>
                <w:rFonts w:ascii="Cambria Math" w:hAnsi="Cambria Math"/>
                <w:color w:val="000000" w:themeColor="text1"/>
              </w:rPr>
              <m:t xml:space="preserve"> </m:t>
            </m:r>
          </m:e>
        </m:d>
        <m:r>
          <w:rPr>
            <w:rFonts w:ascii="Cambria Math" w:eastAsiaTheme="minorEastAsia" w:hAnsi="Cambria Math"/>
            <w:color w:val="000000" w:themeColor="text1"/>
          </w:rPr>
          <m:t xml:space="preserve">   </m:t>
        </m:r>
      </m:oMath>
    </w:p>
    <w:p w14:paraId="7918E565" w14:textId="77777777" w:rsidR="009A04EA" w:rsidRPr="0029500F" w:rsidRDefault="009A04EA" w:rsidP="009A04EA">
      <w:pPr>
        <w:rPr>
          <w:rFonts w:ascii="Cambria" w:eastAsiaTheme="minorEastAsia" w:hAnsi="Cambria"/>
          <w:color w:val="000000" w:themeColor="text1"/>
        </w:rPr>
      </w:pPr>
    </w:p>
    <w:p w14:paraId="3E436008" w14:textId="3D79D414" w:rsidR="00265C11" w:rsidRPr="0029500F" w:rsidRDefault="00265C11" w:rsidP="00265C11">
      <w:pPr>
        <w:rPr>
          <w:color w:val="000000" w:themeColor="text1"/>
          <w:lang w:val="en-US"/>
        </w:rPr>
      </w:pPr>
      <w:r w:rsidRPr="0029500F">
        <w:rPr>
          <w:rStyle w:val="rynqvb"/>
          <w:color w:val="000000" w:themeColor="text1"/>
          <w:lang w:val="en"/>
        </w:rPr>
        <w:t xml:space="preserve">Invariance is ensured if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Yet this is precisely what we have just obtained.</w:t>
      </w:r>
    </w:p>
    <w:p w14:paraId="6E2AD6BD" w14:textId="77777777" w:rsidR="009A04EA" w:rsidRPr="0029500F" w:rsidRDefault="009A04EA" w:rsidP="009A04EA">
      <w:pPr>
        <w:rPr>
          <w:rFonts w:ascii="Cambria" w:eastAsiaTheme="minorEastAsia" w:hAnsi="Cambria"/>
          <w:iCs/>
          <w:color w:val="000000" w:themeColor="text1"/>
        </w:rPr>
      </w:pPr>
    </w:p>
    <w:p w14:paraId="528F82B4" w14:textId="12E7FBE3" w:rsidR="00461F53" w:rsidRPr="0029500F" w:rsidRDefault="00461F53" w:rsidP="00461F53">
      <w:pPr>
        <w:jc w:val="both"/>
        <w:rPr>
          <w:color w:val="000000" w:themeColor="text1"/>
          <w:lang w:val="en-US"/>
        </w:rPr>
      </w:pPr>
      <w:r w:rsidRPr="0029500F">
        <w:rPr>
          <w:rStyle w:val="rynqvb"/>
          <w:color w:val="000000" w:themeColor="text1"/>
          <w:lang w:val="en"/>
        </w:rPr>
        <w:t xml:space="preserve">Satisfying Maxwell's equations through the joint gauge fluctuations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rPr>
              <m:t xml:space="preserve"> </m:t>
            </m:r>
          </m:e>
        </m:d>
      </m:oMath>
      <w:r w:rsidRPr="0029500F">
        <w:rPr>
          <w:rStyle w:val="rynqvb"/>
          <w:color w:val="000000" w:themeColor="text1"/>
          <w:lang w:val="en"/>
        </w:rPr>
        <w:t xml:space="preserve"> of the quantities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a , c , t</m:t>
            </m:r>
          </m:e>
        </m:d>
      </m:oMath>
      <w:r w:rsidRPr="0029500F">
        <w:rPr>
          <w:rStyle w:val="rynqvb"/>
          <w:color w:val="000000" w:themeColor="text1"/>
          <w:lang w:val="en"/>
        </w:rPr>
        <w:t xml:space="preserve"> has geometric implications.</w:t>
      </w:r>
      <w:r w:rsidRPr="0029500F">
        <w:rPr>
          <w:rStyle w:val="hwtze"/>
          <w:color w:val="000000" w:themeColor="text1"/>
          <w:lang w:val="en"/>
        </w:rPr>
        <w:t xml:space="preserve"> </w:t>
      </w:r>
      <w:r w:rsidRPr="0029500F">
        <w:rPr>
          <w:rStyle w:val="rynqvb"/>
          <w:color w:val="000000" w:themeColor="text1"/>
          <w:lang w:val="en"/>
        </w:rPr>
        <w:t>The metric is preserved (Lorentz invariance).</w:t>
      </w:r>
      <w:r w:rsidRPr="0029500F">
        <w:rPr>
          <w:rStyle w:val="hwtze"/>
          <w:color w:val="000000" w:themeColor="text1"/>
          <w:lang w:val="en"/>
        </w:rPr>
        <w:t xml:space="preserve"> </w:t>
      </w:r>
      <w:r w:rsidRPr="0029500F">
        <w:rPr>
          <w:rStyle w:val="rynqvb"/>
          <w:color w:val="000000" w:themeColor="text1"/>
          <w:lang w:val="en"/>
        </w:rPr>
        <w:t xml:space="preserve">This means that the resulting isometry group—the Lorentz group—can still act: it remains possible to perform four-dimensional rotations, which is not the case if, as in other proposed approaches [6, 9], the variation is restricted to </w:t>
      </w:r>
      <w:r w:rsidRPr="0029500F">
        <w:rPr>
          <w:rStyle w:val="rynqvb"/>
          <w:i/>
          <w:iCs/>
          <w:color w:val="000000" w:themeColor="text1"/>
          <w:lang w:val="en"/>
        </w:rPr>
        <w:t>c</w:t>
      </w:r>
      <w:r w:rsidRPr="0029500F">
        <w:rPr>
          <w:rStyle w:val="rynqvb"/>
          <w:color w:val="000000" w:themeColor="text1"/>
          <w:lang w:val="en"/>
        </w:rPr>
        <w:t>.</w:t>
      </w:r>
    </w:p>
    <w:p w14:paraId="60C110DC" w14:textId="77777777" w:rsidR="009A04EA" w:rsidRPr="0029500F" w:rsidRDefault="009A04EA" w:rsidP="009A04EA">
      <w:pPr>
        <w:jc w:val="both"/>
        <w:rPr>
          <w:rFonts w:ascii="Cambria" w:eastAsiaTheme="minorEastAsia" w:hAnsi="Cambria"/>
          <w:iCs/>
          <w:color w:val="000000" w:themeColor="text1"/>
        </w:rPr>
      </w:pPr>
    </w:p>
    <w:p w14:paraId="7753A38D" w14:textId="77777777" w:rsidR="00B212C8" w:rsidRPr="0029500F" w:rsidRDefault="00B212C8" w:rsidP="00B212C8">
      <w:pPr>
        <w:jc w:val="both"/>
        <w:rPr>
          <w:color w:val="000000" w:themeColor="text1"/>
          <w:lang w:val="en-US"/>
        </w:rPr>
      </w:pPr>
      <w:r w:rsidRPr="0029500F">
        <w:rPr>
          <w:rStyle w:val="rynqvb"/>
          <w:color w:val="000000" w:themeColor="text1"/>
          <w:lang w:val="en"/>
        </w:rPr>
        <w:t>This action on the metric is equivalent to considering a "conformal" 4D evolution, as suggested by the 2D image in the diagram of Figure 4.</w:t>
      </w:r>
    </w:p>
    <w:p w14:paraId="3D1FCF20" w14:textId="77777777" w:rsidR="009A04EA" w:rsidRPr="0029500F" w:rsidRDefault="009A04EA" w:rsidP="00B212C8">
      <w:pPr>
        <w:jc w:val="both"/>
        <w:rPr>
          <w:rFonts w:ascii="Cambria" w:eastAsiaTheme="minorEastAsia" w:hAnsi="Cambria"/>
          <w:iCs/>
          <w:color w:val="000000" w:themeColor="text1"/>
          <w:lang w:val="en-US"/>
        </w:rPr>
      </w:pPr>
    </w:p>
    <w:p w14:paraId="0859DE50" w14:textId="77777777" w:rsidR="009A04EA" w:rsidRPr="0029500F" w:rsidRDefault="009A04EA" w:rsidP="009A04EA">
      <w:pPr>
        <w:jc w:val="both"/>
        <w:rPr>
          <w:rFonts w:ascii="Cambria" w:eastAsiaTheme="minorEastAsia" w:hAnsi="Cambria"/>
          <w:iCs/>
          <w:color w:val="000000" w:themeColor="text1"/>
          <w:lang w:val="en-US"/>
        </w:rPr>
      </w:pPr>
    </w:p>
    <w:p w14:paraId="7AB254D0" w14:textId="4AFD5C8D" w:rsidR="009A04EA" w:rsidRPr="0029500F" w:rsidRDefault="005900AF" w:rsidP="00364CFD">
      <w:pPr>
        <w:rPr>
          <w:color w:val="000000" w:themeColor="text1"/>
          <w:lang w:val="en-US"/>
        </w:rPr>
      </w:pPr>
      <w:r w:rsidRPr="0029500F">
        <w:rPr>
          <w:rFonts w:ascii="Cambria" w:eastAsiaTheme="minorEastAsia" w:hAnsi="Cambria"/>
          <w:iCs/>
          <w:color w:val="000000" w:themeColor="text1"/>
          <w:lang w:val="en-US"/>
        </w:rPr>
        <w:lastRenderedPageBreak/>
        <w:t xml:space="preserve">6 </w:t>
      </w:r>
      <w:r w:rsidR="00DA3BF9" w:rsidRPr="0029500F">
        <w:rPr>
          <w:rFonts w:ascii="Cambria" w:eastAsiaTheme="minorEastAsia" w:hAnsi="Cambria"/>
          <w:iCs/>
          <w:color w:val="000000" w:themeColor="text1"/>
          <w:lang w:val="en-US"/>
        </w:rPr>
        <w:t>–</w:t>
      </w:r>
      <w:r w:rsidRPr="0029500F">
        <w:rPr>
          <w:rFonts w:ascii="Cambria" w:eastAsiaTheme="minorEastAsia" w:hAnsi="Cambria"/>
          <w:b/>
          <w:bCs/>
          <w:iCs/>
          <w:color w:val="000000" w:themeColor="text1"/>
          <w:lang w:val="en-US"/>
        </w:rPr>
        <w:t xml:space="preserve"> </w:t>
      </w:r>
      <w:r w:rsidR="00364CFD" w:rsidRPr="0029500F">
        <w:rPr>
          <w:rStyle w:val="rynqvb"/>
          <w:b/>
          <w:bCs/>
          <w:color w:val="000000" w:themeColor="text1"/>
          <w:lang w:val="en"/>
        </w:rPr>
        <w:t>Invariance of the Schrödinger equation</w:t>
      </w:r>
      <w:r w:rsidR="009A04EA" w:rsidRPr="0029500F">
        <w:rPr>
          <w:rFonts w:ascii="Cambria" w:eastAsiaTheme="minorEastAsia" w:hAnsi="Cambria"/>
          <w:b/>
          <w:bCs/>
          <w:iCs/>
          <w:color w:val="000000" w:themeColor="text1"/>
          <w:lang w:val="en-US"/>
        </w:rPr>
        <w:t>:</w:t>
      </w:r>
    </w:p>
    <w:p w14:paraId="266CA0C8" w14:textId="77777777" w:rsidR="009A04EA" w:rsidRPr="0029500F" w:rsidRDefault="009A04EA" w:rsidP="009A04EA">
      <w:pPr>
        <w:jc w:val="both"/>
        <w:rPr>
          <w:rFonts w:ascii="Cambria" w:eastAsiaTheme="minorEastAsia" w:hAnsi="Cambria"/>
          <w:iCs/>
          <w:color w:val="000000" w:themeColor="text1"/>
          <w:lang w:val="en-US"/>
        </w:rPr>
      </w:pPr>
    </w:p>
    <w:p w14:paraId="7231E483" w14:textId="77777777" w:rsidR="00031AB7" w:rsidRPr="0029500F" w:rsidRDefault="00031AB7" w:rsidP="00031AB7">
      <w:pPr>
        <w:rPr>
          <w:color w:val="000000" w:themeColor="text1"/>
          <w:lang w:val="en-US"/>
        </w:rPr>
      </w:pPr>
      <w:r w:rsidRPr="0029500F">
        <w:rPr>
          <w:rStyle w:val="rynqvb"/>
          <w:color w:val="000000" w:themeColor="text1"/>
          <w:lang w:val="en"/>
        </w:rPr>
        <w:t>This equation is written as:</w:t>
      </w:r>
    </w:p>
    <w:p w14:paraId="68D18BC3" w14:textId="6731F69A" w:rsidR="009A04EA" w:rsidRPr="0029500F" w:rsidRDefault="00DF2B64" w:rsidP="00DF2B64">
      <w:pPr>
        <w:jc w:val="both"/>
        <w:rPr>
          <w:rFonts w:ascii="Cambria" w:eastAsiaTheme="minorEastAsia" w:hAnsi="Cambria"/>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5</w:t>
      </w:r>
      <w:r w:rsidR="00D169E4" w:rsidRPr="0029500F">
        <w:rPr>
          <w:rFonts w:ascii="Cambria" w:eastAsiaTheme="minorEastAsia" w:hAnsi="Cambria"/>
          <w:iCs/>
          <w:color w:val="000000" w:themeColor="text1"/>
          <w:lang w:val="en-US"/>
        </w:rPr>
        <w:t>3</w:t>
      </w:r>
      <w:proofErr w:type="gramEnd"/>
      <w:r w:rsidRPr="0029500F">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lang w:val="en-US"/>
                  </w:rPr>
                  <m:t>h</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m</m:t>
            </m:r>
          </m:den>
        </m:f>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Δψ</m:t>
        </m:r>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ψ</m:t>
        </m:r>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h</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∂ψ</m:t>
            </m:r>
          </m:num>
          <m:den>
            <m:r>
              <w:rPr>
                <w:rFonts w:ascii="Cambria Math" w:eastAsiaTheme="minorEastAsia" w:hAnsi="Cambria Math"/>
                <w:color w:val="000000" w:themeColor="text1"/>
              </w:rPr>
              <m:t>∂t</m:t>
            </m:r>
          </m:den>
        </m:f>
      </m:oMath>
    </w:p>
    <w:p w14:paraId="4A3CB2F0" w14:textId="15A96B5F" w:rsidR="00DA3BF9" w:rsidRPr="0029500F" w:rsidRDefault="00DA3BF9" w:rsidP="00DF2B64">
      <w:pPr>
        <w:jc w:val="both"/>
        <w:rPr>
          <w:rFonts w:ascii="Cambria" w:eastAsiaTheme="minorEastAsia" w:hAnsi="Cambria"/>
          <w:color w:val="000000" w:themeColor="text1"/>
          <w:lang w:val="en-US"/>
        </w:rPr>
      </w:pPr>
    </w:p>
    <w:p w14:paraId="1CC76A9D" w14:textId="42F1D3E7" w:rsidR="00FE072E" w:rsidRPr="0029500F" w:rsidRDefault="00FE072E" w:rsidP="00FE072E">
      <w:pPr>
        <w:rPr>
          <w:color w:val="000000" w:themeColor="text1"/>
        </w:rPr>
      </w:pPr>
      <w:r w:rsidRPr="0029500F">
        <w:rPr>
          <w:rStyle w:val="rynqvb"/>
          <w:color w:val="000000" w:themeColor="text1"/>
          <w:lang w:val="en"/>
        </w:rPr>
        <w:t>The wave function (everything in this set of physics equations is subject to the effect of this process of generalized gauge variation).</w:t>
      </w:r>
      <w:r w:rsidRPr="0029500F">
        <w:rPr>
          <w:rStyle w:val="hwtze"/>
          <w:color w:val="000000" w:themeColor="text1"/>
          <w:lang w:val="en"/>
        </w:rPr>
        <w:t xml:space="preserve"> </w:t>
      </w:r>
      <w:r w:rsidRPr="0029500F">
        <w:rPr>
          <w:rStyle w:val="rynqvb"/>
          <w:color w:val="000000" w:themeColor="text1"/>
          <w:lang w:val="en"/>
        </w:rPr>
        <w:t>We can express this by writing, a priori:</w:t>
      </w:r>
    </w:p>
    <w:p w14:paraId="3411A05C" w14:textId="77777777" w:rsidR="00DA3BF9" w:rsidRPr="0029500F" w:rsidRDefault="00DA3BF9" w:rsidP="00DA3BF9">
      <w:pPr>
        <w:rPr>
          <w:rFonts w:ascii="Cambria" w:eastAsiaTheme="minorEastAsia" w:hAnsi="Cambria"/>
          <w:color w:val="000000" w:themeColor="text1"/>
        </w:rPr>
      </w:pPr>
    </w:p>
    <w:p w14:paraId="1F88C83F" w14:textId="3E6FF8B4" w:rsidR="00DA3BF9" w:rsidRPr="0029500F" w:rsidRDefault="00DA3BF9" w:rsidP="00916B25">
      <w:pPr>
        <w:rPr>
          <w:rFonts w:ascii="Cambria" w:eastAsiaTheme="minorEastAsia" w:hAnsi="Cambria"/>
          <w:color w:val="000000" w:themeColor="text1"/>
        </w:rPr>
      </w:pPr>
      <w:proofErr w:type="gramStart"/>
      <w:r w:rsidRPr="0029500F">
        <w:rPr>
          <w:rFonts w:ascii="Cambria" w:eastAsiaTheme="minorEastAsia" w:hAnsi="Cambria"/>
          <w:color w:val="000000" w:themeColor="text1"/>
        </w:rPr>
        <w:t>( 54</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ψ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ψ</m:t>
            </m:r>
          </m:e>
        </m:acc>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oMath>
    </w:p>
    <w:p w14:paraId="49EBB81E" w14:textId="68A4D580" w:rsidR="009A04EA" w:rsidRPr="0029500F" w:rsidRDefault="00916B25" w:rsidP="00916B25">
      <w:pPr>
        <w:jc w:val="both"/>
        <w:rPr>
          <w:rFonts w:ascii="Cambria" w:eastAsiaTheme="minorEastAsia" w:hAnsi="Cambria"/>
          <w:iCs/>
          <w:color w:val="000000" w:themeColor="text1"/>
        </w:rPr>
      </w:pPr>
      <w:r w:rsidRPr="0029500F">
        <w:rPr>
          <w:rFonts w:ascii="Cambria" w:eastAsiaTheme="minorEastAsia" w:hAnsi="Cambria"/>
          <w:iCs/>
          <w:color w:val="000000" w:themeColor="text1"/>
        </w:rPr>
        <w:t xml:space="preserve">On pose : </w:t>
      </w:r>
    </w:p>
    <w:p w14:paraId="5580BCD5" w14:textId="44AA913A" w:rsidR="00916B25" w:rsidRPr="0029500F" w:rsidRDefault="00916B25" w:rsidP="00916B25">
      <w:pPr>
        <w:rPr>
          <w:rFonts w:ascii="Cambria" w:eastAsiaTheme="minorEastAsia" w:hAnsi="Cambria"/>
          <w:color w:val="000000" w:themeColor="text1"/>
        </w:rPr>
      </w:pPr>
      <w:proofErr w:type="gramStart"/>
      <w:r w:rsidRPr="0029500F">
        <w:rPr>
          <w:rFonts w:ascii="Cambria" w:eastAsiaTheme="minorEastAsia" w:hAnsi="Cambria"/>
          <w:color w:val="000000" w:themeColor="text1"/>
        </w:rPr>
        <w:t>( 5</w:t>
      </w:r>
      <w:r w:rsidR="00D169E4" w:rsidRPr="0029500F">
        <w:rPr>
          <w:rFonts w:ascii="Cambria" w:eastAsiaTheme="minorEastAsia" w:hAnsi="Cambria"/>
          <w:color w:val="000000" w:themeColor="text1"/>
        </w:rPr>
        <w:t>5</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U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h</m:t>
                </m:r>
              </m:e>
              <m:sup>
                <m:r>
                  <w:rPr>
                    <w:rFonts w:ascii="Cambria Math" w:eastAsiaTheme="minorEastAsia" w:hAnsi="Cambria Math"/>
                    <w:color w:val="000000" w:themeColor="text1"/>
                  </w:rPr>
                  <m:t>2</m:t>
                </m:r>
              </m:sup>
            </m:sSup>
          </m:num>
          <m:den>
            <m:r>
              <w:rPr>
                <w:rFonts w:ascii="Cambria Math" w:eastAsiaTheme="minorEastAsia" w:hAnsi="Cambria Math"/>
                <w:color w:val="000000" w:themeColor="text1"/>
              </w:rPr>
              <m:t>2m</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2</m:t>
                </m:r>
              </m:sup>
            </m:sSup>
          </m:den>
        </m:f>
        <m:r>
          <w:rPr>
            <w:rFonts w:ascii="Cambria Math" w:eastAsiaTheme="minorEastAsia" w:hAnsi="Cambria Math"/>
            <w:color w:val="000000" w:themeColor="text1"/>
          </w:rPr>
          <m:t xml:space="preserve"> u </m:t>
        </m:r>
      </m:oMath>
    </w:p>
    <w:p w14:paraId="58A9B2A3" w14:textId="77777777" w:rsidR="00916B25" w:rsidRPr="0029500F" w:rsidRDefault="00916B25" w:rsidP="00916B25">
      <w:pPr>
        <w:jc w:val="both"/>
        <w:rPr>
          <w:rFonts w:ascii="Cambria" w:eastAsiaTheme="minorEastAsia" w:hAnsi="Cambria"/>
          <w:iCs/>
          <w:color w:val="000000" w:themeColor="text1"/>
        </w:rPr>
      </w:pPr>
    </w:p>
    <w:p w14:paraId="71BF339D" w14:textId="697D6295" w:rsidR="00CE13A3" w:rsidRPr="0029500F" w:rsidRDefault="00CE13A3" w:rsidP="00CE13A3">
      <w:pPr>
        <w:rPr>
          <w:color w:val="000000" w:themeColor="text1"/>
          <w:lang w:val="en-US"/>
        </w:rPr>
      </w:pPr>
      <w:r w:rsidRPr="0029500F">
        <w:rPr>
          <w:rStyle w:val="rynqvb"/>
          <w:color w:val="000000" w:themeColor="text1"/>
          <w:lang w:val="en"/>
        </w:rPr>
        <w:t xml:space="preserve">Since the equation is linear in </w:t>
      </w:r>
      <m:oMath>
        <m:r>
          <w:rPr>
            <w:rFonts w:ascii="Cambria Math" w:eastAsiaTheme="minorEastAsia" w:hAnsi="Cambria Math"/>
            <w:color w:val="000000" w:themeColor="text1"/>
          </w:rPr>
          <m:t>ψ</m:t>
        </m:r>
      </m:oMath>
      <w:r w:rsidRPr="0029500F">
        <w:rPr>
          <w:rStyle w:val="rynqvb"/>
          <w:color w:val="000000" w:themeColor="text1"/>
          <w:lang w:val="en"/>
        </w:rPr>
        <w:t>, the gauge condition on the wave function drops out, and we obtain:</w:t>
      </w:r>
    </w:p>
    <w:p w14:paraId="1769DF44" w14:textId="2B102777" w:rsidR="00916B25" w:rsidRPr="0029500F" w:rsidRDefault="00DF2B64" w:rsidP="00916B25">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DA32A2" w:rsidRPr="0029500F">
        <w:rPr>
          <w:rFonts w:ascii="Cambria" w:eastAsiaTheme="minorEastAsia" w:hAnsi="Cambria"/>
          <w:iCs/>
          <w:color w:val="000000" w:themeColor="text1"/>
          <w:lang w:val="en-US"/>
        </w:rPr>
        <w:t xml:space="preserve"> 5</w:t>
      </w:r>
      <w:r w:rsidR="00D169E4" w:rsidRPr="0029500F">
        <w:rPr>
          <w:rFonts w:ascii="Cambria" w:eastAsiaTheme="minorEastAsia" w:hAnsi="Cambria"/>
          <w:iCs/>
          <w:color w:val="000000" w:themeColor="text1"/>
          <w:lang w:val="en-US"/>
        </w:rPr>
        <w:t>6</w:t>
      </w:r>
      <w:proofErr w:type="gramEnd"/>
      <w:r w:rsidRPr="0029500F">
        <w:rPr>
          <w:rFonts w:ascii="Cambria" w:eastAsiaTheme="minorEastAsia" w:hAnsi="Cambria"/>
          <w:iCs/>
          <w:color w:val="000000" w:themeColor="text1"/>
          <w:lang w:val="en-US"/>
        </w:rPr>
        <w:t xml:space="preserve">)                                        </w:t>
      </w:r>
      <w:r w:rsidR="00916B25"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num>
          <m:den>
            <m:r>
              <w:rPr>
                <w:rFonts w:ascii="Cambria Math" w:eastAsiaTheme="minorEastAsia" w:hAnsi="Cambria Math"/>
                <w:color w:val="000000" w:themeColor="text1"/>
                <w:lang w:val="en-US"/>
              </w:rPr>
              <m:t>2</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den>
            </m:f>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lang w:val="en-US"/>
                  </w:rPr>
                  <m:t>2</m:t>
                </m:r>
              </m:sup>
            </m:sSup>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u</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 -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lang w:val="en-US"/>
                  </w:rPr>
                  <m:t xml:space="preserve"> </m:t>
                </m:r>
              </m:den>
            </m:f>
          </m:e>
        </m:d>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ψ</m:t>
                </m:r>
              </m:e>
              <m:sub>
                <m:r>
                  <w:rPr>
                    <w:rFonts w:ascii="Cambria Math" w:eastAsiaTheme="minorEastAsia" w:hAnsi="Cambria Math"/>
                    <w:color w:val="000000" w:themeColor="text1"/>
                    <w:lang w:val="en-US"/>
                  </w:rPr>
                  <m:t>0</m:t>
                </m:r>
              </m:sub>
            </m:sSub>
          </m:num>
          <m:den>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lang w:val="en-US"/>
                  </w:rPr>
                  <m:t>0</m:t>
                </m:r>
              </m:sub>
            </m:sSub>
          </m:den>
        </m:f>
      </m:oMath>
    </w:p>
    <w:p w14:paraId="653A49DF" w14:textId="77777777" w:rsidR="009A04EA" w:rsidRPr="0029500F" w:rsidRDefault="009A04EA" w:rsidP="009A04EA">
      <w:pPr>
        <w:rPr>
          <w:rFonts w:eastAsiaTheme="minorEastAsia"/>
          <w:i/>
          <w:color w:val="000000" w:themeColor="text1"/>
          <w:lang w:val="en-US"/>
        </w:rPr>
      </w:pPr>
    </w:p>
    <w:p w14:paraId="0830CF40" w14:textId="5D884218" w:rsidR="009A04EA" w:rsidRPr="0029500F" w:rsidRDefault="00CE13A3" w:rsidP="009A04EA">
      <w:pPr>
        <w:rPr>
          <w:rFonts w:ascii="Cambria" w:eastAsiaTheme="minorEastAsia" w:hAnsi="Cambria"/>
          <w:iCs/>
          <w:color w:val="000000" w:themeColor="text1"/>
          <w:lang w:val="en-US"/>
        </w:rPr>
      </w:pPr>
      <w:proofErr w:type="gramStart"/>
      <w:r w:rsidRPr="0029500F">
        <w:rPr>
          <w:rFonts w:eastAsiaTheme="minorEastAsia"/>
          <w:iCs/>
          <w:color w:val="000000" w:themeColor="text1"/>
          <w:lang w:val="en-US"/>
        </w:rPr>
        <w:t>But</w:t>
      </w:r>
      <w:r w:rsidR="009A04EA" w:rsidRPr="0029500F">
        <w:rPr>
          <w:rFonts w:eastAsiaTheme="minorEastAsia"/>
          <w:iCs/>
          <w:color w:val="000000" w:themeColor="text1"/>
          <w:lang w:val="en-US"/>
        </w:rPr>
        <w:t> :</w:t>
      </w:r>
      <w:proofErr w:type="gramEnd"/>
      <w:r w:rsidR="009A04EA" w:rsidRPr="0029500F">
        <w:rPr>
          <w:rFonts w:eastAsiaTheme="minorEastAsia"/>
          <w:iCs/>
          <w:color w:val="000000" w:themeColor="text1"/>
          <w:lang w:val="en-US"/>
        </w:rPr>
        <w:t xml:space="preserve"> </w:t>
      </w:r>
      <m:oMath>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acc>
          <m:accPr>
            <m:ctrlPr>
              <w:rPr>
                <w:rFonts w:ascii="Cambria Math" w:hAnsi="Cambria Math"/>
                <w:i/>
                <w:iCs/>
                <w:color w:val="000000" w:themeColor="text1"/>
                <w:lang w:val="en-US"/>
              </w:rPr>
            </m:ctrlPr>
          </m:accPr>
          <m:e>
            <m:r>
              <w:rPr>
                <w:rFonts w:ascii="Cambria Math" w:hAnsi="Cambria Math"/>
                <w:color w:val="000000" w:themeColor="text1"/>
                <w:lang w:val="en-US"/>
              </w:rPr>
              <m:t>t</m:t>
            </m:r>
          </m:e>
        </m:acc>
      </m:oMath>
      <w:r w:rsidR="009A04EA" w:rsidRPr="0029500F">
        <w:rPr>
          <w:rFonts w:ascii="Cambria" w:eastAsiaTheme="minorEastAsia" w:hAnsi="Cambria"/>
          <w:iCs/>
          <w:color w:val="000000" w:themeColor="text1"/>
          <w:lang w:val="en-US"/>
        </w:rPr>
        <w:t xml:space="preserve"> . </w:t>
      </w:r>
      <w:r w:rsidRPr="0029500F">
        <w:rPr>
          <w:rFonts w:ascii="Cambria" w:eastAsiaTheme="minorEastAsia" w:hAnsi="Cambria"/>
          <w:iCs/>
          <w:color w:val="000000" w:themeColor="text1"/>
          <w:lang w:val="en-US"/>
        </w:rPr>
        <w:t xml:space="preserve">We </w:t>
      </w:r>
      <w:proofErr w:type="gramStart"/>
      <w:r w:rsidRPr="0029500F">
        <w:rPr>
          <w:rFonts w:ascii="Cambria" w:eastAsiaTheme="minorEastAsia" w:hAnsi="Cambria"/>
          <w:iCs/>
          <w:color w:val="000000" w:themeColor="text1"/>
          <w:lang w:val="en-US"/>
        </w:rPr>
        <w:t>get</w:t>
      </w:r>
      <w:r w:rsidR="009A04EA" w:rsidRPr="0029500F">
        <w:rPr>
          <w:rFonts w:ascii="Cambria" w:eastAsiaTheme="minorEastAsia" w:hAnsi="Cambria"/>
          <w:iCs/>
          <w:color w:val="000000" w:themeColor="text1"/>
          <w:lang w:val="en-US"/>
        </w:rPr>
        <w:t> :</w:t>
      </w:r>
      <w:proofErr w:type="gramEnd"/>
    </w:p>
    <w:p w14:paraId="51330816" w14:textId="2DCA189F" w:rsidR="004A28FF" w:rsidRPr="0029500F" w:rsidRDefault="004A28FF" w:rsidP="009A04EA">
      <w:pPr>
        <w:rPr>
          <w:rFonts w:ascii="Cambria" w:eastAsiaTheme="minorEastAsia" w:hAnsi="Cambria"/>
          <w:iCs/>
          <w:color w:val="000000" w:themeColor="text1"/>
          <w:lang w:val="en-US"/>
        </w:rPr>
      </w:pPr>
    </w:p>
    <w:p w14:paraId="289CC32B" w14:textId="6534F408" w:rsidR="009A04EA" w:rsidRPr="00CB3ABB" w:rsidRDefault="004A28FF" w:rsidP="009A04EA">
      <w:pPr>
        <w:rPr>
          <w:rFonts w:ascii="Cambria" w:eastAsiaTheme="minorEastAsia" w:hAnsi="Cambria"/>
          <w:iCs/>
          <w:color w:val="000000" w:themeColor="text1"/>
          <w:lang w:val="en-US"/>
        </w:rPr>
      </w:pPr>
      <w:proofErr w:type="gramStart"/>
      <w:r w:rsidRPr="00CB3ABB">
        <w:rPr>
          <w:rFonts w:ascii="Cambria" w:eastAsiaTheme="minorEastAsia" w:hAnsi="Cambria"/>
          <w:iCs/>
          <w:color w:val="000000" w:themeColor="text1"/>
          <w:lang w:val="en-US"/>
        </w:rPr>
        <w:t>(</w:t>
      </w:r>
      <w:r w:rsidR="00661D53" w:rsidRPr="00CB3ABB">
        <w:rPr>
          <w:rFonts w:ascii="Cambria" w:eastAsiaTheme="minorEastAsia" w:hAnsi="Cambria"/>
          <w:iCs/>
          <w:color w:val="000000" w:themeColor="text1"/>
          <w:lang w:val="en-US"/>
        </w:rPr>
        <w:t xml:space="preserve"> 5</w:t>
      </w:r>
      <w:r w:rsidR="00D169E4" w:rsidRPr="00CB3ABB">
        <w:rPr>
          <w:rFonts w:ascii="Cambria" w:eastAsiaTheme="minorEastAsia" w:hAnsi="Cambria"/>
          <w:iCs/>
          <w:color w:val="000000" w:themeColor="text1"/>
          <w:lang w:val="en-US"/>
        </w:rPr>
        <w:t>7</w:t>
      </w:r>
      <w:proofErr w:type="gramEnd"/>
      <w:r w:rsidRPr="00CB3ABB">
        <w:rPr>
          <w:rFonts w:ascii="Cambria" w:eastAsiaTheme="minorEastAsia" w:hAnsi="Cambria"/>
          <w:iCs/>
          <w:color w:val="000000" w:themeColor="text1"/>
          <w:lang w:val="en-US"/>
        </w:rPr>
        <w:t xml:space="preserve">)                             </w:t>
      </w:r>
      <m:oMath>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den>
            </m:f>
            <m:r>
              <w:rPr>
                <w:rFonts w:ascii="Cambria Math" w:eastAsiaTheme="minorEastAsia" w:hAnsi="Cambria Math"/>
                <w:color w:val="000000" w:themeColor="text1"/>
                <w:lang w:val="en-US"/>
              </w:rPr>
              <m:t xml:space="preserve"> </m:t>
            </m:r>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m:t>
                </m:r>
              </m:den>
            </m:f>
          </m:e>
        </m:d>
        <m:d>
          <m:dPr>
            <m:begChr m:val="["/>
            <m:endChr m:val="]"/>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d>
              <m:dPr>
                <m:ctrlPr>
                  <w:rPr>
                    <w:rFonts w:ascii="Cambria Math" w:eastAsiaTheme="minorEastAsia" w:hAnsi="Cambria Math"/>
                    <w:i/>
                    <w:color w:val="000000" w:themeColor="text1"/>
                  </w:rPr>
                </m:ctrlPr>
              </m:dPr>
              <m:e>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θ</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η</m:t>
                    </m:r>
                    <m:r>
                      <w:rPr>
                        <w:rFonts w:ascii="Cambria Math" w:eastAsiaTheme="minorEastAsia" w:hAnsi="Cambria Math"/>
                        <w:color w:val="000000" w:themeColor="text1"/>
                        <w:lang w:val="en-US"/>
                      </w:rPr>
                      <m:t xml:space="preserve"> </m:t>
                    </m:r>
                  </m:den>
                </m:f>
              </m:e>
            </m:d>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δ</m:t>
                    </m:r>
                  </m:e>
                  <m:sup>
                    <m:r>
                      <w:rPr>
                        <w:rFonts w:ascii="Cambria Math" w:eastAsiaTheme="minorEastAsia" w:hAnsi="Cambria Math"/>
                        <w:color w:val="000000" w:themeColor="text1"/>
                        <w:lang w:val="en-US"/>
                      </w:rPr>
                      <m:t>2</m:t>
                    </m:r>
                  </m:sup>
                </m:sSup>
                <m:r>
                  <m:rPr>
                    <m:scr m:val="script"/>
                  </m:rPr>
                  <w:rPr>
                    <w:rFonts w:ascii="Cambria Math" w:eastAsiaTheme="minorEastAsia" w:hAnsi="Cambria Math"/>
                    <w:color w:val="000000" w:themeColor="text1"/>
                    <w:lang w:val="en-US"/>
                  </w:rPr>
                  <m:t xml:space="preserve">H + </m:t>
                </m:r>
                <m:r>
                  <w:rPr>
                    <w:rFonts w:ascii="Cambria Math" w:eastAsiaTheme="minorEastAsia" w:hAnsi="Cambria Math"/>
                    <w:color w:val="000000" w:themeColor="text1"/>
                  </w:rPr>
                  <m:t>u</m:t>
                </m:r>
                <m:r>
                  <m:rPr>
                    <m:scr m:val="script"/>
                  </m:rPr>
                  <w:rPr>
                    <w:rFonts w:ascii="Cambria Math" w:eastAsiaTheme="minorEastAsia" w:hAnsi="Cambria Math"/>
                    <w:color w:val="000000" w:themeColor="text1"/>
                    <w:lang w:val="en-US"/>
                  </w:rPr>
                  <m:t xml:space="preserve"> H </m:t>
                </m:r>
              </m:e>
            </m:d>
            <m:r>
              <w:rPr>
                <w:rFonts w:ascii="Cambria Math" w:eastAsiaTheme="minorEastAsia" w:hAnsi="Cambria Math"/>
                <w:color w:val="000000" w:themeColor="text1"/>
                <w:lang w:val="en-US"/>
              </w:rPr>
              <m:t xml:space="preserve"> </m:t>
            </m:r>
          </m:e>
        </m:d>
        <m:r>
          <w:rPr>
            <w:rFonts w:ascii="Cambria Math" w:eastAsiaTheme="minorEastAsia" w:hAnsi="Cambria Math"/>
            <w:color w:val="000000" w:themeColor="text1"/>
            <w:lang w:val="en-US"/>
          </w:rPr>
          <m:t xml:space="preserve">= - </m:t>
        </m:r>
        <m:d>
          <m:dPr>
            <m:ctrlPr>
              <w:rPr>
                <w:rFonts w:ascii="Cambria Math" w:eastAsiaTheme="minorEastAsia" w:hAnsi="Cambria Math"/>
                <w:i/>
                <w:color w:val="000000" w:themeColor="text1"/>
              </w:rPr>
            </m:ctrlPr>
          </m:dPr>
          <m:e>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lang w:val="en-US"/>
                  </w:rPr>
                  <m:t>2</m:t>
                </m:r>
                <m:r>
                  <w:rPr>
                    <w:rFonts w:ascii="Cambria Math" w:eastAsiaTheme="minorEastAsia" w:hAnsi="Cambria Math"/>
                    <w:color w:val="000000" w:themeColor="text1"/>
                  </w:rPr>
                  <m:t>π</m:t>
                </m:r>
              </m:den>
            </m:f>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m:t>
                </m:r>
                <m:r>
                  <m:rPr>
                    <m:scr m:val="script"/>
                  </m:rPr>
                  <w:rPr>
                    <w:rFonts w:ascii="Cambria Math" w:eastAsiaTheme="minorEastAsia" w:hAnsi="Cambria Math"/>
                    <w:color w:val="000000" w:themeColor="text1"/>
                    <w:lang w:val="en-US"/>
                  </w:rPr>
                  <m:t>H</m:t>
                </m:r>
              </m:num>
              <m:den>
                <m:r>
                  <w:rPr>
                    <w:rFonts w:ascii="Cambria Math" w:eastAsiaTheme="minorEastAsia" w:hAnsi="Cambria Math"/>
                    <w:color w:val="000000" w:themeColor="text1"/>
                  </w:rPr>
                  <m:t>∂τ</m:t>
                </m:r>
              </m:den>
            </m:f>
            <m:r>
              <w:rPr>
                <w:rFonts w:ascii="Cambria Math" w:eastAsiaTheme="minorEastAsia" w:hAnsi="Cambria Math"/>
                <w:color w:val="000000" w:themeColor="text1"/>
                <w:lang w:val="en-US"/>
              </w:rPr>
              <m:t xml:space="preserve"> </m:t>
            </m:r>
          </m:e>
        </m:d>
      </m:oMath>
    </w:p>
    <w:p w14:paraId="20F80B76" w14:textId="77777777" w:rsidR="009A04EA" w:rsidRPr="00CB3ABB" w:rsidRDefault="009A04EA" w:rsidP="009A04EA">
      <w:pPr>
        <w:rPr>
          <w:rFonts w:ascii="Cambria" w:eastAsiaTheme="minorEastAsia" w:hAnsi="Cambria"/>
          <w:color w:val="000000" w:themeColor="text1"/>
          <w:lang w:val="en-US"/>
        </w:rPr>
      </w:pPr>
    </w:p>
    <w:p w14:paraId="66DC623D" w14:textId="60E18094" w:rsidR="009A04EA" w:rsidRPr="0029500F" w:rsidRDefault="00CE13A3" w:rsidP="009A04EA">
      <w:pPr>
        <w:rPr>
          <w:color w:val="000000" w:themeColor="text1"/>
          <w:lang w:val="en-US"/>
        </w:rPr>
      </w:pPr>
      <w:r w:rsidRPr="0029500F">
        <w:rPr>
          <w:rFonts w:ascii="Cambria" w:eastAsiaTheme="minorEastAsia" w:hAnsi="Cambria"/>
          <w:color w:val="000000" w:themeColor="text1"/>
          <w:lang w:val="en-US"/>
        </w:rPr>
        <w:t>But</w:t>
      </w:r>
      <w:r w:rsidR="009A04EA" w:rsidRPr="0029500F">
        <w:rPr>
          <w:rFonts w:ascii="Cambria" w:eastAsiaTheme="minorEastAsia" w:hAnsi="Cambria"/>
          <w:color w:val="000000" w:themeColor="text1"/>
          <w:lang w:val="en-US"/>
        </w:rPr>
        <w:t xml:space="preserve">    </w:t>
      </w:r>
      <m:oMath>
        <m:f>
          <m:fPr>
            <m:ctrlPr>
              <w:rPr>
                <w:rFonts w:ascii="Cambria Math" w:eastAsiaTheme="minorEastAsia" w:hAnsi="Cambria Math"/>
                <w:i/>
                <w:color w:val="000000" w:themeColor="text1"/>
              </w:rPr>
            </m:ctrlPr>
          </m:fPr>
          <m:num>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num>
          <m:den>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rPr>
                  <m:t>t</m:t>
                </m:r>
              </m:e>
            </m:acc>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oMath>
      <w:r w:rsidR="009A04EA" w:rsidRPr="0029500F">
        <w:rPr>
          <w:rFonts w:ascii="Cambria" w:eastAsiaTheme="minorEastAsia" w:hAnsi="Cambria"/>
          <w:color w:val="000000" w:themeColor="text1"/>
          <w:lang w:val="en-US"/>
        </w:rPr>
        <w:t xml:space="preserve">  </w:t>
      </w:r>
      <w:r w:rsidRPr="0029500F">
        <w:rPr>
          <w:rStyle w:val="rynqvb"/>
          <w:color w:val="000000" w:themeColor="text1"/>
          <w:lang w:val="en"/>
        </w:rPr>
        <w:t>is a form of energy, just as</w:t>
      </w:r>
      <w:r w:rsidRPr="0029500F">
        <w:rPr>
          <w:color w:val="000000" w:themeColor="text1"/>
          <w:lang w:val="en-US"/>
        </w:rPr>
        <w:t xml:space="preserve"> </w:t>
      </w:r>
      <w:r w:rsidR="009A04EA" w:rsidRPr="0029500F">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oMath>
    </w:p>
    <w:p w14:paraId="2FB1BD17" w14:textId="77777777" w:rsidR="009A04EA" w:rsidRPr="0029500F" w:rsidRDefault="009A04EA" w:rsidP="009A04EA">
      <w:pPr>
        <w:rPr>
          <w:rFonts w:ascii="Cambria" w:eastAsiaTheme="minorEastAsia" w:hAnsi="Cambria"/>
          <w:color w:val="000000" w:themeColor="text1"/>
          <w:lang w:val="en-US"/>
        </w:rPr>
      </w:pPr>
    </w:p>
    <w:p w14:paraId="41FE33A7" w14:textId="592C3EDE" w:rsidR="0045067A" w:rsidRPr="0029500F" w:rsidRDefault="0045067A" w:rsidP="0045067A">
      <w:pPr>
        <w:rPr>
          <w:color w:val="000000" w:themeColor="text1"/>
          <w:lang w:val="en-US"/>
        </w:rPr>
      </w:pPr>
      <w:r w:rsidRPr="0029500F">
        <w:rPr>
          <w:rStyle w:val="rynqvb"/>
          <w:color w:val="000000" w:themeColor="text1"/>
          <w:lang w:val="en"/>
        </w:rPr>
        <w:t>Thus, the conclusion of this passage, reflecting the invariance of the Schrödinger equation under our generalized gauge phenomenon, is that two forms of energy vary conjointly.</w:t>
      </w:r>
    </w:p>
    <w:p w14:paraId="2BEF3CDB" w14:textId="77777777" w:rsidR="0045067A" w:rsidRPr="0029500F" w:rsidRDefault="0045067A" w:rsidP="009A04EA">
      <w:pPr>
        <w:rPr>
          <w:rFonts w:ascii="Cambria" w:eastAsiaTheme="minorEastAsia" w:hAnsi="Cambria"/>
          <w:color w:val="000000" w:themeColor="text1"/>
          <w:lang w:val="en-US"/>
        </w:rPr>
      </w:pPr>
    </w:p>
    <w:p w14:paraId="2BF447F9" w14:textId="6F2CFCE8" w:rsidR="009A04EA" w:rsidRPr="0029500F" w:rsidRDefault="00A01D01"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5</w:t>
      </w:r>
      <w:r w:rsidR="00D169E4" w:rsidRPr="0029500F">
        <w:rPr>
          <w:rFonts w:ascii="Cambria" w:eastAsiaTheme="minorEastAsia" w:hAnsi="Cambria"/>
          <w:color w:val="000000" w:themeColor="text1"/>
        </w:rPr>
        <w:t>8</w:t>
      </w:r>
      <w:proofErr w:type="gramEnd"/>
      <w:r w:rsidRPr="0029500F">
        <w:rPr>
          <w:rFonts w:ascii="Cambria" w:eastAsiaTheme="minorEastAsia" w:hAnsi="Cambria"/>
          <w:color w:val="000000" w:themeColor="text1"/>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rPr>
              <m:t>h</m:t>
            </m:r>
          </m:e>
        </m:acc>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r>
          <w:rPr>
            <w:rFonts w:ascii="Cambria Math" w:eastAsiaTheme="minorEastAsia" w:hAnsi="Cambria Math"/>
            <w:color w:val="000000" w:themeColor="text1"/>
          </w:rPr>
          <m:t xml:space="preserve">  ~</m:t>
        </m:r>
        <m:r>
          <w:rPr>
            <w:rFonts w:ascii="Cambria Math" w:eastAsiaTheme="minorEastAsia" w:hAnsi="Cambria"/>
            <w:color w:val="000000" w:themeColor="text1"/>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rPr>
              <m:t>2</m:t>
            </m:r>
          </m:sup>
        </m:sSup>
      </m:oMath>
    </w:p>
    <w:p w14:paraId="5579D65A" w14:textId="329592C3" w:rsidR="009A04EA" w:rsidRPr="0029500F" w:rsidRDefault="009A04EA" w:rsidP="009A04EA">
      <w:pPr>
        <w:rPr>
          <w:rFonts w:ascii="Cambria" w:eastAsiaTheme="minorEastAsia" w:hAnsi="Cambria"/>
          <w:color w:val="000000" w:themeColor="text1"/>
        </w:rPr>
      </w:pPr>
    </w:p>
    <w:p w14:paraId="2F2C04EE" w14:textId="77777777" w:rsidR="0045067A" w:rsidRPr="0029500F" w:rsidRDefault="0045067A" w:rsidP="009A04EA">
      <w:pPr>
        <w:rPr>
          <w:rFonts w:ascii="Cambria" w:eastAsiaTheme="minorEastAsia" w:hAnsi="Cambria"/>
          <w:color w:val="000000" w:themeColor="text1"/>
        </w:rPr>
      </w:pPr>
    </w:p>
    <w:p w14:paraId="3E210BB1" w14:textId="77777777" w:rsidR="009A04EA" w:rsidRPr="0029500F" w:rsidRDefault="009A04EA" w:rsidP="009A04EA">
      <w:pPr>
        <w:rPr>
          <w:rFonts w:ascii="Cambria" w:eastAsiaTheme="minorEastAsia" w:hAnsi="Cambria"/>
          <w:color w:val="000000" w:themeColor="text1"/>
        </w:rPr>
      </w:pPr>
    </w:p>
    <w:p w14:paraId="14CA6CB4" w14:textId="06D4F3B1" w:rsidR="009A04EA" w:rsidRPr="0029500F" w:rsidRDefault="005900AF" w:rsidP="009A04EA">
      <w:pPr>
        <w:rPr>
          <w:color w:val="000000" w:themeColor="text1"/>
          <w:lang w:val="en-US"/>
        </w:rPr>
      </w:pPr>
      <w:r w:rsidRPr="0029500F">
        <w:rPr>
          <w:rFonts w:ascii="Cambria" w:eastAsiaTheme="minorEastAsia" w:hAnsi="Cambria"/>
          <w:color w:val="000000" w:themeColor="text1"/>
          <w:lang w:val="en-US"/>
        </w:rPr>
        <w:t xml:space="preserve">7 </w:t>
      </w:r>
      <w:r w:rsidR="0045067A"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45067A" w:rsidRPr="0029500F">
        <w:rPr>
          <w:rStyle w:val="rynqvb"/>
          <w:b/>
          <w:bCs/>
          <w:color w:val="000000" w:themeColor="text1"/>
          <w:lang w:val="en"/>
        </w:rPr>
        <w:t>Invariance of the Boltzmann equation</w:t>
      </w:r>
      <w:r w:rsidR="0045067A" w:rsidRPr="0029500F">
        <w:rPr>
          <w:rFonts w:ascii="Cambria" w:eastAsiaTheme="minorEastAsia" w:hAnsi="Cambria"/>
          <w:b/>
          <w:bCs/>
          <w:color w:val="000000" w:themeColor="text1"/>
          <w:lang w:val="en-US"/>
        </w:rPr>
        <w:t xml:space="preserve">. </w:t>
      </w:r>
      <w:r w:rsidR="009A04EA" w:rsidRPr="0029500F">
        <w:rPr>
          <w:rFonts w:ascii="Cambria" w:eastAsiaTheme="minorEastAsia" w:hAnsi="Cambria"/>
          <w:b/>
          <w:bCs/>
          <w:color w:val="000000" w:themeColor="text1"/>
          <w:lang w:val="en-US"/>
        </w:rPr>
        <w:t xml:space="preserve"> </w:t>
      </w:r>
    </w:p>
    <w:p w14:paraId="34B90258" w14:textId="77777777" w:rsidR="009A04EA" w:rsidRPr="0029500F" w:rsidRDefault="009A04EA" w:rsidP="009A04EA">
      <w:pPr>
        <w:rPr>
          <w:rFonts w:ascii="Cambria" w:eastAsiaTheme="minorEastAsia" w:hAnsi="Cambria"/>
          <w:color w:val="000000" w:themeColor="text1"/>
          <w:lang w:val="en-US"/>
        </w:rPr>
      </w:pPr>
    </w:p>
    <w:p w14:paraId="389BB25A" w14:textId="3C1191A9" w:rsidR="009A04EA" w:rsidRPr="0029500F" w:rsidRDefault="0045067A" w:rsidP="009A04EA">
      <w:pPr>
        <w:rPr>
          <w:rFonts w:ascii="Cambria" w:eastAsiaTheme="minorEastAsia" w:hAnsi="Cambria"/>
          <w:color w:val="000000" w:themeColor="text1"/>
        </w:rPr>
      </w:pPr>
      <w:r w:rsidRPr="0029500F">
        <w:rPr>
          <w:rFonts w:ascii="Cambria" w:eastAsiaTheme="minorEastAsia" w:hAnsi="Cambria"/>
          <w:color w:val="000000" w:themeColor="text1"/>
        </w:rPr>
        <w:t xml:space="preserve">This </w:t>
      </w:r>
      <w:proofErr w:type="spellStart"/>
      <w:r w:rsidRPr="0029500F">
        <w:rPr>
          <w:rFonts w:ascii="Cambria" w:eastAsiaTheme="minorEastAsia" w:hAnsi="Cambria"/>
          <w:color w:val="000000" w:themeColor="text1"/>
        </w:rPr>
        <w:t>equation</w:t>
      </w:r>
      <w:proofErr w:type="spellEnd"/>
      <w:r w:rsidRPr="0029500F">
        <w:rPr>
          <w:rFonts w:ascii="Cambria" w:eastAsiaTheme="minorEastAsia" w:hAnsi="Cambria"/>
          <w:color w:val="000000" w:themeColor="text1"/>
        </w:rPr>
        <w:t xml:space="preserve"> </w:t>
      </w:r>
      <w:proofErr w:type="spellStart"/>
      <w:r w:rsidRPr="0029500F">
        <w:rPr>
          <w:rFonts w:ascii="Cambria" w:eastAsiaTheme="minorEastAsia" w:hAnsi="Cambria"/>
          <w:color w:val="000000" w:themeColor="text1"/>
        </w:rPr>
        <w:t>is</w:t>
      </w:r>
      <w:proofErr w:type="spellEnd"/>
      <w:r w:rsidR="009A04EA" w:rsidRPr="0029500F">
        <w:rPr>
          <w:rFonts w:ascii="Cambria" w:eastAsiaTheme="minorEastAsia" w:hAnsi="Cambria"/>
          <w:color w:val="000000" w:themeColor="text1"/>
        </w:rPr>
        <w:t xml:space="preserve"> : </w:t>
      </w:r>
    </w:p>
    <w:p w14:paraId="0C0BBCE1" w14:textId="53BF3578" w:rsidR="009A04EA" w:rsidRPr="0029500F" w:rsidRDefault="002D51F4"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w:t>
      </w:r>
      <w:r w:rsidR="00D169E4" w:rsidRPr="0029500F">
        <w:rPr>
          <w:rFonts w:ascii="Cambria" w:eastAsiaTheme="minorEastAsia" w:hAnsi="Cambria"/>
          <w:color w:val="000000" w:themeColor="text1"/>
        </w:rPr>
        <w:t>59</w:t>
      </w:r>
      <w:proofErr w:type="gramEnd"/>
      <w:r w:rsidRPr="0029500F">
        <w:rPr>
          <w:rFonts w:ascii="Cambria" w:eastAsiaTheme="minorEastAsia" w:hAnsi="Cambria"/>
          <w:color w:val="000000" w:themeColor="text1"/>
        </w:rPr>
        <w:t xml:space="preserve">)                                                  </w:t>
      </w:r>
      <m:oMath>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∂t</m:t>
            </m:r>
          </m:den>
        </m:f>
        <m:r>
          <w:rPr>
            <w:rFonts w:ascii="Cambria Math" w:eastAsiaTheme="minorEastAsia" w:hAnsi="Cambria Math"/>
            <w:color w:val="000000" w:themeColor="text1"/>
          </w:rPr>
          <m:t xml:space="preserve"> + v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∂r</m:t>
            </m:r>
          </m:den>
        </m:f>
        <m:r>
          <w:rPr>
            <w:rFonts w:ascii="Cambria Math" w:eastAsiaTheme="minorEastAsia" w:hAnsi="Cambria Math"/>
            <w:color w:val="000000" w:themeColor="text1"/>
          </w:rPr>
          <m:t xml:space="preserve"> + F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∂f</m:t>
            </m:r>
          </m:num>
          <m:den>
            <m:r>
              <w:rPr>
                <w:rFonts w:ascii="Cambria Math" w:eastAsiaTheme="minorEastAsia" w:hAnsi="Cambria Math"/>
                <w:color w:val="000000" w:themeColor="text1"/>
              </w:rPr>
              <m:t>∂v</m:t>
            </m:r>
          </m:den>
        </m:f>
        <m:r>
          <w:rPr>
            <w:rFonts w:ascii="Cambria Math" w:eastAsiaTheme="minorEastAsia" w:hAnsi="Cambria Math"/>
            <w:color w:val="000000" w:themeColor="text1"/>
          </w:rPr>
          <m:t xml:space="preserve"> = </m:t>
        </m:r>
        <m:f>
          <m:fPr>
            <m:ctrlPr>
              <w:rPr>
                <w:rFonts w:ascii="Cambria Math" w:eastAsiaTheme="minorEastAsia" w:hAnsi="Cambria Math"/>
                <w:i/>
                <w:iCs/>
                <w:color w:val="000000" w:themeColor="text1"/>
              </w:rPr>
            </m:ctrlPr>
          </m:fPr>
          <m:num>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m:t>
                </m:r>
              </m:e>
              <m:sub>
                <m:r>
                  <w:rPr>
                    <w:rFonts w:ascii="Cambria Math" w:eastAsiaTheme="minorEastAsia" w:hAnsi="Cambria Math"/>
                    <w:color w:val="000000" w:themeColor="text1"/>
                  </w:rPr>
                  <m:t>e</m:t>
                </m:r>
              </m:sub>
            </m:sSub>
            <m:r>
              <w:rPr>
                <w:rFonts w:ascii="Cambria Math" w:eastAsiaTheme="minorEastAsia" w:hAnsi="Cambria Math"/>
                <w:color w:val="000000" w:themeColor="text1"/>
              </w:rPr>
              <m:t>f</m:t>
            </m:r>
          </m:num>
          <m:den>
            <m:r>
              <w:rPr>
                <w:rFonts w:ascii="Cambria Math" w:eastAsiaTheme="minorEastAsia" w:hAnsi="Cambria Math"/>
                <w:color w:val="000000" w:themeColor="text1"/>
              </w:rPr>
              <m:t>∂t</m:t>
            </m:r>
          </m:den>
        </m:f>
      </m:oMath>
    </w:p>
    <w:p w14:paraId="3959C766" w14:textId="77777777" w:rsidR="009A04EA" w:rsidRPr="0029500F" w:rsidRDefault="009A04EA" w:rsidP="009A04EA">
      <w:pPr>
        <w:rPr>
          <w:iCs/>
          <w:color w:val="000000" w:themeColor="text1"/>
        </w:rPr>
      </w:pPr>
    </w:p>
    <w:p w14:paraId="2CB797BD" w14:textId="52F001EC" w:rsidR="00486EDE" w:rsidRPr="0029500F" w:rsidRDefault="00486EDE" w:rsidP="00486EDE">
      <w:pPr>
        <w:jc w:val="both"/>
        <w:rPr>
          <w:color w:val="000000" w:themeColor="text1"/>
          <w:lang w:val="en-US"/>
        </w:rPr>
      </w:pPr>
      <w:r w:rsidRPr="0029500F">
        <w:rPr>
          <w:rStyle w:val="rynqvb"/>
          <w:color w:val="000000" w:themeColor="text1"/>
          <w:lang w:val="en"/>
        </w:rPr>
        <w:t xml:space="preserve">By examining the first two terms and knowing that the velocities undergo the same gauge variation as the speed of light, so as to preserve the quantity </w:t>
      </w:r>
      <m:oMath>
        <m:rad>
          <m:radPr>
            <m:degHide m:val="1"/>
            <m:ctrlPr>
              <w:rPr>
                <w:rStyle w:val="rynqvb"/>
                <w:rFonts w:ascii="Cambria Math" w:hAnsi="Cambria Math"/>
                <w:i/>
                <w:color w:val="000000" w:themeColor="text1"/>
                <w:lang w:val="en"/>
              </w:rPr>
            </m:ctrlPr>
          </m:radPr>
          <m:deg/>
          <m:e>
            <m:r>
              <w:rPr>
                <w:rStyle w:val="rynqvb"/>
                <w:rFonts w:ascii="Cambria Math" w:hAnsi="Cambria Math"/>
                <w:color w:val="000000" w:themeColor="text1"/>
                <w:lang w:val="en"/>
              </w:rPr>
              <m:t xml:space="preserve"> 1 - </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v</m:t>
                </m:r>
              </m:e>
              <m:sup>
                <m:r>
                  <w:rPr>
                    <w:rStyle w:val="rynqvb"/>
                    <w:rFonts w:ascii="Cambria Math" w:hAnsi="Cambria Math"/>
                    <w:color w:val="000000" w:themeColor="text1"/>
                    <w:lang w:val="en"/>
                  </w:rPr>
                  <m:t>2</m:t>
                </m:r>
              </m:sup>
            </m:sSup>
            <m:r>
              <w:rPr>
                <w:rStyle w:val="rynqvb"/>
                <w:rFonts w:ascii="Cambria Math" w:hAnsi="Cambria Math"/>
                <w:color w:val="000000" w:themeColor="text1"/>
                <w:lang w:val="en"/>
              </w:rPr>
              <m:t>/</m:t>
            </m:r>
            <m:sSup>
              <m:sSupPr>
                <m:ctrlPr>
                  <w:rPr>
                    <w:rStyle w:val="rynqvb"/>
                    <w:rFonts w:ascii="Cambria Math" w:hAnsi="Cambria Math"/>
                    <w:i/>
                    <w:color w:val="000000" w:themeColor="text1"/>
                    <w:lang w:val="en"/>
                  </w:rPr>
                </m:ctrlPr>
              </m:sSupPr>
              <m:e>
                <m:r>
                  <w:rPr>
                    <w:rStyle w:val="rynqvb"/>
                    <w:rFonts w:ascii="Cambria Math" w:hAnsi="Cambria Math"/>
                    <w:color w:val="000000" w:themeColor="text1"/>
                    <w:lang w:val="en"/>
                  </w:rPr>
                  <m:t>c</m:t>
                </m:r>
              </m:e>
              <m:sup>
                <m:r>
                  <w:rPr>
                    <w:rStyle w:val="rynqvb"/>
                    <w:rFonts w:ascii="Cambria Math" w:hAnsi="Cambria Math"/>
                    <w:color w:val="000000" w:themeColor="text1"/>
                    <w:lang w:val="en"/>
                  </w:rPr>
                  <m:t>2</m:t>
                </m:r>
              </m:sup>
            </m:sSup>
            <m:r>
              <w:rPr>
                <w:rStyle w:val="rynqvb"/>
                <w:rFonts w:ascii="Cambria Math" w:hAnsi="Cambria Math"/>
                <w:color w:val="000000" w:themeColor="text1"/>
                <w:lang w:val="en"/>
              </w:rPr>
              <m:t xml:space="preserve"> </m:t>
            </m:r>
          </m:e>
        </m:rad>
      </m:oMath>
      <w:r w:rsidRPr="0029500F">
        <w:rPr>
          <w:rStyle w:val="rynqvb"/>
          <w:color w:val="000000" w:themeColor="text1"/>
          <w:lang w:val="en"/>
        </w:rPr>
        <w:t>, we have:</w:t>
      </w:r>
    </w:p>
    <w:p w14:paraId="7EDEA72E" w14:textId="3EC094DC" w:rsidR="006866CD" w:rsidRPr="0029500F" w:rsidRDefault="006866CD" w:rsidP="00486EDE">
      <w:pPr>
        <w:jc w:val="both"/>
        <w:rPr>
          <w:rFonts w:ascii="Cambria" w:hAnsi="Cambria"/>
          <w:iCs/>
          <w:color w:val="000000" w:themeColor="text1"/>
          <w:lang w:val="en-US"/>
        </w:rPr>
      </w:pPr>
    </w:p>
    <w:p w14:paraId="6AC97378" w14:textId="67D6A47F" w:rsidR="009A04EA" w:rsidRPr="00CB3ABB" w:rsidRDefault="006866CD" w:rsidP="006866CD">
      <w:pPr>
        <w:rPr>
          <w:rFonts w:ascii="Cambria" w:hAnsi="Cambria"/>
          <w:iCs/>
          <w:color w:val="000000" w:themeColor="text1"/>
          <w:lang w:val="en-US"/>
        </w:rPr>
      </w:pPr>
      <w:r w:rsidRPr="00CB3ABB">
        <w:rPr>
          <w:rFonts w:ascii="Cambria" w:hAnsi="Cambria"/>
          <w:iCs/>
          <w:color w:val="000000" w:themeColor="text1"/>
          <w:lang w:val="en-US"/>
        </w:rPr>
        <w:t>(</w:t>
      </w:r>
      <w:r w:rsidR="00661D53" w:rsidRPr="00CB3ABB">
        <w:rPr>
          <w:rFonts w:ascii="Cambria" w:hAnsi="Cambria"/>
          <w:iCs/>
          <w:color w:val="000000" w:themeColor="text1"/>
          <w:lang w:val="en-US"/>
        </w:rPr>
        <w:t xml:space="preserve"> 6</w:t>
      </w:r>
      <w:r w:rsidR="00162015" w:rsidRPr="00CB3ABB">
        <w:rPr>
          <w:rFonts w:ascii="Cambria" w:hAnsi="Cambria"/>
          <w:iCs/>
          <w:color w:val="000000" w:themeColor="text1"/>
          <w:lang w:val="en-US"/>
        </w:rPr>
        <w:t>0</w:t>
      </w:r>
      <w:r w:rsidRPr="00CB3ABB">
        <w:rPr>
          <w:rFonts w:ascii="Cambria" w:hAnsi="Cambria"/>
          <w:iCs/>
          <w:color w:val="000000" w:themeColor="text1"/>
          <w:lang w:val="en-US"/>
        </w:rPr>
        <w:t xml:space="preserve">)                                                                       </w:t>
      </w:r>
      <m:oMath>
        <m:f>
          <m:fPr>
            <m:ctrlPr>
              <w:rPr>
                <w:rFonts w:ascii="Cambria Math" w:hAnsi="Cambria Math"/>
                <w:i/>
                <w:iCs/>
                <w:color w:val="000000" w:themeColor="text1"/>
              </w:rPr>
            </m:ctrlPr>
          </m:fPr>
          <m:num>
            <m:r>
              <w:rPr>
                <w:rFonts w:ascii="Cambria Math" w:hAnsi="Cambria Math"/>
                <w:color w:val="000000" w:themeColor="text1"/>
              </w:rPr>
              <m:t>∂</m:t>
            </m:r>
          </m:num>
          <m:den>
            <m:r>
              <w:rPr>
                <w:rFonts w:ascii="Cambria Math" w:hAnsi="Cambria Math"/>
                <w:color w:val="000000" w:themeColor="text1"/>
              </w:rPr>
              <m:t>∂t</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acc>
              <m:accPr>
                <m:ctrlPr>
                  <w:rPr>
                    <w:rFonts w:ascii="Cambria Math" w:hAnsi="Cambria Math"/>
                    <w:i/>
                    <w:iCs/>
                    <w:color w:val="000000" w:themeColor="text1"/>
                  </w:rPr>
                </m:ctrlPr>
              </m:accPr>
              <m:e>
                <m:r>
                  <w:rPr>
                    <w:rFonts w:ascii="Cambria Math" w:hAnsi="Cambria Math"/>
                    <w:color w:val="000000" w:themeColor="text1"/>
                  </w:rPr>
                  <m:t>t</m:t>
                </m:r>
              </m:e>
            </m:acc>
          </m:den>
        </m:f>
      </m:oMath>
    </w:p>
    <w:p w14:paraId="74D8FE47" w14:textId="439FE487" w:rsidR="006866CD" w:rsidRPr="00CB3ABB" w:rsidRDefault="006866CD" w:rsidP="006866CD">
      <w:pPr>
        <w:rPr>
          <w:rFonts w:ascii="Cambria" w:hAnsi="Cambria"/>
          <w:iCs/>
          <w:color w:val="000000" w:themeColor="text1"/>
          <w:lang w:val="en-US"/>
        </w:rPr>
      </w:pPr>
    </w:p>
    <w:p w14:paraId="6CA16AC9" w14:textId="6E4CC6E6" w:rsidR="009A04EA" w:rsidRPr="00CB3ABB" w:rsidRDefault="006866CD" w:rsidP="006866CD">
      <w:pPr>
        <w:rPr>
          <w:rFonts w:ascii="Cambria" w:hAnsi="Cambria"/>
          <w:iCs/>
          <w:color w:val="000000" w:themeColor="text1"/>
          <w:lang w:val="en-US"/>
        </w:rPr>
      </w:pPr>
      <w:proofErr w:type="gramStart"/>
      <w:r w:rsidRPr="00CB3ABB">
        <w:rPr>
          <w:rFonts w:ascii="Cambria" w:hAnsi="Cambria"/>
          <w:iCs/>
          <w:color w:val="000000" w:themeColor="text1"/>
          <w:lang w:val="en-US"/>
        </w:rPr>
        <w:t>(</w:t>
      </w:r>
      <w:r w:rsidR="00661D53" w:rsidRPr="00CB3ABB">
        <w:rPr>
          <w:rFonts w:ascii="Cambria" w:hAnsi="Cambria"/>
          <w:iCs/>
          <w:color w:val="000000" w:themeColor="text1"/>
          <w:lang w:val="en-US"/>
        </w:rPr>
        <w:t xml:space="preserve"> 6</w:t>
      </w:r>
      <w:r w:rsidR="00D169E4" w:rsidRPr="00CB3ABB">
        <w:rPr>
          <w:rFonts w:ascii="Cambria" w:hAnsi="Cambria"/>
          <w:iCs/>
          <w:color w:val="000000" w:themeColor="text1"/>
          <w:lang w:val="en-US"/>
        </w:rPr>
        <w:t>1</w:t>
      </w:r>
      <w:proofErr w:type="gramEnd"/>
      <w:r w:rsidRPr="00CB3ABB">
        <w:rPr>
          <w:rFonts w:ascii="Cambria" w:hAnsi="Cambria"/>
          <w:iCs/>
          <w:color w:val="000000" w:themeColor="text1"/>
          <w:lang w:val="en-US"/>
        </w:rPr>
        <w:t xml:space="preserve">)                                                                   </w:t>
      </w:r>
      <m:oMath>
        <m:r>
          <w:rPr>
            <w:rFonts w:ascii="Cambria Math" w:eastAsiaTheme="minorEastAsia" w:hAnsi="Cambria Math"/>
            <w:color w:val="000000" w:themeColor="text1"/>
          </w:rPr>
          <m:t>v</m:t>
        </m:r>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m:t>
            </m:r>
          </m:num>
          <m:den>
            <m:r>
              <w:rPr>
                <w:rFonts w:ascii="Cambria Math" w:eastAsiaTheme="minorEastAsia" w:hAnsi="Cambria Math"/>
                <w:color w:val="000000" w:themeColor="text1"/>
              </w:rPr>
              <m:t>∂r</m:t>
            </m:r>
          </m:den>
        </m:f>
        <m:r>
          <w:rPr>
            <w:rFonts w:ascii="Cambria Math" w:eastAsiaTheme="minorEastAsia" w:hAnsi="Cambria Math"/>
            <w:color w:val="000000" w:themeColor="text1"/>
            <w:lang w:val="en-US"/>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num>
          <m:den>
            <m:acc>
              <m:accPr>
                <m:ctrlPr>
                  <w:rPr>
                    <w:rFonts w:ascii="Cambria Math" w:hAnsi="Cambria Math"/>
                    <w:i/>
                    <w:color w:val="000000" w:themeColor="text1"/>
                    <w:lang w:val="en-US"/>
                  </w:rPr>
                </m:ctrlPr>
              </m:accPr>
              <m:e>
                <m:r>
                  <w:rPr>
                    <w:rFonts w:ascii="Cambria Math" w:hAnsi="Cambria Math"/>
                    <w:color w:val="000000" w:themeColor="text1"/>
                    <w:lang w:val="en-US"/>
                  </w:rPr>
                  <m:t>a</m:t>
                </m:r>
              </m:e>
            </m:acc>
          </m:den>
        </m:f>
      </m:oMath>
    </w:p>
    <w:p w14:paraId="078A9DDB" w14:textId="77777777" w:rsidR="009A04EA" w:rsidRPr="00CB3ABB" w:rsidRDefault="009A04EA" w:rsidP="009A04EA">
      <w:pPr>
        <w:rPr>
          <w:iCs/>
          <w:color w:val="000000" w:themeColor="text1"/>
          <w:lang w:val="en-US"/>
        </w:rPr>
      </w:pPr>
    </w:p>
    <w:p w14:paraId="133EAEA6" w14:textId="23744FEC" w:rsidR="00F000E4" w:rsidRPr="0029500F" w:rsidRDefault="00F000E4" w:rsidP="00F000E4">
      <w:pPr>
        <w:rPr>
          <w:color w:val="000000" w:themeColor="text1"/>
          <w:lang w:val="en-US"/>
        </w:rPr>
      </w:pPr>
      <w:r w:rsidRPr="0029500F">
        <w:rPr>
          <w:rStyle w:val="rynqvb"/>
          <w:color w:val="000000" w:themeColor="text1"/>
          <w:lang w:val="en"/>
        </w:rPr>
        <w:t xml:space="preserve">For the first two terms to vary jointly, we recover the relationship </w:t>
      </w:r>
      <m:oMath>
        <m:acc>
          <m:accPr>
            <m:ctrlPr>
              <w:rPr>
                <w:rFonts w:ascii="Cambria Math" w:hAnsi="Cambria Math"/>
                <w:i/>
                <w:color w:val="000000" w:themeColor="text1"/>
                <w:lang w:val="en-US"/>
              </w:rPr>
            </m:ctrlPr>
          </m:accPr>
          <m:e>
            <m:r>
              <w:rPr>
                <w:rFonts w:ascii="Cambria Math" w:hAnsi="Cambria Math"/>
                <w:color w:val="000000" w:themeColor="text1"/>
                <w:lang w:val="en-US"/>
              </w:rPr>
              <m:t>a</m:t>
            </m:r>
          </m:e>
        </m:acc>
        <m:r>
          <w:rPr>
            <w:rFonts w:ascii="Cambria Math" w:hAnsi="Cambria Math"/>
            <w:color w:val="000000" w:themeColor="text1"/>
            <w:lang w:val="en-US"/>
          </w:rPr>
          <m:t xml:space="preserve"> = </m:t>
        </m:r>
        <m:acc>
          <m:accPr>
            <m:ctrlPr>
              <w:rPr>
                <w:rFonts w:ascii="Cambria Math" w:hAnsi="Cambria Math"/>
                <w:i/>
                <w:iCs/>
                <w:color w:val="000000" w:themeColor="text1"/>
              </w:rPr>
            </m:ctrlPr>
          </m:accPr>
          <m:e>
            <m:r>
              <w:rPr>
                <w:rFonts w:ascii="Cambria Math" w:hAnsi="Cambria Math"/>
                <w:color w:val="000000" w:themeColor="text1"/>
              </w:rPr>
              <m:t>c</m:t>
            </m:r>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r>
              <w:rPr>
                <w:rFonts w:ascii="Cambria Math" w:hAnsi="Cambria Math"/>
                <w:color w:val="000000" w:themeColor="text1"/>
              </w:rPr>
              <m:t>t</m:t>
            </m:r>
          </m:e>
        </m:acc>
        <m:r>
          <w:rPr>
            <w:rFonts w:ascii="Cambria Math" w:hAnsi="Cambria Math"/>
            <w:color w:val="000000" w:themeColor="text1"/>
            <w:lang w:val="en-US"/>
          </w:rPr>
          <m:t xml:space="preserve"> </m:t>
        </m:r>
      </m:oMath>
      <w:r w:rsidRPr="0029500F">
        <w:rPr>
          <w:rStyle w:val="rynqvb"/>
          <w:color w:val="000000" w:themeColor="text1"/>
          <w:lang w:val="en"/>
        </w:rPr>
        <w:t>.</w:t>
      </w:r>
    </w:p>
    <w:p w14:paraId="1EE05A4B" w14:textId="77777777" w:rsidR="009A04EA" w:rsidRPr="0029500F" w:rsidRDefault="009A04EA" w:rsidP="009A04EA">
      <w:pPr>
        <w:rPr>
          <w:rFonts w:ascii="Cambria" w:eastAsiaTheme="minorEastAsia" w:hAnsi="Cambria"/>
          <w:iCs/>
          <w:color w:val="000000" w:themeColor="text1"/>
        </w:rPr>
      </w:pPr>
    </w:p>
    <w:p w14:paraId="23DD2ED8" w14:textId="77777777" w:rsidR="00422301" w:rsidRPr="0029500F" w:rsidRDefault="00422301" w:rsidP="00422301">
      <w:pPr>
        <w:jc w:val="both"/>
        <w:rPr>
          <w:color w:val="000000" w:themeColor="text1"/>
          <w:lang w:val="en-US"/>
        </w:rPr>
      </w:pPr>
      <w:r w:rsidRPr="0029500F">
        <w:rPr>
          <w:rStyle w:val="rynqvb"/>
          <w:i/>
          <w:iCs/>
          <w:color w:val="000000" w:themeColor="text1"/>
          <w:lang w:val="en"/>
        </w:rPr>
        <w:lastRenderedPageBreak/>
        <w:t>F</w:t>
      </w:r>
      <w:r w:rsidRPr="0029500F">
        <w:rPr>
          <w:rStyle w:val="rynqvb"/>
          <w:color w:val="000000" w:themeColor="text1"/>
          <w:lang w:val="en"/>
        </w:rPr>
        <w:t xml:space="preserve"> is a force acting on a unit mass, which can represent the gravitational force or the electromagnetic force.</w:t>
      </w:r>
      <w:r w:rsidRPr="0029500F">
        <w:rPr>
          <w:rStyle w:val="hwtze"/>
          <w:color w:val="000000" w:themeColor="text1"/>
          <w:lang w:val="en"/>
        </w:rPr>
        <w:t xml:space="preserve"> </w:t>
      </w:r>
      <w:r w:rsidRPr="0029500F">
        <w:rPr>
          <w:rStyle w:val="rynqvb"/>
          <w:color w:val="000000" w:themeColor="text1"/>
          <w:lang w:val="en"/>
        </w:rPr>
        <w:t>Let us choose the gravitational force.</w:t>
      </w:r>
      <w:r w:rsidRPr="0029500F">
        <w:rPr>
          <w:rStyle w:val="hwtze"/>
          <w:color w:val="000000" w:themeColor="text1"/>
          <w:lang w:val="en"/>
        </w:rPr>
        <w:t xml:space="preserve"> </w:t>
      </w:r>
      <w:r w:rsidRPr="0029500F">
        <w:rPr>
          <w:rStyle w:val="rynqvb"/>
          <w:color w:val="000000" w:themeColor="text1"/>
          <w:lang w:val="en"/>
        </w:rPr>
        <w:t>Gauge invariance is expressed as:</w:t>
      </w:r>
    </w:p>
    <w:p w14:paraId="3653A073" w14:textId="413F3D69" w:rsidR="00597533" w:rsidRPr="0029500F" w:rsidRDefault="00597533" w:rsidP="009A04EA">
      <w:pPr>
        <w:rPr>
          <w:rFonts w:ascii="Cambria" w:eastAsiaTheme="minorEastAsia" w:hAnsi="Cambria"/>
          <w:iCs/>
          <w:color w:val="000000" w:themeColor="text1"/>
          <w:lang w:val="en-US"/>
        </w:rPr>
      </w:pPr>
    </w:p>
    <w:p w14:paraId="075861C7" w14:textId="15D1E991" w:rsidR="009A04EA" w:rsidRPr="0029500F" w:rsidRDefault="00597533"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661D53" w:rsidRPr="0029500F">
        <w:rPr>
          <w:rFonts w:ascii="Cambria" w:eastAsiaTheme="minorEastAsia" w:hAnsi="Cambria"/>
          <w:iCs/>
          <w:color w:val="000000" w:themeColor="text1"/>
        </w:rPr>
        <w:t xml:space="preserve"> 6</w:t>
      </w:r>
      <w:r w:rsidR="00D169E4" w:rsidRPr="0029500F">
        <w:rPr>
          <w:rFonts w:ascii="Cambria" w:eastAsiaTheme="minorEastAsia" w:hAnsi="Cambria"/>
          <w:iCs/>
          <w:color w:val="000000" w:themeColor="text1"/>
        </w:rPr>
        <w:t>2</w:t>
      </w:r>
      <w:proofErr w:type="gramEnd"/>
      <w:r w:rsidRPr="0029500F">
        <w:rPr>
          <w:rFonts w:ascii="Cambria" w:eastAsiaTheme="minorEastAsia" w:hAnsi="Cambria"/>
          <w:iCs/>
          <w:color w:val="000000" w:themeColor="text1"/>
        </w:rPr>
        <w:t xml:space="preserve">)                                                              </w:t>
      </w:r>
      <m:oMath>
        <m:f>
          <m:fPr>
            <m:ctrlPr>
              <w:rPr>
                <w:rFonts w:ascii="Cambria Math" w:hAnsi="Cambria Math"/>
                <w:i/>
                <w:iCs/>
                <w:color w:val="000000" w:themeColor="text1"/>
              </w:rPr>
            </m:ctrlPr>
          </m:fPr>
          <m:num>
            <m:r>
              <w:rPr>
                <w:rFonts w:ascii="Cambria Math" w:hAnsi="Cambria Math"/>
                <w:color w:val="000000" w:themeColor="text1"/>
              </w:rPr>
              <m:t>1</m:t>
            </m:r>
          </m:num>
          <m:den>
            <m:acc>
              <m:accPr>
                <m:ctrlPr>
                  <w:rPr>
                    <w:rFonts w:ascii="Cambria Math" w:hAnsi="Cambria Math"/>
                    <w:i/>
                    <w:iCs/>
                    <w:color w:val="000000" w:themeColor="text1"/>
                  </w:rPr>
                </m:ctrlPr>
              </m:accPr>
              <m:e>
                <m:r>
                  <w:rPr>
                    <w:rFonts w:ascii="Cambria Math" w:hAnsi="Cambria Math"/>
                    <w:color w:val="000000" w:themeColor="text1"/>
                  </w:rPr>
                  <m:t>t</m:t>
                </m:r>
              </m:e>
            </m:acc>
          </m:den>
        </m:f>
        <m:r>
          <w:rPr>
            <w:rFonts w:ascii="Cambria Math" w:eastAsiaTheme="minorEastAsia" w:hAnsi="Cambria Math"/>
            <w:color w:val="000000" w:themeColor="text1"/>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num>
          <m:den>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den>
        </m:f>
        <m:r>
          <w:rPr>
            <w:rFonts w:ascii="Cambria Math" w:eastAsiaTheme="minorEastAsia" w:hAnsi="Cambria Math"/>
            <w:color w:val="000000" w:themeColor="text1"/>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rPr>
              <m:t xml:space="preserve"> </m:t>
            </m:r>
          </m:num>
          <m:den>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den>
        </m:f>
      </m:oMath>
    </w:p>
    <w:p w14:paraId="64ABD280" w14:textId="77777777" w:rsidR="009A04EA" w:rsidRPr="0029500F" w:rsidRDefault="009A04EA" w:rsidP="009A04EA">
      <w:pPr>
        <w:rPr>
          <w:rFonts w:ascii="Cambria" w:eastAsiaTheme="minorEastAsia" w:hAnsi="Cambria"/>
          <w:iCs/>
          <w:color w:val="000000" w:themeColor="text1"/>
        </w:rPr>
      </w:pPr>
    </w:p>
    <w:p w14:paraId="611D87D3" w14:textId="56F2A2E3" w:rsidR="00B46F7D" w:rsidRPr="0029500F" w:rsidRDefault="00B46F7D" w:rsidP="00B46F7D">
      <w:pPr>
        <w:rPr>
          <w:color w:val="000000" w:themeColor="text1"/>
          <w:lang w:val="en-US"/>
        </w:rPr>
      </w:pPr>
      <w:r w:rsidRPr="0029500F">
        <w:rPr>
          <w:rStyle w:val="rynqvb"/>
          <w:color w:val="000000" w:themeColor="text1"/>
          <w:lang w:val="en"/>
        </w:rPr>
        <w:t>We find that the characteristic gravitational length, the Schwarzschild radius $</w:t>
      </w:r>
      <m:oMath>
        <m:sSub>
          <m:sSubPr>
            <m:ctrlPr>
              <w:rPr>
                <w:rFonts w:ascii="Cambria Math" w:hAnsi="Cambria Math"/>
                <w:i/>
                <w:iCs/>
                <w:color w:val="000000" w:themeColor="text1"/>
              </w:rPr>
            </m:ctrlPr>
          </m:sSubPr>
          <m:e>
            <m:r>
              <w:rPr>
                <w:rFonts w:ascii="Cambria Math" w:hAnsi="Cambria Math"/>
                <w:color w:val="000000" w:themeColor="text1"/>
              </w:rPr>
              <m:t>R</m:t>
            </m:r>
          </m:e>
          <m:sub>
            <m:r>
              <w:rPr>
                <w:rFonts w:ascii="Cambria Math" w:hAnsi="Cambria Math"/>
                <w:color w:val="000000" w:themeColor="text1"/>
              </w:rPr>
              <m:t>s</m:t>
            </m:r>
          </m:sub>
        </m:sSub>
      </m:oMath>
      <w:r w:rsidRPr="0029500F">
        <w:rPr>
          <w:rStyle w:val="rynqvb"/>
          <w:color w:val="000000" w:themeColor="text1"/>
          <w:lang w:val="en"/>
        </w:rPr>
        <w:t xml:space="preserve"> , varies in the same way as the spatial scale factor </w:t>
      </w:r>
      <w:r w:rsidRPr="0029500F">
        <w:rPr>
          <w:rFonts w:ascii="Cambria" w:hAnsi="Cambria"/>
          <w:i/>
          <w:color w:val="000000" w:themeColor="text1"/>
          <w:lang w:val="en-US"/>
        </w:rPr>
        <w:t>a.</w:t>
      </w:r>
    </w:p>
    <w:p w14:paraId="4F39C797" w14:textId="77777777" w:rsidR="009A04EA" w:rsidRPr="0029500F" w:rsidRDefault="009A04EA" w:rsidP="009A04EA">
      <w:pPr>
        <w:rPr>
          <w:rFonts w:ascii="Cambria" w:hAnsi="Cambria"/>
          <w:iCs/>
          <w:color w:val="000000" w:themeColor="text1"/>
        </w:rPr>
      </w:pPr>
    </w:p>
    <w:p w14:paraId="76AABC07" w14:textId="77777777" w:rsidR="009A04EA" w:rsidRPr="0029500F" w:rsidRDefault="009A04EA" w:rsidP="009A04EA">
      <w:pPr>
        <w:rPr>
          <w:rFonts w:ascii="Cambria" w:hAnsi="Cambria"/>
          <w:iCs/>
          <w:color w:val="000000" w:themeColor="text1"/>
        </w:rPr>
      </w:pPr>
    </w:p>
    <w:p w14:paraId="7D97CF00" w14:textId="77777777" w:rsidR="003647C4" w:rsidRPr="0029500F" w:rsidRDefault="005900AF" w:rsidP="003647C4">
      <w:pPr>
        <w:rPr>
          <w:color w:val="000000" w:themeColor="text1"/>
          <w:lang w:val="en-US"/>
        </w:rPr>
      </w:pPr>
      <w:r w:rsidRPr="0029500F">
        <w:rPr>
          <w:rFonts w:ascii="Cambria" w:hAnsi="Cambria"/>
          <w:iCs/>
          <w:color w:val="000000" w:themeColor="text1"/>
          <w:lang w:val="en-US"/>
        </w:rPr>
        <w:t xml:space="preserve">8 - </w:t>
      </w:r>
      <w:r w:rsidR="003647C4" w:rsidRPr="0029500F">
        <w:rPr>
          <w:rStyle w:val="rynqvb"/>
          <w:b/>
          <w:bCs/>
          <w:color w:val="000000" w:themeColor="text1"/>
          <w:lang w:val="en"/>
        </w:rPr>
        <w:t>The hypothesis of the invariance of Einstein's constant (in its traditional form) and its consequences.</w:t>
      </w:r>
    </w:p>
    <w:p w14:paraId="7E30D3CF" w14:textId="43ED39DF" w:rsidR="009A04EA" w:rsidRPr="0029500F" w:rsidRDefault="009A04EA" w:rsidP="009A04EA">
      <w:pPr>
        <w:rPr>
          <w:rFonts w:ascii="Cambria" w:hAnsi="Cambria"/>
          <w:iCs/>
          <w:color w:val="000000" w:themeColor="text1"/>
          <w:lang w:val="en-US"/>
        </w:rPr>
      </w:pPr>
    </w:p>
    <w:p w14:paraId="3451420D" w14:textId="4C6A9766" w:rsidR="00085C6F" w:rsidRPr="0029500F" w:rsidRDefault="00085C6F" w:rsidP="00085C6F">
      <w:pPr>
        <w:rPr>
          <w:rStyle w:val="rynqvb"/>
          <w:color w:val="000000" w:themeColor="text1"/>
          <w:lang w:val="en"/>
        </w:rPr>
      </w:pPr>
      <w:r w:rsidRPr="0029500F">
        <w:rPr>
          <w:rStyle w:val="rynqvb"/>
          <w:color w:val="000000" w:themeColor="text1"/>
          <w:lang w:val="en"/>
        </w:rPr>
        <w:t xml:space="preserve">We hypothesize that this constant </w:t>
      </w:r>
      <m:oMath>
        <m:r>
          <w:rPr>
            <w:rFonts w:ascii="Cambria Math" w:hAnsi="Cambria Math"/>
            <w:color w:val="000000" w:themeColor="text1"/>
          </w:rPr>
          <m:t>χ</m:t>
        </m:r>
      </m:oMath>
      <w:r w:rsidRPr="0029500F">
        <w:rPr>
          <w:rStyle w:val="rynqvb"/>
          <w:color w:val="000000" w:themeColor="text1"/>
          <w:lang w:val="en"/>
        </w:rPr>
        <w:t>, in its traditional form, is a gauge invariant:</w:t>
      </w:r>
    </w:p>
    <w:p w14:paraId="303EF248" w14:textId="77777777" w:rsidR="00085C6F" w:rsidRPr="0029500F" w:rsidRDefault="00085C6F" w:rsidP="00085C6F">
      <w:pPr>
        <w:rPr>
          <w:color w:val="000000" w:themeColor="text1"/>
          <w:lang w:val="en-US"/>
        </w:rPr>
      </w:pPr>
    </w:p>
    <w:p w14:paraId="3B644C11" w14:textId="5B958981" w:rsidR="009A04EA" w:rsidRPr="0029500F" w:rsidRDefault="00597533" w:rsidP="00597533">
      <w:pPr>
        <w:rPr>
          <w:rFonts w:ascii="Cambria" w:hAnsi="Cambria"/>
          <w:iCs/>
          <w:color w:val="000000" w:themeColor="text1"/>
        </w:rPr>
      </w:pPr>
      <w:proofErr w:type="gramStart"/>
      <w:r w:rsidRPr="0029500F">
        <w:rPr>
          <w:rFonts w:ascii="Cambria" w:hAnsi="Cambria"/>
          <w:iCs/>
          <w:color w:val="000000" w:themeColor="text1"/>
        </w:rPr>
        <w:t>(</w:t>
      </w:r>
      <w:r w:rsidR="00661D53" w:rsidRPr="0029500F">
        <w:rPr>
          <w:rFonts w:ascii="Cambria" w:hAnsi="Cambria"/>
          <w:iCs/>
          <w:color w:val="000000" w:themeColor="text1"/>
        </w:rPr>
        <w:t xml:space="preserve"> 6</w:t>
      </w:r>
      <w:r w:rsidR="00D169E4" w:rsidRPr="0029500F">
        <w:rPr>
          <w:rFonts w:ascii="Cambria" w:hAnsi="Cambria"/>
          <w:iCs/>
          <w:color w:val="000000" w:themeColor="text1"/>
        </w:rPr>
        <w:t>3</w:t>
      </w:r>
      <w:proofErr w:type="gramEnd"/>
      <w:r w:rsidRPr="0029500F">
        <w:rPr>
          <w:rFonts w:ascii="Cambria" w:hAnsi="Cambria"/>
          <w:iCs/>
          <w:color w:val="000000" w:themeColor="text1"/>
        </w:rPr>
        <w:t xml:space="preserve">)                                                     </w:t>
      </w:r>
      <m:oMath>
        <m:r>
          <w:rPr>
            <w:rFonts w:ascii="Cambria Math" w:hAnsi="Cambria Math"/>
            <w:color w:val="000000" w:themeColor="text1"/>
          </w:rPr>
          <m:t xml:space="preserve">χ = - </m:t>
        </m:r>
        <m:f>
          <m:fPr>
            <m:ctrlPr>
              <w:rPr>
                <w:rFonts w:ascii="Cambria Math" w:hAnsi="Cambria Math"/>
                <w:i/>
                <w:iCs/>
                <w:color w:val="000000" w:themeColor="text1"/>
              </w:rPr>
            </m:ctrlPr>
          </m:fPr>
          <m:num>
            <m:r>
              <w:rPr>
                <w:rFonts w:ascii="Cambria Math" w:hAnsi="Cambria Math"/>
                <w:color w:val="000000" w:themeColor="text1"/>
              </w:rPr>
              <m:t>8 π G</m:t>
            </m:r>
          </m:num>
          <m:den>
            <m:sSup>
              <m:sSupPr>
                <m:ctrlPr>
                  <w:rPr>
                    <w:rFonts w:ascii="Cambria Math" w:hAnsi="Cambria Math"/>
                    <w:i/>
                    <w:iCs/>
                    <w:color w:val="000000" w:themeColor="text1"/>
                  </w:rPr>
                </m:ctrlPr>
              </m:sSupPr>
              <m:e>
                <m:r>
                  <w:rPr>
                    <w:rFonts w:ascii="Cambria Math" w:hAnsi="Cambria Math"/>
                    <w:color w:val="000000" w:themeColor="text1"/>
                  </w:rPr>
                  <m:t>c</m:t>
                </m:r>
              </m:e>
              <m:sup>
                <m:r>
                  <w:rPr>
                    <w:rFonts w:ascii="Cambria Math" w:hAnsi="Cambria Math"/>
                    <w:color w:val="000000" w:themeColor="text1"/>
                  </w:rPr>
                  <m:t>2</m:t>
                </m:r>
              </m:sup>
            </m:sSup>
          </m:den>
        </m:f>
      </m:oMath>
      <w:r w:rsidR="009A04EA" w:rsidRPr="0029500F">
        <w:rPr>
          <w:rFonts w:ascii="Cambria" w:eastAsiaTheme="minorEastAsia" w:hAnsi="Cambria"/>
          <w:i/>
          <w:iCs/>
          <w:color w:val="000000" w:themeColor="text1"/>
        </w:rPr>
        <w:t xml:space="preserve">    </w:t>
      </w:r>
      <w:proofErr w:type="spellStart"/>
      <w:r w:rsidR="003647C4" w:rsidRPr="0029500F">
        <w:rPr>
          <w:rFonts w:ascii="Cambria" w:eastAsiaTheme="minorEastAsia" w:hAnsi="Cambria"/>
          <w:i/>
          <w:iCs/>
          <w:color w:val="000000" w:themeColor="text1"/>
        </w:rPr>
        <w:t>absolute</w:t>
      </w:r>
      <w:proofErr w:type="spellEnd"/>
      <w:r w:rsidR="003647C4" w:rsidRPr="0029500F">
        <w:rPr>
          <w:rFonts w:ascii="Cambria" w:eastAsiaTheme="minorEastAsia" w:hAnsi="Cambria"/>
          <w:i/>
          <w:iCs/>
          <w:color w:val="000000" w:themeColor="text1"/>
        </w:rPr>
        <w:t xml:space="preserve"> </w:t>
      </w:r>
      <w:r w:rsidR="009A04EA" w:rsidRPr="0029500F">
        <w:rPr>
          <w:rFonts w:ascii="Cambria" w:eastAsiaTheme="minorEastAsia" w:hAnsi="Cambria"/>
          <w:i/>
          <w:iCs/>
          <w:color w:val="000000" w:themeColor="text1"/>
        </w:rPr>
        <w:t>invariant</w:t>
      </w:r>
    </w:p>
    <w:p w14:paraId="11C6FA13" w14:textId="77777777" w:rsidR="009A04EA" w:rsidRPr="0029500F" w:rsidRDefault="009A04EA" w:rsidP="009A04EA">
      <w:pPr>
        <w:rPr>
          <w:rFonts w:ascii="Cambria" w:hAnsi="Cambria"/>
          <w:iCs/>
          <w:color w:val="000000" w:themeColor="text1"/>
        </w:rPr>
      </w:pPr>
      <w:r w:rsidRPr="0029500F">
        <w:rPr>
          <w:rFonts w:ascii="Cambria" w:hAnsi="Cambria"/>
          <w:iCs/>
          <w:color w:val="000000" w:themeColor="text1"/>
        </w:rPr>
        <w:t xml:space="preserve"> </w:t>
      </w:r>
    </w:p>
    <w:p w14:paraId="24563030" w14:textId="48F9FAC4"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6</w:t>
      </w:r>
      <w:r w:rsidR="00D169E4" w:rsidRPr="0029500F">
        <w:rPr>
          <w:rFonts w:ascii="Cambria" w:eastAsiaTheme="minorEastAsia" w:hAnsi="Cambria"/>
          <w:color w:val="000000" w:themeColor="text1"/>
        </w:rPr>
        <w:t>4</w:t>
      </w:r>
      <w:proofErr w:type="gramEnd"/>
      <w:r w:rsidRPr="0029500F">
        <w:rPr>
          <w:rFonts w:ascii="Cambria" w:eastAsiaTheme="minorEastAsia" w:hAnsi="Cambria"/>
          <w:color w:val="000000" w:themeColor="text1"/>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rPr>
              <m:t>2</m:t>
            </m:r>
          </m:sup>
        </m:sSup>
      </m:oMath>
    </w:p>
    <w:p w14:paraId="198362DA" w14:textId="77777777" w:rsidR="009A04EA" w:rsidRPr="0029500F" w:rsidRDefault="009A04EA" w:rsidP="009A04EA">
      <w:pPr>
        <w:rPr>
          <w:rFonts w:ascii="Cambria" w:eastAsiaTheme="minorEastAsia" w:hAnsi="Cambria"/>
          <w:color w:val="000000" w:themeColor="text1"/>
        </w:rPr>
      </w:pPr>
    </w:p>
    <w:p w14:paraId="7590C90E" w14:textId="77777777" w:rsidR="00CB426B" w:rsidRPr="0029500F" w:rsidRDefault="00CB426B" w:rsidP="00CB426B">
      <w:pPr>
        <w:rPr>
          <w:color w:val="000000" w:themeColor="text1"/>
          <w:lang w:val="en-US"/>
        </w:rPr>
      </w:pPr>
      <w:r w:rsidRPr="0029500F">
        <w:rPr>
          <w:rStyle w:val="rynqvb"/>
          <w:color w:val="000000" w:themeColor="text1"/>
          <w:lang w:val="en"/>
        </w:rPr>
        <w:t>By combining this with what was obtained earlier, we derive the gauge transformation law for the elementary mass (and thus for "masses" in general).</w:t>
      </w:r>
    </w:p>
    <w:p w14:paraId="1E144981" w14:textId="0B54A818" w:rsidR="00597533" w:rsidRPr="0029500F" w:rsidRDefault="00597533" w:rsidP="009A04EA">
      <w:pPr>
        <w:rPr>
          <w:rFonts w:ascii="Cambria" w:eastAsiaTheme="minorEastAsia" w:hAnsi="Cambria"/>
          <w:color w:val="000000" w:themeColor="text1"/>
          <w:lang w:val="en-US"/>
        </w:rPr>
      </w:pPr>
    </w:p>
    <w:p w14:paraId="4A64F9E2" w14:textId="1FF43CAD"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6</w:t>
      </w:r>
      <w:r w:rsidR="00D169E4" w:rsidRPr="0029500F">
        <w:rPr>
          <w:rFonts w:ascii="Cambria" w:eastAsiaTheme="minorEastAsia" w:hAnsi="Cambria"/>
          <w:color w:val="000000" w:themeColor="text1"/>
        </w:rPr>
        <w:t>5</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rPr>
              <m:t xml:space="preserve"> ~ a</m:t>
            </m:r>
          </m:e>
        </m:borderBox>
      </m:oMath>
    </w:p>
    <w:p w14:paraId="1ED3425F" w14:textId="77777777" w:rsidR="009A04EA" w:rsidRPr="0029500F" w:rsidRDefault="009A04EA" w:rsidP="009A04EA">
      <w:pPr>
        <w:rPr>
          <w:rFonts w:ascii="Cambria" w:eastAsiaTheme="minorEastAsia" w:hAnsi="Cambria"/>
          <w:i/>
          <w:color w:val="000000" w:themeColor="text1"/>
        </w:rPr>
      </w:pPr>
    </w:p>
    <w:p w14:paraId="1FDD72E6" w14:textId="1FF783CA" w:rsidR="00587D9F" w:rsidRPr="0029500F" w:rsidRDefault="00587D9F" w:rsidP="00587D9F">
      <w:pPr>
        <w:rPr>
          <w:color w:val="000000" w:themeColor="text1"/>
          <w:lang w:val="en-US"/>
        </w:rPr>
      </w:pPr>
      <w:r w:rsidRPr="0029500F">
        <w:rPr>
          <w:rStyle w:val="rynqvb"/>
          <w:color w:val="000000" w:themeColor="text1"/>
          <w:lang w:val="en"/>
        </w:rPr>
        <w:t>And the gauge variation of the gravitational constant:</w:t>
      </w:r>
    </w:p>
    <w:p w14:paraId="435E3668" w14:textId="105A12B8" w:rsidR="00597533" w:rsidRPr="0029500F" w:rsidRDefault="00597533" w:rsidP="009A04EA">
      <w:pPr>
        <w:rPr>
          <w:rFonts w:ascii="Cambria" w:eastAsiaTheme="minorEastAsia" w:hAnsi="Cambria"/>
          <w:color w:val="000000" w:themeColor="text1"/>
          <w:lang w:val="en-US"/>
        </w:rPr>
      </w:pPr>
    </w:p>
    <w:p w14:paraId="714DFE4C" w14:textId="61380392"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6</w:t>
      </w:r>
      <w:r w:rsidR="00D169E4" w:rsidRPr="0029500F">
        <w:rPr>
          <w:rFonts w:ascii="Cambria" w:eastAsiaTheme="minorEastAsia" w:hAnsi="Cambria"/>
          <w:color w:val="000000" w:themeColor="text1"/>
        </w:rPr>
        <w:t>6</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r>
                  <w:rPr>
                    <w:rFonts w:ascii="Cambria Math" w:eastAsiaTheme="minorEastAsia" w:hAnsi="Cambria Math"/>
                    <w:color w:val="000000" w:themeColor="text1"/>
                  </w:rPr>
                  <m:t>a</m:t>
                </m:r>
              </m:den>
            </m:f>
          </m:e>
        </m:borderBox>
      </m:oMath>
    </w:p>
    <w:p w14:paraId="582191FC" w14:textId="77777777" w:rsidR="009A04EA" w:rsidRPr="0029500F" w:rsidRDefault="009A04EA" w:rsidP="009A04EA">
      <w:pPr>
        <w:rPr>
          <w:rFonts w:ascii="Cambria" w:eastAsiaTheme="minorEastAsia" w:hAnsi="Cambria"/>
          <w:color w:val="000000" w:themeColor="text1"/>
        </w:rPr>
      </w:pPr>
    </w:p>
    <w:p w14:paraId="6AACC906" w14:textId="77777777" w:rsidR="00506BE8" w:rsidRPr="0029500F" w:rsidRDefault="00506BE8" w:rsidP="00506BE8">
      <w:pPr>
        <w:rPr>
          <w:color w:val="000000" w:themeColor="text1"/>
          <w:lang w:val="en-US"/>
        </w:rPr>
      </w:pPr>
      <w:r w:rsidRPr="0029500F">
        <w:rPr>
          <w:rStyle w:val="rynqvb"/>
          <w:color w:val="000000" w:themeColor="text1"/>
          <w:lang w:val="en"/>
        </w:rPr>
        <w:t xml:space="preserve">Assuming the number of species remains constant, the evolution of the density </w:t>
      </w:r>
      <w:r w:rsidRPr="0029500F">
        <w:rPr>
          <w:rStyle w:val="rynqvb"/>
          <w:i/>
          <w:iCs/>
          <w:color w:val="000000" w:themeColor="text1"/>
          <w:lang w:val="en"/>
        </w:rPr>
        <w:t>n</w:t>
      </w:r>
      <w:r w:rsidRPr="0029500F">
        <w:rPr>
          <w:rStyle w:val="rynqvb"/>
          <w:color w:val="000000" w:themeColor="text1"/>
          <w:lang w:val="en"/>
        </w:rPr>
        <w:t xml:space="preserve"> corresponds to:</w:t>
      </w:r>
    </w:p>
    <w:p w14:paraId="676AD612" w14:textId="0BA7AA42" w:rsidR="009A04EA" w:rsidRPr="0029500F" w:rsidRDefault="00597533"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661D53" w:rsidRPr="0029500F">
        <w:rPr>
          <w:rFonts w:ascii="Cambria" w:eastAsiaTheme="minorEastAsia" w:hAnsi="Cambria"/>
          <w:color w:val="000000" w:themeColor="text1"/>
          <w:lang w:val="en-US"/>
        </w:rPr>
        <w:t xml:space="preserve"> 6</w:t>
      </w:r>
      <w:r w:rsidR="00D169E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n</m:t>
            </m:r>
          </m:e>
        </m:acc>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den>
        </m:f>
      </m:oMath>
    </w:p>
    <w:p w14:paraId="08A36A60" w14:textId="77777777" w:rsidR="009A04EA" w:rsidRPr="0029500F" w:rsidRDefault="009A04EA" w:rsidP="009A04EA">
      <w:pPr>
        <w:rPr>
          <w:rFonts w:ascii="Cambria" w:eastAsiaTheme="minorEastAsia" w:hAnsi="Cambria"/>
          <w:color w:val="000000" w:themeColor="text1"/>
          <w:lang w:val="en-US"/>
        </w:rPr>
      </w:pPr>
    </w:p>
    <w:p w14:paraId="25BCDB62" w14:textId="767A9907" w:rsidR="00444D2A" w:rsidRPr="0029500F" w:rsidRDefault="00444D2A" w:rsidP="00444D2A">
      <w:pPr>
        <w:rPr>
          <w:color w:val="000000" w:themeColor="text1"/>
          <w:lang w:val="en-US"/>
        </w:rPr>
      </w:pPr>
      <w:r w:rsidRPr="0029500F">
        <w:rPr>
          <w:rStyle w:val="rynqvb"/>
          <w:color w:val="000000" w:themeColor="text1"/>
          <w:lang w:val="en"/>
        </w:rPr>
        <w:t xml:space="preserve">This immediately gives us the variation of the mass density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n</m:t>
            </m:r>
          </m:e>
        </m:acc>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oMath>
      <w:r w:rsidRPr="0029500F">
        <w:rPr>
          <w:rStyle w:val="rynqvb"/>
          <w:color w:val="000000" w:themeColor="text1"/>
          <w:lang w:val="en"/>
        </w:rPr>
        <w:t xml:space="preserve"> in this gauge process:</w:t>
      </w:r>
    </w:p>
    <w:p w14:paraId="0034A5B1" w14:textId="3503B0FB" w:rsidR="009A04EA" w:rsidRPr="0029500F" w:rsidRDefault="009A04EA" w:rsidP="009A04EA">
      <w:pPr>
        <w:rPr>
          <w:rFonts w:ascii="Cambria" w:eastAsiaTheme="minorEastAsia" w:hAnsi="Cambria"/>
          <w:color w:val="000000" w:themeColor="text1"/>
        </w:rPr>
      </w:pPr>
      <w:r w:rsidRPr="0029500F">
        <w:rPr>
          <w:rFonts w:ascii="Cambria" w:eastAsiaTheme="minorEastAsia" w:hAnsi="Cambria"/>
          <w:color w:val="000000" w:themeColor="text1"/>
        </w:rPr>
        <w:t xml:space="preserve"> </w:t>
      </w:r>
    </w:p>
    <w:p w14:paraId="6DB63E13" w14:textId="274260B3"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68</w:t>
      </w:r>
      <w:proofErr w:type="gramEnd"/>
      <w:r w:rsidR="00661D53" w:rsidRPr="0029500F">
        <w:rPr>
          <w:rFonts w:ascii="Cambria" w:eastAsiaTheme="minorEastAsia" w:hAnsi="Cambria"/>
          <w:color w:val="000000" w:themeColor="text1"/>
        </w:rPr>
        <w:t>)</w:t>
      </w:r>
      <w:r w:rsidRPr="0029500F">
        <w:rPr>
          <w:rFonts w:ascii="Cambria" w:eastAsiaTheme="minorEastAsia" w:hAnsi="Cambria"/>
          <w:color w:val="000000" w:themeColor="text1"/>
        </w:rPr>
        <w:t xml:space="preserve">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2</m:t>
                </m:r>
              </m:sup>
            </m:sSup>
          </m:den>
        </m:f>
      </m:oMath>
    </w:p>
    <w:p w14:paraId="037857EA" w14:textId="77777777" w:rsidR="009A04EA" w:rsidRPr="0029500F" w:rsidRDefault="009A04EA" w:rsidP="009A04EA">
      <w:pPr>
        <w:rPr>
          <w:rFonts w:ascii="Cambria" w:eastAsiaTheme="minorEastAsia" w:hAnsi="Cambria"/>
          <w:color w:val="000000" w:themeColor="text1"/>
        </w:rPr>
      </w:pPr>
    </w:p>
    <w:p w14:paraId="1C47C0C9" w14:textId="77777777" w:rsidR="004342CC" w:rsidRPr="0029500F" w:rsidRDefault="004342CC" w:rsidP="004342CC">
      <w:pPr>
        <w:rPr>
          <w:color w:val="000000" w:themeColor="text1"/>
          <w:lang w:val="en-US"/>
        </w:rPr>
      </w:pPr>
      <w:r w:rsidRPr="0029500F">
        <w:rPr>
          <w:rStyle w:val="rynqvb"/>
          <w:color w:val="000000" w:themeColor="text1"/>
          <w:lang w:val="en"/>
        </w:rPr>
        <w:t>The speed of light, higher in the past, then follows the gauge law:</w:t>
      </w:r>
    </w:p>
    <w:p w14:paraId="269094C1" w14:textId="13A784B6" w:rsidR="00597533" w:rsidRPr="0029500F" w:rsidRDefault="00597533" w:rsidP="009A04EA">
      <w:pPr>
        <w:rPr>
          <w:rFonts w:ascii="Cambria" w:eastAsiaTheme="minorEastAsia" w:hAnsi="Cambria"/>
          <w:color w:val="000000" w:themeColor="text1"/>
          <w:lang w:val="en-US"/>
        </w:rPr>
      </w:pPr>
    </w:p>
    <w:p w14:paraId="4ABD858D" w14:textId="49230F83"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661D53" w:rsidRPr="0029500F">
        <w:rPr>
          <w:rFonts w:ascii="Cambria" w:eastAsiaTheme="minorEastAsia" w:hAnsi="Cambria"/>
          <w:color w:val="000000" w:themeColor="text1"/>
        </w:rPr>
        <w:t xml:space="preserve"> </w:t>
      </w:r>
      <w:r w:rsidR="00D169E4" w:rsidRPr="0029500F">
        <w:rPr>
          <w:rFonts w:ascii="Cambria" w:eastAsiaTheme="minorEastAsia" w:hAnsi="Cambria"/>
          <w:color w:val="000000" w:themeColor="text1"/>
        </w:rPr>
        <w:t>69</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rPr>
                      <m:t>a</m:t>
                    </m:r>
                  </m:e>
                </m:rad>
              </m:den>
            </m:f>
          </m:e>
        </m:borderBox>
      </m:oMath>
    </w:p>
    <w:p w14:paraId="63B95D85" w14:textId="77777777" w:rsidR="009A04EA" w:rsidRPr="0029500F" w:rsidRDefault="009A04EA" w:rsidP="009A04EA">
      <w:pPr>
        <w:rPr>
          <w:rFonts w:ascii="Cambria" w:eastAsiaTheme="minorEastAsia" w:hAnsi="Cambria"/>
          <w:iCs/>
          <w:color w:val="000000" w:themeColor="text1"/>
        </w:rPr>
      </w:pPr>
    </w:p>
    <w:p w14:paraId="7F41AC6B" w14:textId="77777777" w:rsidR="00210F77" w:rsidRPr="0029500F" w:rsidRDefault="00210F77" w:rsidP="00210F77">
      <w:pPr>
        <w:rPr>
          <w:color w:val="000000" w:themeColor="text1"/>
          <w:lang w:val="en-US"/>
        </w:rPr>
      </w:pPr>
      <w:r w:rsidRPr="0029500F">
        <w:rPr>
          <w:rStyle w:val="rynqvb"/>
          <w:color w:val="000000" w:themeColor="text1"/>
          <w:lang w:val="en"/>
        </w:rPr>
        <w:t>This leads to the constancy of energies:</w:t>
      </w:r>
    </w:p>
    <w:p w14:paraId="6712F61B" w14:textId="5D786630" w:rsidR="00597533" w:rsidRPr="0029500F" w:rsidRDefault="00597533" w:rsidP="009A04EA">
      <w:pPr>
        <w:rPr>
          <w:rFonts w:ascii="Cambria" w:eastAsiaTheme="minorEastAsia" w:hAnsi="Cambria"/>
          <w:iCs/>
          <w:color w:val="000000" w:themeColor="text1"/>
          <w:lang w:val="en-US"/>
        </w:rPr>
      </w:pPr>
    </w:p>
    <w:p w14:paraId="7DDD3727" w14:textId="467852A2" w:rsidR="009A04EA" w:rsidRPr="00CB3ABB" w:rsidRDefault="00597533" w:rsidP="009A04EA">
      <w:pPr>
        <w:rPr>
          <w:rFonts w:ascii="Cambria" w:eastAsiaTheme="minorEastAsia" w:hAnsi="Cambria"/>
          <w:iCs/>
          <w:color w:val="000000" w:themeColor="text1"/>
          <w:lang w:val="en-US"/>
        </w:rPr>
      </w:pPr>
      <w:r w:rsidRPr="00CB3ABB">
        <w:rPr>
          <w:rFonts w:ascii="Cambria" w:eastAsiaTheme="minorEastAsia" w:hAnsi="Cambria"/>
          <w:iCs/>
          <w:color w:val="000000" w:themeColor="text1"/>
          <w:lang w:val="en-US"/>
        </w:rPr>
        <w:t>(</w:t>
      </w:r>
      <w:r w:rsidR="00661D53" w:rsidRPr="00CB3ABB">
        <w:rPr>
          <w:rFonts w:ascii="Cambria" w:eastAsiaTheme="minorEastAsia" w:hAnsi="Cambria"/>
          <w:iCs/>
          <w:color w:val="000000" w:themeColor="text1"/>
          <w:lang w:val="en-US"/>
        </w:rPr>
        <w:t xml:space="preserve"> 7</w:t>
      </w:r>
      <w:r w:rsidR="00D169E4" w:rsidRPr="00CB3ABB">
        <w:rPr>
          <w:rFonts w:ascii="Cambria" w:eastAsiaTheme="minorEastAsia" w:hAnsi="Cambria"/>
          <w:iCs/>
          <w:color w:val="000000" w:themeColor="text1"/>
          <w:lang w:val="en-US"/>
        </w:rPr>
        <w:t>0</w:t>
      </w:r>
      <w:r w:rsidRPr="00CB3ABB">
        <w:rPr>
          <w:rFonts w:ascii="Cambria" w:eastAsiaTheme="minorEastAsia" w:hAnsi="Cambria"/>
          <w:iCs/>
          <w:color w:val="000000" w:themeColor="text1"/>
          <w:lang w:val="en-US"/>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ν</m:t>
            </m:r>
          </m:e>
        </m:acc>
        <m:r>
          <w:rPr>
            <w:rFonts w:ascii="Cambria Math" w:eastAsiaTheme="minorEastAsia" w:hAnsi="Cambria Math"/>
            <w:color w:val="000000" w:themeColor="text1"/>
            <w:lang w:val="en-US"/>
          </w:rPr>
          <m:t xml:space="preserve">  ~</m:t>
        </m:r>
        <m:r>
          <w:rPr>
            <w:rFonts w:ascii="Cambria Math" w:eastAsiaTheme="minorEastAsia" w:hAnsi="Cambria"/>
            <w:color w:val="000000" w:themeColor="text1"/>
            <w:lang w:val="en-US"/>
          </w:rPr>
          <m:t xml:space="preserve">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lang w:val="en-US"/>
          </w:rPr>
          <m:t>Cst</m:t>
        </m:r>
      </m:oMath>
    </w:p>
    <w:p w14:paraId="2A99DCBD" w14:textId="77777777" w:rsidR="009A04EA" w:rsidRPr="00CB3ABB" w:rsidRDefault="009A04EA" w:rsidP="009A04EA">
      <w:pPr>
        <w:rPr>
          <w:rFonts w:ascii="Cambria" w:eastAsiaTheme="minorEastAsia" w:hAnsi="Cambria"/>
          <w:i/>
          <w:color w:val="000000" w:themeColor="text1"/>
          <w:lang w:val="en-US"/>
        </w:rPr>
      </w:pPr>
    </w:p>
    <w:p w14:paraId="2FD3E958" w14:textId="14E7A4B2" w:rsidR="00210F77" w:rsidRPr="0029500F" w:rsidRDefault="00210F77" w:rsidP="00210F77">
      <w:pPr>
        <w:rPr>
          <w:rStyle w:val="rynqvb"/>
          <w:color w:val="000000" w:themeColor="text1"/>
          <w:lang w:val="en"/>
        </w:rPr>
      </w:pPr>
      <w:r w:rsidRPr="0029500F">
        <w:rPr>
          <w:rStyle w:val="rynqvb"/>
          <w:color w:val="000000" w:themeColor="text1"/>
          <w:lang w:val="en"/>
        </w:rPr>
        <w:t xml:space="preserve">For the reason cited above—Lorentz contraction—velocities follow the same variation </w:t>
      </w:r>
      <w:proofErr w:type="gramStart"/>
      <w:r w:rsidRPr="0029500F">
        <w:rPr>
          <w:rStyle w:val="rynqvb"/>
          <w:color w:val="000000" w:themeColor="text1"/>
          <w:lang w:val="en"/>
        </w:rPr>
        <w:t xml:space="preserve">as  </w:t>
      </w:r>
      <w:r w:rsidRPr="0029500F">
        <w:rPr>
          <w:rStyle w:val="rynqvb"/>
          <w:i/>
          <w:iCs/>
          <w:color w:val="000000" w:themeColor="text1"/>
          <w:lang w:val="en"/>
        </w:rPr>
        <w:t>c</w:t>
      </w:r>
      <w:proofErr w:type="gramEnd"/>
      <w:r w:rsidRPr="0029500F">
        <w:rPr>
          <w:rStyle w:val="rynqvb"/>
          <w:color w:val="000000" w:themeColor="text1"/>
          <w:lang w:val="en"/>
        </w:rPr>
        <w:t>:</w:t>
      </w:r>
    </w:p>
    <w:p w14:paraId="15A60C7F" w14:textId="77777777" w:rsidR="00210F77" w:rsidRPr="0029500F" w:rsidRDefault="00210F77" w:rsidP="00210F77">
      <w:pPr>
        <w:rPr>
          <w:color w:val="000000" w:themeColor="text1"/>
          <w:lang w:val="en-US"/>
        </w:rPr>
      </w:pPr>
    </w:p>
    <w:p w14:paraId="40EB59CC" w14:textId="53FB7C3A" w:rsidR="009A04EA" w:rsidRPr="0029500F" w:rsidRDefault="00597533"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661D53" w:rsidRPr="0029500F">
        <w:rPr>
          <w:rFonts w:ascii="Cambria" w:eastAsiaTheme="minorEastAsia" w:hAnsi="Cambria"/>
          <w:iCs/>
          <w:color w:val="000000" w:themeColor="text1"/>
          <w:lang w:val="en-US"/>
        </w:rPr>
        <w:t xml:space="preserve"> 7</w:t>
      </w:r>
      <w:r w:rsidR="00D169E4" w:rsidRPr="0029500F">
        <w:rPr>
          <w:rFonts w:ascii="Cambria" w:eastAsiaTheme="minorEastAsia" w:hAnsi="Cambria"/>
          <w:iCs/>
          <w:color w:val="000000" w:themeColor="text1"/>
          <w:lang w:val="en-US"/>
        </w:rPr>
        <w:t>1</w:t>
      </w:r>
      <w:proofErr w:type="gramEnd"/>
      <w:r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oMath>
    </w:p>
    <w:p w14:paraId="1FE0BDF4" w14:textId="77777777" w:rsidR="009A04EA" w:rsidRPr="0029500F" w:rsidRDefault="009A04EA" w:rsidP="009A04EA">
      <w:pPr>
        <w:rPr>
          <w:rFonts w:ascii="Cambria" w:eastAsiaTheme="minorEastAsia" w:hAnsi="Cambria"/>
          <w:iCs/>
          <w:color w:val="000000" w:themeColor="text1"/>
          <w:lang w:val="en-US"/>
        </w:rPr>
      </w:pPr>
    </w:p>
    <w:p w14:paraId="0AFD8F15" w14:textId="77777777" w:rsidR="00B76B66" w:rsidRPr="0029500F" w:rsidRDefault="00B76B66" w:rsidP="00B76B66">
      <w:pPr>
        <w:rPr>
          <w:color w:val="000000" w:themeColor="text1"/>
          <w:lang w:val="en-US"/>
        </w:rPr>
      </w:pPr>
      <w:r w:rsidRPr="0029500F">
        <w:rPr>
          <w:rStyle w:val="rynqvb"/>
          <w:color w:val="000000" w:themeColor="text1"/>
          <w:lang w:val="en"/>
        </w:rPr>
        <w:t>We therefore have conservation of thermal agitation energy:</w:t>
      </w:r>
    </w:p>
    <w:p w14:paraId="11068E2A" w14:textId="43889C3A" w:rsidR="00597533" w:rsidRPr="0029500F" w:rsidRDefault="00597533" w:rsidP="009A04EA">
      <w:pPr>
        <w:rPr>
          <w:rFonts w:ascii="Cambria" w:eastAsiaTheme="minorEastAsia" w:hAnsi="Cambria"/>
          <w:color w:val="000000" w:themeColor="text1"/>
          <w:lang w:val="en-US"/>
        </w:rPr>
      </w:pPr>
    </w:p>
    <w:p w14:paraId="74AB503C" w14:textId="451D27B2"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C501C2" w:rsidRPr="0029500F">
        <w:rPr>
          <w:rFonts w:ascii="Cambria" w:eastAsiaTheme="minorEastAsia" w:hAnsi="Cambria"/>
          <w:color w:val="000000" w:themeColor="text1"/>
        </w:rPr>
        <w:t xml:space="preserve"> 7</w:t>
      </w:r>
      <w:r w:rsidR="00D169E4" w:rsidRPr="0029500F">
        <w:rPr>
          <w:rFonts w:ascii="Cambria" w:eastAsiaTheme="minorEastAsia" w:hAnsi="Cambria"/>
          <w:color w:val="000000" w:themeColor="text1"/>
        </w:rPr>
        <w:t>2</w:t>
      </w:r>
      <w:proofErr w:type="gramEnd"/>
      <w:r w:rsidRPr="0029500F">
        <w:rPr>
          <w:rFonts w:ascii="Cambria" w:eastAsiaTheme="minorEastAsia" w:hAnsi="Cambria"/>
          <w:color w:val="000000" w:themeColor="text1"/>
        </w:rPr>
        <w:t xml:space="preserve">)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r>
              <w:rPr>
                <w:rFonts w:ascii="Cambria Math" w:eastAsiaTheme="minorEastAsia" w:hAnsi="Cambria Math"/>
                <w:color w:val="000000" w:themeColor="text1"/>
              </w:rPr>
              <m:t>2</m:t>
            </m:r>
          </m:den>
        </m:f>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rPr>
          <m:t xml:space="preserve"> &lt; </m:t>
        </m:r>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e>
          <m:sup>
            <m:r>
              <w:rPr>
                <w:rFonts w:ascii="Cambria Math" w:eastAsiaTheme="minorEastAsia" w:hAnsi="Cambria Math"/>
                <w:color w:val="000000" w:themeColor="text1"/>
              </w:rPr>
              <m:t>2</m:t>
            </m:r>
          </m:sup>
        </m:sSup>
        <m:r>
          <w:rPr>
            <w:rFonts w:ascii="Cambria Math" w:eastAsiaTheme="minorEastAsia" w:hAnsi="Cambria Math"/>
            <w:color w:val="000000" w:themeColor="text1"/>
          </w:rPr>
          <m:t>&gt; = Cst</m:t>
        </m:r>
      </m:oMath>
    </w:p>
    <w:p w14:paraId="6B31F353" w14:textId="77777777" w:rsidR="009A04EA" w:rsidRPr="0029500F" w:rsidRDefault="009A04EA" w:rsidP="009A04EA">
      <w:pPr>
        <w:rPr>
          <w:rFonts w:ascii="Cambria" w:eastAsiaTheme="minorEastAsia" w:hAnsi="Cambria"/>
          <w:iCs/>
          <w:color w:val="000000" w:themeColor="text1"/>
        </w:rPr>
      </w:pPr>
    </w:p>
    <w:p w14:paraId="0B83ACC4" w14:textId="6BB6F691" w:rsidR="006324D4" w:rsidRPr="0029500F" w:rsidRDefault="002D1DDF" w:rsidP="009A04EA">
      <w:pPr>
        <w:jc w:val="both"/>
        <w:rPr>
          <w:color w:val="000000" w:themeColor="text1"/>
          <w:lang w:val="en-US"/>
        </w:rPr>
      </w:pPr>
      <w:r w:rsidRPr="0029500F">
        <w:rPr>
          <w:rStyle w:val="rynqvb"/>
          <w:color w:val="000000" w:themeColor="text1"/>
          <w:lang w:val="en"/>
        </w:rPr>
        <w:t xml:space="preserve">The same applies to all forms of energy: magnetic, gravitational, etc. All characteristic lengths, such as mean free paths, scale with the gauge factor </w:t>
      </w:r>
      <w:r w:rsidRPr="0029500F">
        <w:rPr>
          <w:rStyle w:val="rynqvb"/>
          <w:i/>
          <w:iCs/>
          <w:color w:val="000000" w:themeColor="text1"/>
          <w:lang w:val="en"/>
        </w:rPr>
        <w:t>a</w:t>
      </w:r>
      <w:r w:rsidRPr="0029500F">
        <w:rPr>
          <w:rStyle w:val="rynqvb"/>
          <w:color w:val="000000" w:themeColor="text1"/>
          <w:lang w:val="en"/>
        </w:rPr>
        <w:t xml:space="preserve">, and all characteristic times, such as mean free-path times, scale with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This then yields—and this will be of major importance later on—the scaling of the Jeans length:</w:t>
      </w:r>
    </w:p>
    <w:p w14:paraId="41BDD74D" w14:textId="6E63A773" w:rsidR="009A04EA" w:rsidRPr="0029500F" w:rsidRDefault="00597533" w:rsidP="009A04EA">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C501C2" w:rsidRPr="0029500F">
        <w:rPr>
          <w:rFonts w:ascii="Cambria" w:eastAsiaTheme="minorEastAsia" w:hAnsi="Cambria"/>
          <w:color w:val="000000" w:themeColor="text1"/>
        </w:rPr>
        <w:t xml:space="preserve"> 7</w:t>
      </w:r>
      <w:r w:rsidR="00D169E4" w:rsidRPr="0029500F">
        <w:rPr>
          <w:rFonts w:ascii="Cambria" w:eastAsiaTheme="minorEastAsia" w:hAnsi="Cambria"/>
          <w:color w:val="000000" w:themeColor="text1"/>
        </w:rPr>
        <w:t>3</w:t>
      </w:r>
      <w:proofErr w:type="gramEnd"/>
      <w:r w:rsidRPr="0029500F">
        <w:rPr>
          <w:rFonts w:ascii="Cambria" w:eastAsiaTheme="minorEastAsia" w:hAnsi="Cambria"/>
          <w:color w:val="000000" w:themeColor="text1"/>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L</m:t>
            </m:r>
          </m:e>
          <m:sub>
            <m:r>
              <w:rPr>
                <w:rFonts w:ascii="Cambria Math" w:eastAsiaTheme="minorEastAsia" w:hAnsi="Cambria Math"/>
                <w:color w:val="000000" w:themeColor="text1"/>
              </w:rPr>
              <m:t>J</m:t>
            </m:r>
          </m:sub>
        </m:sSub>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&lt;</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v</m:t>
                </m:r>
              </m:e>
            </m:acc>
            <m:r>
              <w:rPr>
                <w:rFonts w:ascii="Cambria Math" w:eastAsiaTheme="minorEastAsia" w:hAnsi="Cambria Math"/>
                <w:color w:val="000000" w:themeColor="text1"/>
              </w:rPr>
              <m:t>&gt;</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rPr>
                  <m:t xml:space="preserve"> </m:t>
                </m:r>
              </m:e>
            </m:rad>
          </m:den>
        </m:f>
        <m:r>
          <w:rPr>
            <w:rFonts w:ascii="Cambria Math" w:eastAsiaTheme="minorEastAsia" w:hAnsi="Cambria Math"/>
            <w:color w:val="000000" w:themeColor="text1"/>
          </w:rPr>
          <m:t xml:space="preserve">  ~ a</m:t>
        </m:r>
      </m:oMath>
    </w:p>
    <w:p w14:paraId="001BD65A" w14:textId="77777777" w:rsidR="00965051" w:rsidRPr="0029500F" w:rsidRDefault="00965051" w:rsidP="009A04EA">
      <w:pPr>
        <w:jc w:val="both"/>
        <w:rPr>
          <w:rFonts w:ascii="Cambria" w:eastAsiaTheme="minorEastAsia" w:hAnsi="Cambria"/>
          <w:color w:val="000000" w:themeColor="text1"/>
        </w:rPr>
      </w:pPr>
    </w:p>
    <w:p w14:paraId="0CC98E66" w14:textId="1F3F6539" w:rsidR="00800B6B" w:rsidRPr="0029500F" w:rsidRDefault="00800B6B" w:rsidP="00800B6B">
      <w:pPr>
        <w:rPr>
          <w:color w:val="000000" w:themeColor="text1"/>
          <w:lang w:val="en-US"/>
        </w:rPr>
      </w:pPr>
      <w:r w:rsidRPr="0029500F">
        <w:rPr>
          <w:rStyle w:val="rynqvb"/>
          <w:color w:val="000000" w:themeColor="text1"/>
          <w:lang w:val="en"/>
        </w:rPr>
        <w:t xml:space="preserve">The Jeans time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J</m:t>
            </m:r>
          </m:sub>
        </m:sSub>
      </m:oMath>
      <w:r w:rsidRPr="0029500F">
        <w:rPr>
          <w:rStyle w:val="rynqvb"/>
          <w:color w:val="000000" w:themeColor="text1"/>
          <w:lang w:val="en"/>
        </w:rPr>
        <w:t xml:space="preserve"> varies as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p>
    <w:p w14:paraId="5C3988FE" w14:textId="0A1C09A6" w:rsidR="009A04EA" w:rsidRPr="0029500F" w:rsidRDefault="00597533" w:rsidP="009A04EA">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7</w:t>
      </w:r>
      <w:r w:rsidR="00D169E4" w:rsidRPr="0029500F">
        <w:rPr>
          <w:rFonts w:ascii="Cambria" w:eastAsiaTheme="minorEastAsia" w:hAnsi="Cambria"/>
          <w:iCs/>
          <w:color w:val="000000" w:themeColor="text1"/>
          <w:lang w:val="en-US"/>
        </w:rPr>
        <w:t>4</w:t>
      </w:r>
      <w:proofErr w:type="gramEnd"/>
      <w:r w:rsidRPr="0029500F">
        <w:rPr>
          <w:rFonts w:ascii="Cambria" w:eastAsiaTheme="minorEastAsia" w:hAnsi="Cambria"/>
          <w:iCs/>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J</m:t>
            </m:r>
          </m:sub>
        </m:sSub>
        <m:r>
          <w:rPr>
            <w:rFonts w:ascii="Cambria Math" w:eastAsiaTheme="minorEastAsia" w:hAnsi="Cambria Math"/>
            <w:color w:val="000000" w:themeColor="text1"/>
            <w:lang w:val="en-US"/>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ρ</m:t>
                    </m:r>
                  </m:e>
                </m:acc>
                <m:r>
                  <w:rPr>
                    <w:rFonts w:ascii="Cambria Math" w:eastAsiaTheme="minorEastAsia" w:hAnsi="Cambria Math"/>
                    <w:color w:val="000000" w:themeColor="text1"/>
                    <w:lang w:val="en-US"/>
                  </w:rPr>
                  <m:t xml:space="preserve"> </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p>
    <w:p w14:paraId="264952CA" w14:textId="77777777" w:rsidR="009A04EA" w:rsidRPr="0029500F" w:rsidRDefault="009A04EA" w:rsidP="009A04EA">
      <w:pPr>
        <w:jc w:val="both"/>
        <w:rPr>
          <w:rFonts w:ascii="Cambria" w:eastAsiaTheme="minorEastAsia" w:hAnsi="Cambria"/>
          <w:iCs/>
          <w:color w:val="000000" w:themeColor="text1"/>
          <w:lang w:val="en-US"/>
        </w:rPr>
      </w:pPr>
    </w:p>
    <w:p w14:paraId="491FCE4F" w14:textId="4AB91B04" w:rsidR="00797FF5" w:rsidRPr="0029500F" w:rsidRDefault="00797FF5" w:rsidP="009A04EA">
      <w:pPr>
        <w:rPr>
          <w:color w:val="000000" w:themeColor="text1"/>
          <w:lang w:val="en-US"/>
        </w:rPr>
      </w:pPr>
      <w:r w:rsidRPr="0029500F">
        <w:rPr>
          <w:rStyle w:val="rynqvb"/>
          <w:color w:val="000000" w:themeColor="text1"/>
          <w:lang w:val="en"/>
        </w:rPr>
        <w:t xml:space="preserve">The invariance of the energy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lang w:val="en-US"/>
              </w:rPr>
              <m:t>2</m:t>
            </m:r>
          </m:sup>
        </m:sSup>
      </m:oMath>
      <w:r w:rsidRPr="0029500F">
        <w:rPr>
          <w:rStyle w:val="rynqvb"/>
          <w:color w:val="000000" w:themeColor="text1"/>
          <w:lang w:val="en"/>
        </w:rPr>
        <w:t xml:space="preserve"> immediately gives us the gauge link between </w:t>
      </w:r>
      <m:oMath>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oMath>
      <w:r w:rsidRPr="0029500F">
        <w:rPr>
          <w:rStyle w:val="rynqvb"/>
          <w:color w:val="000000" w:themeColor="text1"/>
          <w:lang w:val="en"/>
        </w:rPr>
        <w:t xml:space="preserve"> and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w:t>
      </w:r>
    </w:p>
    <w:p w14:paraId="2B90D09A" w14:textId="77777777" w:rsidR="00597533" w:rsidRPr="0029500F" w:rsidRDefault="00597533" w:rsidP="009A04EA">
      <w:pPr>
        <w:rPr>
          <w:rFonts w:ascii="Cambria" w:eastAsiaTheme="minorEastAsia" w:hAnsi="Cambria"/>
          <w:color w:val="000000" w:themeColor="text1"/>
        </w:rPr>
      </w:pPr>
    </w:p>
    <w:p w14:paraId="05584FFF" w14:textId="273F1864" w:rsidR="009A04EA" w:rsidRPr="0029500F" w:rsidRDefault="00597533"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C501C2" w:rsidRPr="0029500F">
        <w:rPr>
          <w:rFonts w:ascii="Cambria" w:eastAsiaTheme="minorEastAsia" w:hAnsi="Cambria"/>
          <w:color w:val="000000" w:themeColor="text1"/>
        </w:rPr>
        <w:t xml:space="preserve"> 7</w:t>
      </w:r>
      <w:r w:rsidR="00D169E4" w:rsidRPr="0029500F">
        <w:rPr>
          <w:rFonts w:ascii="Cambria" w:eastAsiaTheme="minorEastAsia" w:hAnsi="Cambria"/>
          <w:color w:val="000000" w:themeColor="text1"/>
        </w:rPr>
        <w:t>5</w:t>
      </w:r>
      <w:proofErr w:type="gramEnd"/>
      <w:r w:rsidRPr="0029500F">
        <w:rPr>
          <w:rFonts w:ascii="Cambria" w:eastAsiaTheme="minorEastAsia" w:hAnsi="Cambria"/>
          <w:color w:val="000000" w:themeColor="text1"/>
        </w:rPr>
        <w:t xml:space="preserve">)                                                        </w:t>
      </w:r>
      <m:oMath>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rPr>
          <m:t xml:space="preserve"> </m:t>
        </m:r>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c</m:t>
                </m:r>
              </m:e>
            </m:acc>
          </m:e>
          <m:sup>
            <m:r>
              <w:rPr>
                <w:rFonts w:ascii="Cambria Math" w:eastAsiaTheme="minorEastAsia" w:hAnsi="Cambria Math"/>
                <w:color w:val="000000" w:themeColor="text1"/>
              </w:rPr>
              <m:t>2</m:t>
            </m:r>
          </m:sup>
        </m:sSup>
        <m:r>
          <w:rPr>
            <w:rFonts w:ascii="Cambria Math" w:eastAsiaTheme="minorEastAsia" w:hAnsi="Cambria Math"/>
            <w:color w:val="000000" w:themeColor="text1"/>
          </w:rPr>
          <m:t xml:space="preserve"> = </m:t>
        </m:r>
        <m:acc>
          <m:accPr>
            <m:ctrlPr>
              <w:rPr>
                <w:rFonts w:ascii="Cambria Math" w:eastAsiaTheme="minorEastAsia" w:hAnsi="Cambria Math"/>
                <w:i/>
                <w:color w:val="000000" w:themeColor="text1"/>
                <w:lang w:val="en-US"/>
              </w:rPr>
            </m:ctrlPr>
          </m:accPr>
          <m:e>
            <m:r>
              <w:rPr>
                <w:rFonts w:ascii="Cambria Math" w:eastAsiaTheme="minorEastAsia" w:hAnsi="Cambria Math"/>
                <w:color w:val="000000" w:themeColor="text1"/>
                <w:lang w:val="en-US"/>
              </w:rPr>
              <m:t>m</m:t>
            </m:r>
          </m:e>
        </m:acc>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lang w:val="en-US"/>
              </w:rPr>
            </m:ctrlPr>
          </m:fPr>
          <m:num>
            <m:sSup>
              <m:sSupPr>
                <m:ctrlPr>
                  <w:rPr>
                    <w:rFonts w:ascii="Cambria Math" w:eastAsiaTheme="minorEastAsia" w:hAnsi="Cambria Math"/>
                    <w:i/>
                    <w:color w:val="000000" w:themeColor="text1"/>
                    <w:lang w:val="en-US"/>
                  </w:rPr>
                </m:ctrlPr>
              </m:sSupPr>
              <m:e>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e>
              <m:sup>
                <m:r>
                  <w:rPr>
                    <w:rFonts w:ascii="Cambria Math" w:eastAsiaTheme="minorEastAsia" w:hAnsi="Cambria Math"/>
                    <w:color w:val="000000" w:themeColor="text1"/>
                  </w:rPr>
                  <m:t>2</m:t>
                </m:r>
              </m:sup>
            </m:sSup>
          </m:num>
          <m:den>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rPr>
                  <m:t>2</m:t>
                </m:r>
              </m:sup>
            </m:sSup>
          </m:den>
        </m:f>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lang w:val="en-US"/>
              </w:rPr>
            </m:ctrlPr>
          </m:fPr>
          <m:num>
            <m:sSup>
              <m:sSupPr>
                <m:ctrlPr>
                  <w:rPr>
                    <w:rFonts w:ascii="Cambria Math" w:eastAsiaTheme="minorEastAsia" w:hAnsi="Cambria Math"/>
                    <w:i/>
                    <w:color w:val="000000" w:themeColor="text1"/>
                    <w:lang w:val="en-US"/>
                  </w:rPr>
                </m:ctrlPr>
              </m:sSupPr>
              <m:e>
                <m:r>
                  <w:rPr>
                    <w:rFonts w:ascii="Cambria Math" w:eastAsiaTheme="minorEastAsia" w:hAnsi="Cambria Math"/>
                    <w:color w:val="000000" w:themeColor="text1"/>
                    <w:lang w:val="en-US"/>
                  </w:rPr>
                  <m:t>a</m:t>
                </m:r>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e>
              <m:sup>
                <m:r>
                  <w:rPr>
                    <w:rFonts w:ascii="Cambria Math" w:eastAsiaTheme="minorEastAsia" w:hAnsi="Cambria Math"/>
                    <w:color w:val="000000" w:themeColor="text1"/>
                  </w:rPr>
                  <m:t>3</m:t>
                </m:r>
              </m:sup>
            </m:sSup>
          </m:num>
          <m:den>
            <m:sSup>
              <m:sSupPr>
                <m:ctrlPr>
                  <w:rPr>
                    <w:rFonts w:ascii="Cambria Math" w:eastAsiaTheme="minorEastAsia" w:hAnsi="Cambria Math"/>
                    <w:i/>
                    <w:color w:val="000000" w:themeColor="text1"/>
                    <w:lang w:val="en-US"/>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rPr>
                  <m:t>2</m:t>
                </m:r>
              </m:sup>
            </m:sSup>
          </m:den>
        </m:f>
        <m:r>
          <w:rPr>
            <w:rFonts w:ascii="Cambria Math" w:eastAsiaTheme="minorEastAsia" w:hAnsi="Cambria Math"/>
            <w:color w:val="000000" w:themeColor="text1"/>
          </w:rPr>
          <m:t xml:space="preserve"> = </m:t>
        </m:r>
        <m:r>
          <w:rPr>
            <w:rFonts w:ascii="Cambria Math" w:eastAsiaTheme="minorEastAsia" w:hAnsi="Cambria Math"/>
            <w:color w:val="000000" w:themeColor="text1"/>
            <w:lang w:val="en-US"/>
          </w:rPr>
          <m:t>Cst</m:t>
        </m:r>
      </m:oMath>
    </w:p>
    <w:p w14:paraId="280195B2" w14:textId="77777777" w:rsidR="009A04EA" w:rsidRPr="0029500F" w:rsidRDefault="009A04EA" w:rsidP="009A04EA">
      <w:pPr>
        <w:rPr>
          <w:rFonts w:ascii="Cambria" w:eastAsiaTheme="minorEastAsia" w:hAnsi="Cambria"/>
          <w:i/>
          <w:color w:val="000000" w:themeColor="text1"/>
        </w:rPr>
      </w:pPr>
    </w:p>
    <w:p w14:paraId="5FD8A002" w14:textId="3FE5A46D" w:rsidR="009A04EA" w:rsidRPr="0029500F" w:rsidRDefault="00797FF5" w:rsidP="009A04EA">
      <w:pPr>
        <w:rPr>
          <w:color w:val="000000" w:themeColor="text1"/>
          <w:lang w:val="en-US"/>
        </w:rPr>
      </w:pPr>
      <w:r w:rsidRPr="0029500F">
        <w:rPr>
          <w:rStyle w:val="rynqvb"/>
          <w:color w:val="000000" w:themeColor="text1"/>
          <w:lang w:val="en"/>
        </w:rPr>
        <w:t>We recover Kepler's law, and we will have parabolic evolution</w:t>
      </w:r>
      <w:r w:rsidR="009A04EA" w:rsidRPr="0029500F">
        <w:rPr>
          <w:rFonts w:ascii="Cambria" w:eastAsiaTheme="minorEastAsia" w:hAnsi="Cambria"/>
          <w:iCs/>
          <w:color w:val="000000" w:themeColor="text1"/>
          <w:lang w:val="en-US"/>
        </w:rPr>
        <w:t xml:space="preserve">: </w:t>
      </w:r>
    </w:p>
    <w:p w14:paraId="3ECE5149" w14:textId="0C114440" w:rsidR="00597533" w:rsidRPr="0029500F" w:rsidRDefault="00597533" w:rsidP="009A04EA">
      <w:pPr>
        <w:rPr>
          <w:rFonts w:ascii="Cambria" w:eastAsiaTheme="minorEastAsia" w:hAnsi="Cambria"/>
          <w:iCs/>
          <w:color w:val="000000" w:themeColor="text1"/>
          <w:lang w:val="en-US"/>
        </w:rPr>
      </w:pPr>
    </w:p>
    <w:p w14:paraId="7557F117" w14:textId="7E93B1CC" w:rsidR="009A04EA" w:rsidRPr="0029500F" w:rsidRDefault="00597533"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7</w:t>
      </w:r>
      <w:r w:rsidR="00D169E4" w:rsidRPr="0029500F">
        <w:rPr>
          <w:rFonts w:ascii="Cambria" w:eastAsiaTheme="minorEastAsia" w:hAnsi="Cambria"/>
          <w:iCs/>
          <w:color w:val="000000" w:themeColor="text1"/>
        </w:rPr>
        <w:t>6</w:t>
      </w:r>
      <w:proofErr w:type="gramEnd"/>
      <w:r w:rsidRPr="0029500F">
        <w:rPr>
          <w:rFonts w:ascii="Cambria" w:eastAsiaTheme="minorEastAsia" w:hAnsi="Cambria"/>
          <w:iCs/>
          <w:color w:val="000000" w:themeColor="text1"/>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rPr>
              <m:t xml:space="preserve"> </m:t>
            </m:r>
            <m:r>
              <w:rPr>
                <w:rStyle w:val="rynqvb"/>
                <w:rFonts w:ascii="Cambria Math" w:hAnsi="Cambria Math"/>
                <w:color w:val="000000" w:themeColor="text1"/>
                <w:lang w:val="en"/>
              </w:rPr>
              <m:t>a</m:t>
            </m:r>
            <m:r>
              <w:rPr>
                <w:rFonts w:ascii="Cambria Math" w:hAnsi="Cambria Math"/>
                <w:color w:val="000000" w:themeColor="text1"/>
              </w:rPr>
              <m:t xml:space="preserve"> ~ </m:t>
            </m:r>
            <m:sSup>
              <m:sSupPr>
                <m:ctrlPr>
                  <w:rPr>
                    <w:rFonts w:ascii="Cambria Math" w:hAnsi="Cambria Math"/>
                    <w:i/>
                    <w:color w:val="000000" w:themeColor="text1"/>
                  </w:rPr>
                </m:ctrlPr>
              </m:sSupPr>
              <m:e>
                <m:r>
                  <w:rPr>
                    <w:rFonts w:ascii="Cambria Math" w:eastAsiaTheme="minorEastAsia" w:hAnsi="Cambria Math"/>
                    <w:color w:val="000000" w:themeColor="text1"/>
                  </w:rPr>
                  <m:t>t</m:t>
                </m:r>
              </m:e>
              <m:sup>
                <m:r>
                  <w:rPr>
                    <w:rFonts w:ascii="Cambria Math" w:hAnsi="Cambria Math"/>
                    <w:color w:val="000000" w:themeColor="text1"/>
                  </w:rPr>
                  <m:t>2/3</m:t>
                </m:r>
              </m:sup>
            </m:sSup>
          </m:e>
        </m:borderBox>
      </m:oMath>
    </w:p>
    <w:p w14:paraId="49C8F4D8" w14:textId="77777777" w:rsidR="009A04EA" w:rsidRPr="0029500F" w:rsidRDefault="009A04EA" w:rsidP="009A04EA">
      <w:pPr>
        <w:rPr>
          <w:rFonts w:ascii="Cambria" w:eastAsiaTheme="minorEastAsia" w:hAnsi="Cambria"/>
          <w:iCs/>
          <w:color w:val="000000" w:themeColor="text1"/>
        </w:rPr>
      </w:pPr>
    </w:p>
    <w:p w14:paraId="03C9D647" w14:textId="0B98F32C" w:rsidR="00D24048" w:rsidRPr="0029500F" w:rsidRDefault="00D24048" w:rsidP="00D24048">
      <w:pPr>
        <w:jc w:val="both"/>
        <w:rPr>
          <w:color w:val="000000" w:themeColor="text1"/>
          <w:lang w:val="en-US"/>
        </w:rPr>
      </w:pPr>
      <w:r w:rsidRPr="0029500F">
        <w:rPr>
          <w:rStyle w:val="rynqvb"/>
          <w:color w:val="000000" w:themeColor="text1"/>
          <w:lang w:val="en"/>
        </w:rPr>
        <w:t xml:space="preserve">Conservation of energy </w:t>
      </w:r>
      <m:oMath>
        <m:acc>
          <m:accPr>
            <m:ctrlPr>
              <w:rPr>
                <w:rFonts w:ascii="Cambria Math" w:eastAsiaTheme="minorEastAsia" w:hAnsi="Cambria Math"/>
                <w:i/>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ν</m:t>
            </m:r>
          </m:e>
        </m:acc>
        <m:r>
          <w:rPr>
            <w:rFonts w:ascii="Cambria Math" w:eastAsiaTheme="minorEastAsia" w:hAnsi="Cambria Math"/>
            <w:color w:val="000000" w:themeColor="text1"/>
            <w:lang w:val="en-US"/>
          </w:rPr>
          <m:t xml:space="preserve"> </m:t>
        </m:r>
      </m:oMath>
      <w:r w:rsidRPr="0029500F">
        <w:rPr>
          <w:rFonts w:ascii="Cambria" w:eastAsiaTheme="minorEastAsia" w:hAnsi="Cambria"/>
          <w:color w:val="000000" w:themeColor="text1"/>
          <w:lang w:val="en-US"/>
        </w:rPr>
        <w:t xml:space="preserve"> </w:t>
      </w:r>
      <w:r w:rsidRPr="0029500F">
        <w:rPr>
          <w:rStyle w:val="rynqvb"/>
          <w:color w:val="000000" w:themeColor="text1"/>
          <w:lang w:val="en"/>
        </w:rPr>
        <w:t xml:space="preserve"> immediately yields the gauge-variation law for Planck’s “constant”:</w:t>
      </w:r>
    </w:p>
    <w:p w14:paraId="06ADA0CA" w14:textId="6F927414" w:rsidR="009A04EA" w:rsidRPr="0029500F" w:rsidRDefault="001232C5"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7</w:t>
      </w:r>
      <w:r w:rsidR="00D169E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h ~</m:t>
            </m:r>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borderBox>
      </m:oMath>
    </w:p>
    <w:p w14:paraId="4DFE2466" w14:textId="77777777" w:rsidR="009A04EA" w:rsidRPr="0029500F" w:rsidRDefault="009A04EA" w:rsidP="009A04EA">
      <w:pPr>
        <w:rPr>
          <w:rFonts w:ascii="Cambria" w:eastAsiaTheme="minorEastAsia" w:hAnsi="Cambria"/>
          <w:i/>
          <w:color w:val="000000" w:themeColor="text1"/>
          <w:lang w:val="en-US"/>
        </w:rPr>
      </w:pPr>
    </w:p>
    <w:p w14:paraId="46AFA745" w14:textId="3D0BA9E1" w:rsidR="00797FF5" w:rsidRPr="0029500F" w:rsidRDefault="00D24048" w:rsidP="009A04EA">
      <w:pPr>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Adding</w:t>
      </w:r>
      <w:r w:rsidR="009A04EA" w:rsidRPr="0029500F">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acc>
        <m:r>
          <w:rPr>
            <w:rFonts w:ascii="Cambria Math" w:eastAsiaTheme="minorEastAsia" w:hAnsi="Cambria Math"/>
            <w:color w:val="000000" w:themeColor="text1"/>
            <w:lang w:val="en-US"/>
          </w:rPr>
          <m:t xml:space="preserve">= </m:t>
        </m:r>
        <m:acc>
          <m:accPr>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a</m:t>
            </m:r>
          </m:e>
        </m:acc>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oMath>
      <w:r w:rsidRPr="0029500F">
        <w:rPr>
          <w:rFonts w:ascii="Cambria" w:eastAsiaTheme="minorEastAsia" w:hAnsi="Cambria"/>
          <w:iCs/>
          <w:color w:val="000000" w:themeColor="text1"/>
          <w:lang w:val="en-US"/>
        </w:rPr>
        <w:t>,</w:t>
      </w:r>
      <w:r w:rsidR="009A04EA" w:rsidRPr="0029500F">
        <w:rPr>
          <w:rFonts w:ascii="Cambria" w:eastAsiaTheme="minorEastAsia" w:hAnsi="Cambria"/>
          <w:iCs/>
          <w:color w:val="000000" w:themeColor="text1"/>
          <w:lang w:val="en-US"/>
        </w:rPr>
        <w:t xml:space="preserve">  </w:t>
      </w:r>
      <w:r w:rsidRPr="0029500F">
        <w:rPr>
          <w:rFonts w:ascii="Cambria" w:eastAsiaTheme="minorEastAsia" w:hAnsi="Cambria"/>
          <w:iCs/>
          <w:color w:val="000000" w:themeColor="text1"/>
          <w:lang w:val="en-US"/>
        </w:rPr>
        <w:t xml:space="preserve">we </w:t>
      </w:r>
      <w:proofErr w:type="gramStart"/>
      <w:r w:rsidRPr="0029500F">
        <w:rPr>
          <w:rFonts w:ascii="Cambria" w:eastAsiaTheme="minorEastAsia" w:hAnsi="Cambria"/>
          <w:iCs/>
          <w:color w:val="000000" w:themeColor="text1"/>
          <w:lang w:val="en-US"/>
        </w:rPr>
        <w:t>get</w:t>
      </w:r>
      <w:r w:rsidR="009A04EA" w:rsidRPr="0029500F">
        <w:rPr>
          <w:rFonts w:ascii="Cambria" w:eastAsiaTheme="minorEastAsia" w:hAnsi="Cambria"/>
          <w:iCs/>
          <w:color w:val="000000" w:themeColor="text1"/>
          <w:lang w:val="en-US"/>
        </w:rPr>
        <w:t> :</w:t>
      </w:r>
      <w:proofErr w:type="gramEnd"/>
      <w:r w:rsidR="009A04EA" w:rsidRPr="0029500F">
        <w:rPr>
          <w:rFonts w:ascii="Cambria" w:eastAsiaTheme="minorEastAsia" w:hAnsi="Cambria"/>
          <w:iCs/>
          <w:color w:val="000000" w:themeColor="text1"/>
          <w:lang w:val="en-US"/>
        </w:rPr>
        <w:t xml:space="preserve"> </w:t>
      </w:r>
    </w:p>
    <w:p w14:paraId="28CBD720" w14:textId="4E72533D" w:rsidR="009A04EA" w:rsidRPr="0029500F" w:rsidRDefault="001232C5"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7</w:t>
      </w:r>
      <w:r w:rsidR="00D169E4" w:rsidRPr="0029500F">
        <w:rPr>
          <w:rFonts w:ascii="Cambria" w:eastAsiaTheme="minorEastAsia" w:hAnsi="Cambria"/>
          <w:iCs/>
          <w:color w:val="000000" w:themeColor="text1"/>
        </w:rPr>
        <w:t>8</w:t>
      </w:r>
      <w:proofErr w:type="gramEnd"/>
      <w:r w:rsidRPr="0029500F">
        <w:rPr>
          <w:rFonts w:ascii="Cambria" w:eastAsiaTheme="minorEastAsia" w:hAnsi="Cambria"/>
          <w:iCs/>
          <w:color w:val="000000" w:themeColor="text1"/>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rPr>
              <m:t xml:space="preserve">  h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3/2</m:t>
                </m:r>
              </m:sup>
            </m:sSup>
            <m:r>
              <w:rPr>
                <w:rFonts w:ascii="Cambria Math" w:eastAsiaTheme="minorEastAsia" w:hAnsi="Cambria Math"/>
                <w:color w:val="000000" w:themeColor="text1"/>
              </w:rPr>
              <m:t xml:space="preserve"> </m:t>
            </m:r>
          </m:e>
        </m:borderBox>
      </m:oMath>
    </w:p>
    <w:p w14:paraId="12F033EA" w14:textId="240448F0" w:rsidR="006E598B" w:rsidRPr="0029500F" w:rsidRDefault="006E598B" w:rsidP="009A04EA">
      <w:pPr>
        <w:rPr>
          <w:rFonts w:ascii="Cambria" w:eastAsiaTheme="minorEastAsia" w:hAnsi="Cambria"/>
          <w:iCs/>
          <w:color w:val="000000" w:themeColor="text1"/>
        </w:rPr>
      </w:pPr>
    </w:p>
    <w:p w14:paraId="536EEA1D" w14:textId="4755CE47" w:rsidR="006E598B" w:rsidRPr="0029500F" w:rsidRDefault="006E598B" w:rsidP="006E598B">
      <w:pPr>
        <w:jc w:val="center"/>
        <w:rPr>
          <w:rFonts w:ascii="Cambria" w:eastAsiaTheme="minorEastAsia" w:hAnsi="Cambria"/>
          <w:i/>
          <w:color w:val="000000" w:themeColor="text1"/>
        </w:rPr>
      </w:pPr>
      <w:r w:rsidRPr="0029500F">
        <w:rPr>
          <w:rFonts w:ascii="Cambria" w:eastAsiaTheme="minorEastAsia" w:hAnsi="Cambria"/>
          <w:i/>
          <w:color w:val="000000" w:themeColor="text1"/>
        </w:rPr>
        <w:t xml:space="preserve">La constante de Planck varie comme la puissance 3/2 du </w:t>
      </w:r>
      <w:proofErr w:type="spellStart"/>
      <w:r w:rsidRPr="0029500F">
        <w:rPr>
          <w:rFonts w:ascii="Cambria" w:eastAsiaTheme="minorEastAsia" w:hAnsi="Cambria"/>
          <w:i/>
          <w:color w:val="000000" w:themeColor="text1"/>
        </w:rPr>
        <w:t>space</w:t>
      </w:r>
      <w:proofErr w:type="spellEnd"/>
      <w:r w:rsidRPr="0029500F">
        <w:rPr>
          <w:rFonts w:ascii="Cambria" w:eastAsiaTheme="minorEastAsia" w:hAnsi="Cambria"/>
          <w:i/>
          <w:color w:val="000000" w:themeColor="text1"/>
        </w:rPr>
        <w:t xml:space="preserve"> gauge </w:t>
      </w:r>
      <w:proofErr w:type="gramStart"/>
      <w:r w:rsidRPr="0029500F">
        <w:rPr>
          <w:rFonts w:ascii="Cambria" w:eastAsiaTheme="minorEastAsia" w:hAnsi="Cambria"/>
          <w:i/>
          <w:color w:val="000000" w:themeColor="text1"/>
        </w:rPr>
        <w:t>a</w:t>
      </w:r>
      <w:proofErr w:type="gramEnd"/>
    </w:p>
    <w:p w14:paraId="2F08AD22" w14:textId="77777777" w:rsidR="009A04EA" w:rsidRPr="0029500F" w:rsidRDefault="009A04EA" w:rsidP="009A04EA">
      <w:pPr>
        <w:rPr>
          <w:rFonts w:ascii="Cambria" w:eastAsiaTheme="minorEastAsia" w:hAnsi="Cambria"/>
          <w:iCs/>
          <w:color w:val="000000" w:themeColor="text1"/>
        </w:rPr>
      </w:pPr>
    </w:p>
    <w:p w14:paraId="609E9883" w14:textId="77777777" w:rsidR="000D71BD" w:rsidRPr="0029500F" w:rsidRDefault="000D71BD" w:rsidP="000D71BD">
      <w:pPr>
        <w:rPr>
          <w:color w:val="000000" w:themeColor="text1"/>
          <w:lang w:val="en-US"/>
        </w:rPr>
      </w:pPr>
      <w:r w:rsidRPr="0029500F">
        <w:rPr>
          <w:rStyle w:val="rynqvb"/>
          <w:color w:val="000000" w:themeColor="text1"/>
          <w:lang w:val="en"/>
        </w:rPr>
        <w:t>This gives us the gauge law for the Compton wavelength:</w:t>
      </w:r>
    </w:p>
    <w:p w14:paraId="1854D79C" w14:textId="09E02E7A" w:rsidR="001232C5" w:rsidRPr="0029500F" w:rsidRDefault="001232C5" w:rsidP="009A04EA">
      <w:pPr>
        <w:rPr>
          <w:rFonts w:ascii="Cambria" w:eastAsiaTheme="minorEastAsia" w:hAnsi="Cambria"/>
          <w:iCs/>
          <w:color w:val="000000" w:themeColor="text1"/>
          <w:lang w:val="en-US"/>
        </w:rPr>
      </w:pPr>
    </w:p>
    <w:p w14:paraId="7AE221AF" w14:textId="09D1D3D4" w:rsidR="009A04EA" w:rsidRPr="0029500F" w:rsidRDefault="001232C5"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w:t>
      </w:r>
      <w:r w:rsidR="00D169E4" w:rsidRPr="0029500F">
        <w:rPr>
          <w:rFonts w:ascii="Cambria" w:eastAsiaTheme="minorEastAsia" w:hAnsi="Cambria"/>
          <w:iCs/>
          <w:color w:val="000000" w:themeColor="text1"/>
        </w:rPr>
        <w:t>7</w:t>
      </w:r>
      <w:r w:rsidR="00162015" w:rsidRPr="0029500F">
        <w:rPr>
          <w:rFonts w:ascii="Cambria" w:eastAsiaTheme="minorEastAsia" w:hAnsi="Cambria"/>
          <w:iCs/>
          <w:color w:val="000000" w:themeColor="text1"/>
        </w:rPr>
        <w:t>9</w:t>
      </w:r>
      <w:proofErr w:type="gramEnd"/>
      <w:r w:rsidRPr="0029500F">
        <w:rPr>
          <w:rFonts w:ascii="Cambria" w:eastAsiaTheme="minorEastAsia" w:hAnsi="Cambria"/>
          <w:iCs/>
          <w:color w:val="000000" w:themeColor="text1"/>
        </w:rPr>
        <w:t xml:space="preserve">)                                                                 </w:t>
      </w:r>
      <m:oMath>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λ</m:t>
                </m:r>
              </m:e>
            </m:acc>
          </m:e>
          <m:sub>
            <m:r>
              <w:rPr>
                <w:rFonts w:ascii="Cambria Math" w:eastAsiaTheme="minorEastAsia" w:hAnsi="Cambria Math"/>
                <w:color w:val="000000" w:themeColor="text1"/>
              </w:rPr>
              <m:t>C</m:t>
            </m:r>
          </m:sub>
        </m:sSub>
        <m:r>
          <w:rPr>
            <w:rFonts w:ascii="Cambria Math" w:eastAsiaTheme="minorEastAsia" w:hAnsi="Cambria Math"/>
            <w:color w:val="000000" w:themeColor="text1"/>
          </w:rPr>
          <m:t xml:space="preserve"> =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h</m:t>
                </m:r>
              </m:e>
            </m:acc>
          </m:num>
          <m:den>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m:t>
            </m:r>
          </m:den>
        </m:f>
        <m:r>
          <w:rPr>
            <w:rFonts w:ascii="Cambria Math" w:eastAsiaTheme="minorEastAsia" w:hAnsi="Cambria Math"/>
            <w:color w:val="000000" w:themeColor="text1"/>
          </w:rPr>
          <m:t xml:space="preserve"> ~ a</m:t>
        </m:r>
      </m:oMath>
    </w:p>
    <w:p w14:paraId="50332386" w14:textId="77777777" w:rsidR="009A04EA" w:rsidRPr="0029500F" w:rsidRDefault="009A04EA" w:rsidP="009A04EA">
      <w:pPr>
        <w:rPr>
          <w:rFonts w:ascii="Cambria" w:eastAsiaTheme="minorEastAsia" w:hAnsi="Cambria"/>
          <w:iCs/>
          <w:color w:val="000000" w:themeColor="text1"/>
        </w:rPr>
      </w:pPr>
    </w:p>
    <w:p w14:paraId="0A2D5EB6" w14:textId="77777777" w:rsidR="00EC03FA" w:rsidRPr="0029500F" w:rsidRDefault="00EC03FA" w:rsidP="00EC03FA">
      <w:pPr>
        <w:jc w:val="both"/>
        <w:rPr>
          <w:color w:val="000000" w:themeColor="text1"/>
          <w:lang w:val="en-US"/>
        </w:rPr>
      </w:pPr>
      <w:r w:rsidRPr="0029500F">
        <w:rPr>
          <w:rStyle w:val="rynqvb"/>
          <w:color w:val="000000" w:themeColor="text1"/>
          <w:lang w:val="en"/>
        </w:rPr>
        <w:t>This aligns with the 2D schematic diagram presented at the beginning of the article.</w:t>
      </w:r>
      <w:r w:rsidRPr="0029500F">
        <w:rPr>
          <w:rStyle w:val="hwtze"/>
          <w:color w:val="000000" w:themeColor="text1"/>
          <w:lang w:val="en"/>
        </w:rPr>
        <w:t xml:space="preserve"> </w:t>
      </w:r>
      <w:r w:rsidRPr="0029500F">
        <w:rPr>
          <w:rStyle w:val="rynqvb"/>
          <w:color w:val="000000" w:themeColor="text1"/>
          <w:lang w:val="en"/>
        </w:rPr>
        <w:t>It also follows immediately that the Planck length varies as a:</w:t>
      </w:r>
    </w:p>
    <w:p w14:paraId="7A9FEDC6" w14:textId="6471C32F" w:rsidR="001232C5" w:rsidRPr="0029500F" w:rsidRDefault="001232C5" w:rsidP="009A04EA">
      <w:pPr>
        <w:rPr>
          <w:rFonts w:ascii="Cambria" w:eastAsiaTheme="minorEastAsia" w:hAnsi="Cambria"/>
          <w:iCs/>
          <w:color w:val="000000" w:themeColor="text1"/>
          <w:lang w:val="en-US"/>
        </w:rPr>
      </w:pPr>
    </w:p>
    <w:p w14:paraId="4118A7B3" w14:textId="737E70D0" w:rsidR="009A04EA" w:rsidRPr="0029500F" w:rsidRDefault="001232C5" w:rsidP="009A04EA">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8</w:t>
      </w:r>
      <w:r w:rsidR="00D169E4" w:rsidRPr="0029500F">
        <w:rPr>
          <w:rFonts w:ascii="Cambria" w:eastAsiaTheme="minorEastAsia" w:hAnsi="Cambria"/>
          <w:iCs/>
          <w:color w:val="000000" w:themeColor="text1"/>
        </w:rPr>
        <w:t>0</w:t>
      </w:r>
      <w:proofErr w:type="gramEnd"/>
      <w:r w:rsidRPr="0029500F">
        <w:rPr>
          <w:rFonts w:ascii="Cambria" w:eastAsiaTheme="minorEastAsia" w:hAnsi="Cambria"/>
          <w:iCs/>
          <w:color w:val="000000" w:themeColor="text1"/>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L</m:t>
            </m:r>
          </m:e>
          <m:sub>
            <m:r>
              <w:rPr>
                <w:rFonts w:ascii="Cambria Math" w:eastAsiaTheme="minorEastAsia" w:hAnsi="Cambria Math"/>
                <w:color w:val="000000" w:themeColor="text1"/>
              </w:rPr>
              <m:t>P</m:t>
            </m:r>
          </m:sub>
        </m:sSub>
        <m:r>
          <w:rPr>
            <w:rFonts w:ascii="Cambria Math" w:eastAsiaTheme="minorEastAsia" w:hAnsi="Cambria Math"/>
            <w:color w:val="000000" w:themeColor="text1"/>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 xml:space="preserve">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h</m:t>
                    </m:r>
                  </m:e>
                </m:acc>
                <m:r>
                  <w:rPr>
                    <w:rFonts w:ascii="Cambria Math" w:eastAsiaTheme="minorEastAsia" w:hAnsi="Cambria Math"/>
                    <w:color w:val="000000" w:themeColor="text1"/>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rPr>
                      <m:t>3</m:t>
                    </m:r>
                  </m:sup>
                </m:sSup>
              </m:den>
            </m:f>
            <m:r>
              <w:rPr>
                <w:rFonts w:ascii="Cambria Math" w:eastAsiaTheme="minorEastAsia" w:hAnsi="Cambria Math"/>
                <w:color w:val="000000" w:themeColor="text1"/>
              </w:rPr>
              <m:t xml:space="preserve"> </m:t>
            </m:r>
          </m:e>
        </m:rad>
        <m:r>
          <w:rPr>
            <w:rFonts w:ascii="Cambria Math" w:eastAsiaTheme="minorEastAsia" w:hAnsi="Cambria Math"/>
            <w:color w:val="000000" w:themeColor="text1"/>
          </w:rPr>
          <m:t xml:space="preserve"> ~ a</m:t>
        </m:r>
      </m:oMath>
    </w:p>
    <w:p w14:paraId="69E660C8" w14:textId="77777777" w:rsidR="009A04EA" w:rsidRPr="0029500F" w:rsidRDefault="009A04EA" w:rsidP="009A04EA">
      <w:pPr>
        <w:rPr>
          <w:rFonts w:ascii="Cambria" w:eastAsiaTheme="minorEastAsia" w:hAnsi="Cambria"/>
          <w:iCs/>
          <w:color w:val="000000" w:themeColor="text1"/>
        </w:rPr>
      </w:pPr>
    </w:p>
    <w:p w14:paraId="2FC660BC" w14:textId="7B910CED" w:rsidR="00F04B56" w:rsidRPr="0029500F" w:rsidRDefault="002A6E24" w:rsidP="009A04EA">
      <w:pPr>
        <w:rPr>
          <w:color w:val="000000" w:themeColor="text1"/>
          <w:lang w:val="en-US"/>
        </w:rPr>
      </w:pPr>
      <w:r w:rsidRPr="0029500F">
        <w:rPr>
          <w:rStyle w:val="rynqvb"/>
          <w:color w:val="000000" w:themeColor="text1"/>
          <w:lang w:val="en"/>
        </w:rPr>
        <w:t>And that the Planck time varies as:</w:t>
      </w:r>
    </w:p>
    <w:p w14:paraId="38C5AB11" w14:textId="2014D9F3" w:rsidR="009A04EA" w:rsidRPr="0029500F" w:rsidRDefault="00F04B56"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8</w:t>
      </w:r>
      <w:r w:rsidR="00D169E4" w:rsidRPr="0029500F">
        <w:rPr>
          <w:rFonts w:ascii="Cambria" w:eastAsiaTheme="minorEastAsia" w:hAnsi="Cambria"/>
          <w:iCs/>
          <w:color w:val="000000" w:themeColor="text1"/>
          <w:lang w:val="en-US"/>
        </w:rPr>
        <w:t>1</w:t>
      </w:r>
      <w:proofErr w:type="gramEnd"/>
      <w:r w:rsidRPr="0029500F">
        <w:rPr>
          <w:rFonts w:ascii="Cambria" w:eastAsiaTheme="minorEastAsia" w:hAnsi="Cambria"/>
          <w:iCs/>
          <w:color w:val="000000" w:themeColor="text1"/>
          <w:lang w:val="en-US"/>
        </w:rPr>
        <w:t xml:space="preserve">)                                                               </w:t>
      </w:r>
      <m:oMath>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t</m:t>
            </m:r>
          </m:e>
          <m:sub>
            <m:r>
              <w:rPr>
                <w:rFonts w:ascii="Cambria Math" w:eastAsiaTheme="minorEastAsia" w:hAnsi="Cambria Math"/>
                <w:color w:val="000000" w:themeColor="text1"/>
              </w:rPr>
              <m:t>P</m:t>
            </m:r>
          </m:sub>
        </m:sSub>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num>
              <m:den>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lang w:val="en-US"/>
                      </w:rPr>
                      <m:t>5</m:t>
                    </m:r>
                  </m:sup>
                </m:sSup>
              </m:den>
            </m:f>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oMath>
    </w:p>
    <w:p w14:paraId="124079DB" w14:textId="77777777" w:rsidR="009A04EA" w:rsidRPr="0029500F" w:rsidRDefault="009A04EA" w:rsidP="009A04EA">
      <w:pPr>
        <w:rPr>
          <w:rFonts w:ascii="Cambria" w:eastAsiaTheme="minorEastAsia" w:hAnsi="Cambria"/>
          <w:iCs/>
          <w:color w:val="000000" w:themeColor="text1"/>
          <w:lang w:val="en-US"/>
        </w:rPr>
      </w:pPr>
    </w:p>
    <w:p w14:paraId="42318F21" w14:textId="1429E70B" w:rsidR="002A6E24" w:rsidRPr="0029500F" w:rsidRDefault="002A6E24" w:rsidP="002A6E24">
      <w:pPr>
        <w:jc w:val="both"/>
        <w:rPr>
          <w:color w:val="000000" w:themeColor="text1"/>
        </w:rPr>
      </w:pPr>
      <w:r w:rsidRPr="0029500F">
        <w:rPr>
          <w:rStyle w:val="rynqvb"/>
          <w:color w:val="000000" w:themeColor="text1"/>
          <w:lang w:val="en"/>
        </w:rPr>
        <w:lastRenderedPageBreak/>
        <w:t xml:space="preserve">Similarly, the Jeans time varies as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oMath>
      <w:r w:rsidRPr="0029500F">
        <w:rPr>
          <w:rStyle w:val="rynqvb"/>
          <w:color w:val="000000" w:themeColor="text1"/>
          <w:lang w:val="en"/>
        </w:rPr>
        <w:t>, and this phenomenon holds generally for all characteristic lengths and timescales.</w:t>
      </w:r>
      <w:r w:rsidRPr="0029500F">
        <w:rPr>
          <w:rStyle w:val="hwtze"/>
          <w:color w:val="000000" w:themeColor="text1"/>
          <w:lang w:val="en"/>
        </w:rPr>
        <w:t xml:space="preserve"> </w:t>
      </w:r>
      <w:proofErr w:type="spellStart"/>
      <w:r w:rsidRPr="0029500F">
        <w:rPr>
          <w:rStyle w:val="rynqvb"/>
          <w:color w:val="000000" w:themeColor="text1"/>
        </w:rPr>
        <w:t>Furthermore</w:t>
      </w:r>
      <w:proofErr w:type="spellEnd"/>
      <w:r w:rsidRPr="0029500F">
        <w:rPr>
          <w:rStyle w:val="rynqvb"/>
          <w:color w:val="000000" w:themeColor="text1"/>
        </w:rPr>
        <w:t xml:space="preserve">, </w:t>
      </w:r>
      <w:proofErr w:type="spellStart"/>
      <w:r w:rsidRPr="0029500F">
        <w:rPr>
          <w:rStyle w:val="rynqvb"/>
          <w:color w:val="000000" w:themeColor="text1"/>
        </w:rPr>
        <w:t>since</w:t>
      </w:r>
      <w:proofErr w:type="spellEnd"/>
      <w:r w:rsidRPr="0029500F">
        <w:rPr>
          <w:rStyle w:val="rynqvb"/>
          <w:color w:val="000000" w:themeColor="text1"/>
        </w:rPr>
        <w:t xml:space="preserve"> </w:t>
      </w:r>
      <w:proofErr w:type="spellStart"/>
      <w:r w:rsidRPr="0029500F">
        <w:rPr>
          <w:rStyle w:val="rynqvb"/>
          <w:color w:val="000000" w:themeColor="text1"/>
        </w:rPr>
        <w:t>we</w:t>
      </w:r>
      <w:proofErr w:type="spellEnd"/>
      <w:r w:rsidRPr="0029500F">
        <w:rPr>
          <w:rStyle w:val="rynqvb"/>
          <w:color w:val="000000" w:themeColor="text1"/>
        </w:rPr>
        <w:t xml:space="preserve"> </w:t>
      </w:r>
      <w:proofErr w:type="gramStart"/>
      <w:r w:rsidRPr="0029500F">
        <w:rPr>
          <w:rStyle w:val="rynqvb"/>
          <w:color w:val="000000" w:themeColor="text1"/>
        </w:rPr>
        <w:t>have:</w:t>
      </w:r>
      <w:proofErr w:type="gramEnd"/>
    </w:p>
    <w:p w14:paraId="3737AFC6" w14:textId="77777777" w:rsidR="002A6E24" w:rsidRPr="0029500F" w:rsidRDefault="002A6E24" w:rsidP="009A04EA">
      <w:pPr>
        <w:rPr>
          <w:rFonts w:ascii="Cambria" w:eastAsiaTheme="minorEastAsia" w:hAnsi="Cambria"/>
          <w:color w:val="000000" w:themeColor="text1"/>
        </w:rPr>
      </w:pPr>
    </w:p>
    <w:p w14:paraId="2368290F" w14:textId="43A033BD" w:rsidR="009A04EA" w:rsidRPr="0029500F" w:rsidRDefault="00F04B56"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8</w:t>
      </w:r>
      <w:r w:rsidR="00D169E4" w:rsidRPr="0029500F">
        <w:rPr>
          <w:rFonts w:ascii="Cambria" w:eastAsiaTheme="minorEastAsia" w:hAnsi="Cambria"/>
          <w:color w:val="000000" w:themeColor="text1"/>
          <w:lang w:val="en-US"/>
        </w:rPr>
        <w:t>2</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c</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color w:val="000000" w:themeColor="text1"/>
                  </w:rPr>
                </m:ctrlPr>
              </m:radPr>
              <m:deg/>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e>
            </m:rad>
          </m:den>
        </m:f>
      </m:oMath>
    </w:p>
    <w:p w14:paraId="6DFBF885" w14:textId="77777777" w:rsidR="009A04EA" w:rsidRPr="0029500F" w:rsidRDefault="009A04EA" w:rsidP="009A04EA">
      <w:pPr>
        <w:rPr>
          <w:rFonts w:ascii="Cambria" w:eastAsiaTheme="minorEastAsia" w:hAnsi="Cambria"/>
          <w:color w:val="000000" w:themeColor="text1"/>
          <w:lang w:val="en-US"/>
        </w:rPr>
      </w:pPr>
    </w:p>
    <w:p w14:paraId="33D50CEA" w14:textId="02B29047" w:rsidR="002251C7" w:rsidRPr="0029500F" w:rsidRDefault="002251C7" w:rsidP="002251C7">
      <w:pPr>
        <w:rPr>
          <w:color w:val="000000" w:themeColor="text1"/>
          <w:lang w:val="en-US"/>
        </w:rPr>
      </w:pPr>
      <w:r w:rsidRPr="0029500F">
        <w:rPr>
          <w:rStyle w:val="rynqvb"/>
          <w:color w:val="000000" w:themeColor="text1"/>
          <w:lang w:val="en"/>
        </w:rPr>
        <w:t xml:space="preserve">And since we have chosen, a priori, to treat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rPr>
              <m:t>0</m:t>
            </m:r>
          </m:sub>
        </m:sSub>
      </m:oMath>
      <w:r w:rsidRPr="0029500F">
        <w:rPr>
          <w:rStyle w:val="rynqvb"/>
          <w:color w:val="000000" w:themeColor="text1"/>
          <w:lang w:val="en"/>
        </w:rPr>
        <w:t xml:space="preserve"> as an absolute constant (unaffected by the generalized gauge process), it follows that:</w:t>
      </w:r>
    </w:p>
    <w:p w14:paraId="7206DB4A" w14:textId="0C179887" w:rsidR="00F04B56" w:rsidRPr="0029500F" w:rsidRDefault="00F04B56" w:rsidP="009A04EA">
      <w:pPr>
        <w:rPr>
          <w:rFonts w:ascii="Cambria" w:eastAsiaTheme="minorEastAsia" w:hAnsi="Cambria"/>
          <w:color w:val="000000" w:themeColor="text1"/>
        </w:rPr>
      </w:pPr>
    </w:p>
    <w:p w14:paraId="209F2E63" w14:textId="02FD50CD" w:rsidR="009A04EA" w:rsidRPr="0029500F" w:rsidRDefault="00F04B56"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C501C2" w:rsidRPr="0029500F">
        <w:rPr>
          <w:rFonts w:ascii="Cambria" w:eastAsiaTheme="minorEastAsia" w:hAnsi="Cambria"/>
          <w:color w:val="000000" w:themeColor="text1"/>
        </w:rPr>
        <w:t xml:space="preserve"> 8</w:t>
      </w:r>
      <w:r w:rsidR="00D169E4" w:rsidRPr="0029500F">
        <w:rPr>
          <w:rFonts w:ascii="Cambria" w:eastAsiaTheme="minorEastAsia" w:hAnsi="Cambria"/>
          <w:color w:val="000000" w:themeColor="text1"/>
        </w:rPr>
        <w:t>3</w:t>
      </w:r>
      <w:proofErr w:type="gramEnd"/>
      <w:r w:rsidRPr="0029500F">
        <w:rPr>
          <w:rFonts w:ascii="Cambria" w:eastAsiaTheme="minorEastAsia" w:hAnsi="Cambria"/>
          <w:color w:val="000000" w:themeColor="text1"/>
        </w:rPr>
        <w:t xml:space="preserve">)                                                                       </w:t>
      </w:r>
      <m:oMath>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sSup>
              <m:sSupPr>
                <m:ctrlPr>
                  <w:rPr>
                    <w:rFonts w:ascii="Cambria Math" w:eastAsiaTheme="minorEastAsia" w:hAnsi="Cambria Math"/>
                    <w:i/>
                    <w:color w:val="000000" w:themeColor="text1"/>
                  </w:rPr>
                </m:ctrlPr>
              </m:sSup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e>
              <m:sup>
                <m:r>
                  <w:rPr>
                    <w:rFonts w:ascii="Cambria Math" w:eastAsiaTheme="minorEastAsia" w:hAnsi="Cambria Math"/>
                    <w:color w:val="000000" w:themeColor="text1"/>
                  </w:rPr>
                  <m:t>2</m:t>
                </m:r>
              </m:sup>
            </m:sSup>
          </m:den>
        </m:f>
      </m:oMath>
    </w:p>
    <w:p w14:paraId="15C35865" w14:textId="77777777" w:rsidR="009A04EA" w:rsidRPr="0029500F" w:rsidRDefault="009A04EA" w:rsidP="009A04EA">
      <w:pPr>
        <w:rPr>
          <w:rFonts w:ascii="Cambria" w:eastAsiaTheme="minorEastAsia" w:hAnsi="Cambria"/>
          <w:color w:val="000000" w:themeColor="text1"/>
        </w:rPr>
      </w:pPr>
    </w:p>
    <w:p w14:paraId="6EAF15BE" w14:textId="08010608" w:rsidR="00DB55B8" w:rsidRPr="0029500F" w:rsidRDefault="00DB55B8" w:rsidP="00DB55B8">
      <w:pPr>
        <w:rPr>
          <w:color w:val="000000" w:themeColor="text1"/>
          <w:lang w:val="en-US"/>
        </w:rPr>
      </w:pPr>
      <w:r w:rsidRPr="0029500F">
        <w:rPr>
          <w:rStyle w:val="rynqvb"/>
          <w:color w:val="000000" w:themeColor="text1"/>
          <w:lang w:val="en"/>
        </w:rPr>
        <w:t>This gives us the law governing the variation of the magnetic permeability of vacuum:</w:t>
      </w:r>
    </w:p>
    <w:p w14:paraId="047A6FC0" w14:textId="681DCF25" w:rsidR="00F04B56" w:rsidRPr="0029500F" w:rsidRDefault="00F04B56" w:rsidP="009A04EA">
      <w:pPr>
        <w:rPr>
          <w:rFonts w:ascii="Cambria" w:eastAsiaTheme="minorEastAsia" w:hAnsi="Cambria"/>
          <w:color w:val="000000" w:themeColor="text1"/>
          <w:lang w:val="en-US"/>
        </w:rPr>
      </w:pPr>
    </w:p>
    <w:p w14:paraId="2CF51455" w14:textId="7B22D00C" w:rsidR="009A04EA" w:rsidRPr="0029500F" w:rsidRDefault="00F04B56" w:rsidP="009A04EA">
      <w:pPr>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C501C2" w:rsidRPr="0029500F">
        <w:rPr>
          <w:rFonts w:ascii="Cambria" w:eastAsiaTheme="minorEastAsia" w:hAnsi="Cambria"/>
          <w:color w:val="000000" w:themeColor="text1"/>
        </w:rPr>
        <w:t xml:space="preserve"> 8</w:t>
      </w:r>
      <w:r w:rsidR="00D169E4" w:rsidRPr="0029500F">
        <w:rPr>
          <w:rFonts w:ascii="Cambria" w:eastAsiaTheme="minorEastAsia" w:hAnsi="Cambria"/>
          <w:color w:val="000000" w:themeColor="text1"/>
        </w:rPr>
        <w:t>4</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sSub>
              <m:sSubPr>
                <m:ctrlPr>
                  <w:rPr>
                    <w:rFonts w:ascii="Cambria Math" w:eastAsiaTheme="minorEastAsia" w:hAnsi="Cambria Math"/>
                    <w:i/>
                    <w:color w:val="000000" w:themeColor="text1"/>
                  </w:rPr>
                </m:ctrlPr>
              </m:sSubPr>
              <m:e>
                <m:acc>
                  <m:accPr>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0</m:t>
                </m:r>
              </m:sub>
            </m:sSub>
            <m:r>
              <w:rPr>
                <w:rFonts w:ascii="Cambria Math" w:hAnsi="Cambria Math"/>
                <w:color w:val="000000" w:themeColor="text1"/>
              </w:rPr>
              <m:t>~ a</m:t>
            </m:r>
          </m:e>
        </m:borderBox>
      </m:oMath>
    </w:p>
    <w:p w14:paraId="5119CDD4" w14:textId="77777777" w:rsidR="009A04EA" w:rsidRPr="0029500F" w:rsidRDefault="009A04EA" w:rsidP="009A04EA">
      <w:pPr>
        <w:rPr>
          <w:rFonts w:ascii="Cambria" w:eastAsiaTheme="minorEastAsia" w:hAnsi="Cambria"/>
          <w:color w:val="000000" w:themeColor="text1"/>
        </w:rPr>
      </w:pPr>
    </w:p>
    <w:p w14:paraId="0B0B1C48" w14:textId="77777777" w:rsidR="00454B71" w:rsidRPr="0029500F" w:rsidRDefault="00454B71" w:rsidP="00454B71">
      <w:pPr>
        <w:jc w:val="both"/>
        <w:rPr>
          <w:color w:val="000000" w:themeColor="text1"/>
          <w:lang w:val="en-US"/>
        </w:rPr>
      </w:pPr>
      <w:r w:rsidRPr="0029500F">
        <w:rPr>
          <w:rStyle w:val="rynqvb"/>
          <w:color w:val="000000" w:themeColor="text1"/>
          <w:lang w:val="en"/>
        </w:rPr>
        <w:t>All that remains to complete the picture is the law governing the variation of the electric charge.</w:t>
      </w:r>
    </w:p>
    <w:p w14:paraId="4993FA26" w14:textId="77777777" w:rsidR="009A04EA" w:rsidRPr="0029500F" w:rsidRDefault="009A04EA" w:rsidP="009A04EA">
      <w:pPr>
        <w:rPr>
          <w:rFonts w:ascii="Cambria" w:eastAsiaTheme="minorEastAsia" w:hAnsi="Cambria"/>
          <w:color w:val="000000" w:themeColor="text1"/>
          <w:lang w:val="en-US"/>
        </w:rPr>
      </w:pPr>
    </w:p>
    <w:p w14:paraId="4CF05E51" w14:textId="77777777" w:rsidR="009A04EA" w:rsidRPr="0029500F" w:rsidRDefault="009A04EA" w:rsidP="009A04EA">
      <w:pPr>
        <w:rPr>
          <w:rFonts w:ascii="Cambria" w:eastAsiaTheme="minorEastAsia" w:hAnsi="Cambria"/>
          <w:color w:val="000000" w:themeColor="text1"/>
          <w:lang w:val="en-US"/>
        </w:rPr>
      </w:pPr>
    </w:p>
    <w:p w14:paraId="3C5F3373" w14:textId="0ACE7B2C" w:rsidR="009A04EA" w:rsidRPr="0029500F" w:rsidRDefault="005900AF" w:rsidP="009A04EA">
      <w:pPr>
        <w:rPr>
          <w:color w:val="000000" w:themeColor="text1"/>
          <w:lang w:val="en-US"/>
        </w:rPr>
      </w:pPr>
      <w:r w:rsidRPr="0029500F">
        <w:rPr>
          <w:rFonts w:ascii="Cambria" w:eastAsiaTheme="minorEastAsia" w:hAnsi="Cambria"/>
          <w:color w:val="000000" w:themeColor="text1"/>
          <w:lang w:val="en-US"/>
        </w:rPr>
        <w:t>9</w:t>
      </w:r>
      <w:r w:rsidR="00321A50"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454B71" w:rsidRPr="0029500F">
        <w:rPr>
          <w:rStyle w:val="rynqvb"/>
          <w:b/>
          <w:bCs/>
          <w:color w:val="000000" w:themeColor="text1"/>
          <w:lang w:val="en"/>
        </w:rPr>
        <w:t>Gauge invariance of the fine-structure constant</w:t>
      </w:r>
      <w:r w:rsidR="009A04EA" w:rsidRPr="0029500F">
        <w:rPr>
          <w:rFonts w:ascii="Cambria" w:eastAsiaTheme="minorEastAsia" w:hAnsi="Cambria"/>
          <w:b/>
          <w:bCs/>
          <w:color w:val="000000" w:themeColor="text1"/>
          <w:lang w:val="en-US"/>
        </w:rPr>
        <w:t xml:space="preserve">. </w:t>
      </w:r>
    </w:p>
    <w:p w14:paraId="2B459D71" w14:textId="77777777" w:rsidR="009A04EA" w:rsidRPr="0029500F" w:rsidRDefault="009A04EA" w:rsidP="009A04EA">
      <w:pPr>
        <w:rPr>
          <w:rFonts w:ascii="Cambria" w:eastAsiaTheme="minorEastAsia" w:hAnsi="Cambria"/>
          <w:color w:val="000000" w:themeColor="text1"/>
          <w:lang w:val="en-US"/>
        </w:rPr>
      </w:pPr>
    </w:p>
    <w:p w14:paraId="55D77C4E" w14:textId="3775F6A7" w:rsidR="006324D4" w:rsidRPr="0029500F" w:rsidRDefault="006324D4" w:rsidP="006324D4">
      <w:pPr>
        <w:jc w:val="both"/>
        <w:rPr>
          <w:rStyle w:val="rynqvb"/>
          <w:color w:val="000000" w:themeColor="text1"/>
          <w:lang w:val="en"/>
        </w:rPr>
      </w:pPr>
      <w:r w:rsidRPr="0029500F">
        <w:rPr>
          <w:rStyle w:val="rynqvb"/>
          <w:color w:val="000000" w:themeColor="text1"/>
          <w:lang w:val="en"/>
        </w:rPr>
        <w:t>The inability to ensure its constancy has been the weak link in all theories positing variations in the constants.</w:t>
      </w:r>
      <w:r w:rsidRPr="0029500F">
        <w:rPr>
          <w:rStyle w:val="hwtze"/>
          <w:color w:val="000000" w:themeColor="text1"/>
          <w:lang w:val="en"/>
        </w:rPr>
        <w:t xml:space="preserve"> </w:t>
      </w:r>
      <w:r w:rsidRPr="0029500F">
        <w:rPr>
          <w:rStyle w:val="rynqvb"/>
          <w:color w:val="000000" w:themeColor="text1"/>
          <w:lang w:val="en"/>
        </w:rPr>
        <w:t>Its invariance provides the missing element: the impact on electric charge.</w:t>
      </w:r>
    </w:p>
    <w:p w14:paraId="4384421B" w14:textId="77777777" w:rsidR="006324D4" w:rsidRPr="0029500F" w:rsidRDefault="006324D4" w:rsidP="006324D4">
      <w:pPr>
        <w:rPr>
          <w:color w:val="000000" w:themeColor="text1"/>
          <w:lang w:val="en-US"/>
        </w:rPr>
      </w:pPr>
    </w:p>
    <w:p w14:paraId="33662CEB" w14:textId="351721D2" w:rsidR="009A04EA" w:rsidRPr="0029500F" w:rsidRDefault="00F04B56" w:rsidP="009A04EA">
      <w:pPr>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w:t>
      </w:r>
      <w:r w:rsidR="00C501C2" w:rsidRPr="0029500F">
        <w:rPr>
          <w:rFonts w:ascii="Cambria" w:eastAsiaTheme="minorEastAsia" w:hAnsi="Cambria"/>
          <w:color w:val="000000" w:themeColor="text1"/>
          <w:lang w:val="en-US"/>
        </w:rPr>
        <w:t xml:space="preserve"> 8</w:t>
      </w:r>
      <w:r w:rsidR="00D169E4" w:rsidRPr="0029500F">
        <w:rPr>
          <w:rFonts w:ascii="Cambria" w:eastAsiaTheme="minorEastAsia" w:hAnsi="Cambria"/>
          <w:color w:val="000000" w:themeColor="text1"/>
          <w:lang w:val="en-US"/>
        </w:rPr>
        <w:t>5</w:t>
      </w:r>
      <w:proofErr w:type="gramEnd"/>
      <w:r w:rsidRPr="0029500F">
        <w:rPr>
          <w:rFonts w:ascii="Cambria" w:eastAsiaTheme="minorEastAsia" w:hAnsi="Cambria"/>
          <w:color w:val="000000" w:themeColor="text1"/>
          <w:lang w:val="en-US"/>
        </w:rPr>
        <w:t xml:space="preserve">)                                                    </w:t>
      </w:r>
      <w:r w:rsidR="00CB45D1" w:rsidRPr="0029500F">
        <w:rPr>
          <w:rFonts w:ascii="Cambria" w:eastAsiaTheme="minorEastAsia" w:hAnsi="Cambria"/>
          <w:color w:val="000000" w:themeColor="text1"/>
          <w:lang w:val="en-US"/>
        </w:rPr>
        <w:t xml:space="preserve">      </w:t>
      </w:r>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α</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 xml:space="preserve">h </m:t>
            </m:r>
            <m:r>
              <w:rPr>
                <w:rFonts w:ascii="Cambria Math" w:eastAsiaTheme="minorEastAsia" w:hAnsi="Cambria Math"/>
                <w:color w:val="000000" w:themeColor="text1"/>
              </w:rPr>
              <m:t>c</m:t>
            </m:r>
          </m:den>
        </m:f>
      </m:oMath>
    </w:p>
    <w:p w14:paraId="472D40E5" w14:textId="235E0914" w:rsidR="00F04B56" w:rsidRPr="0029500F" w:rsidRDefault="00454B71" w:rsidP="009A04EA">
      <w:pPr>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 xml:space="preserve">Which </w:t>
      </w:r>
      <w:proofErr w:type="gramStart"/>
      <w:r w:rsidRPr="0029500F">
        <w:rPr>
          <w:rFonts w:ascii="Cambria" w:eastAsiaTheme="minorEastAsia" w:hAnsi="Cambria"/>
          <w:iCs/>
          <w:color w:val="000000" w:themeColor="text1"/>
          <w:lang w:val="en-US"/>
        </w:rPr>
        <w:t>gives</w:t>
      </w:r>
      <w:r w:rsidR="009A04EA" w:rsidRPr="0029500F">
        <w:rPr>
          <w:rFonts w:ascii="Cambria" w:eastAsiaTheme="minorEastAsia" w:hAnsi="Cambria"/>
          <w:iCs/>
          <w:color w:val="000000" w:themeColor="text1"/>
          <w:lang w:val="en-US"/>
        </w:rPr>
        <w:t> :</w:t>
      </w:r>
      <w:proofErr w:type="gramEnd"/>
      <w:r w:rsidR="009A04EA" w:rsidRPr="0029500F">
        <w:rPr>
          <w:rFonts w:ascii="Cambria" w:eastAsiaTheme="minorEastAsia" w:hAnsi="Cambria"/>
          <w:iCs/>
          <w:color w:val="000000" w:themeColor="text1"/>
          <w:lang w:val="en-US"/>
        </w:rPr>
        <w:t xml:space="preserve"> </w:t>
      </w:r>
    </w:p>
    <w:p w14:paraId="04D9F574" w14:textId="6D56BF42" w:rsidR="009A04EA" w:rsidRPr="0029500F" w:rsidRDefault="00F04B56" w:rsidP="009A04EA">
      <w:pPr>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t>(</w:t>
      </w:r>
      <w:r w:rsidR="00C501C2" w:rsidRPr="0029500F">
        <w:rPr>
          <w:rFonts w:ascii="Cambria" w:eastAsiaTheme="minorEastAsia" w:hAnsi="Cambria"/>
          <w:iCs/>
          <w:color w:val="000000" w:themeColor="text1"/>
          <w:lang w:val="en-US"/>
        </w:rPr>
        <w:t xml:space="preserve"> 8</w:t>
      </w:r>
      <w:r w:rsidR="00D169E4" w:rsidRPr="0029500F">
        <w:rPr>
          <w:rFonts w:ascii="Cambria" w:eastAsiaTheme="minorEastAsia" w:hAnsi="Cambria"/>
          <w:iCs/>
          <w:color w:val="000000" w:themeColor="text1"/>
          <w:lang w:val="en-US"/>
        </w:rPr>
        <w:t>6</w:t>
      </w:r>
      <w:proofErr w:type="gramEnd"/>
      <w:r w:rsidRPr="0029500F">
        <w:rPr>
          <w:rFonts w:ascii="Cambria" w:eastAsiaTheme="minorEastAsia" w:hAnsi="Cambria"/>
          <w:iCs/>
          <w:color w:val="000000" w:themeColor="text1"/>
          <w:lang w:val="en-US"/>
        </w:rPr>
        <w:t xml:space="preserve">)                                                        </w:t>
      </w:r>
      <w:r w:rsidR="00CB45D1" w:rsidRPr="0029500F">
        <w:rPr>
          <w:rFonts w:ascii="Cambria" w:eastAsiaTheme="minorEastAsia" w:hAnsi="Cambria"/>
          <w:iCs/>
          <w:color w:val="000000" w:themeColor="text1"/>
          <w:lang w:val="en-US"/>
        </w:rPr>
        <w:t xml:space="preserve">          </w:t>
      </w:r>
      <w:r w:rsidRPr="0029500F">
        <w:rPr>
          <w:rFonts w:ascii="Cambria" w:eastAsiaTheme="minorEastAsia" w:hAnsi="Cambria"/>
          <w:iCs/>
          <w:color w:val="000000" w:themeColor="text1"/>
          <w:lang w:val="en-US"/>
        </w:rPr>
        <w:t xml:space="preserve">      </w:t>
      </w:r>
      <m:oMath>
        <m:borderBox>
          <m:borderBoxPr>
            <m:ctrlPr>
              <w:rPr>
                <w:rFonts w:ascii="Cambria Math" w:eastAsiaTheme="minorEastAsia" w:hAnsi="Cambria Math"/>
                <w:i/>
                <w:iCs/>
                <w:color w:val="000000" w:themeColor="text1"/>
              </w:rPr>
            </m:ctrlPr>
          </m:borderBoxPr>
          <m:e>
            <m:r>
              <w:rPr>
                <w:rFonts w:ascii="Cambria Math" w:eastAsiaTheme="minorEastAsia" w:hAnsi="Cambria Math"/>
                <w:color w:val="000000" w:themeColor="text1"/>
              </w:rPr>
              <m:t>e</m:t>
            </m:r>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e>
        </m:borderBox>
      </m:oMath>
    </w:p>
    <w:p w14:paraId="38AA1664" w14:textId="77777777" w:rsidR="009A04EA" w:rsidRPr="0029500F" w:rsidRDefault="009A04EA" w:rsidP="009A04EA">
      <w:pPr>
        <w:rPr>
          <w:rFonts w:ascii="Cambria" w:eastAsiaTheme="minorEastAsia" w:hAnsi="Cambria"/>
          <w:color w:val="000000" w:themeColor="text1"/>
          <w:lang w:val="en-US"/>
        </w:rPr>
      </w:pPr>
    </w:p>
    <w:p w14:paraId="08DF08E6" w14:textId="77777777" w:rsidR="00454B71" w:rsidRPr="0029500F" w:rsidRDefault="00454B71" w:rsidP="00454B71">
      <w:pPr>
        <w:rPr>
          <w:color w:val="000000" w:themeColor="text1"/>
          <w:lang w:val="en-US"/>
        </w:rPr>
      </w:pPr>
      <w:r w:rsidRPr="0029500F">
        <w:rPr>
          <w:rStyle w:val="rynqvb"/>
          <w:color w:val="000000" w:themeColor="text1"/>
          <w:lang w:val="en"/>
        </w:rPr>
        <w:t xml:space="preserve">And this will give us a Bohr radius varying as </w:t>
      </w:r>
      <w:r w:rsidRPr="0029500F">
        <w:rPr>
          <w:rStyle w:val="rynqvb"/>
          <w:i/>
          <w:iCs/>
          <w:color w:val="000000" w:themeColor="text1"/>
          <w:lang w:val="en"/>
        </w:rPr>
        <w:t>a</w:t>
      </w:r>
      <w:r w:rsidRPr="0029500F">
        <w:rPr>
          <w:rStyle w:val="rynqvb"/>
          <w:color w:val="000000" w:themeColor="text1"/>
          <w:lang w:val="en"/>
        </w:rPr>
        <w:t>:</w:t>
      </w:r>
    </w:p>
    <w:p w14:paraId="033E47A5" w14:textId="074F3845" w:rsidR="00F04B56" w:rsidRPr="0029500F" w:rsidRDefault="00F04B56" w:rsidP="009A04EA">
      <w:pPr>
        <w:rPr>
          <w:rFonts w:ascii="Cambria" w:eastAsiaTheme="minorEastAsia" w:hAnsi="Cambria"/>
          <w:color w:val="000000" w:themeColor="text1"/>
          <w:lang w:val="en-US"/>
        </w:rPr>
      </w:pPr>
    </w:p>
    <w:p w14:paraId="55802C3A" w14:textId="698F00A8" w:rsidR="009A04EA" w:rsidRPr="00CB3ABB" w:rsidRDefault="00F04B56" w:rsidP="00F04B56">
      <w:pPr>
        <w:rPr>
          <w:rFonts w:ascii="Cambria" w:eastAsiaTheme="minorEastAsia" w:hAnsi="Cambria"/>
          <w:color w:val="000000" w:themeColor="text1"/>
          <w:lang w:val="en-US"/>
        </w:rPr>
      </w:pPr>
      <w:proofErr w:type="gramStart"/>
      <w:r w:rsidRPr="00CB3ABB">
        <w:rPr>
          <w:rFonts w:ascii="Cambria" w:eastAsiaTheme="minorEastAsia" w:hAnsi="Cambria"/>
          <w:color w:val="000000" w:themeColor="text1"/>
          <w:lang w:val="en-US"/>
        </w:rPr>
        <w:t>(</w:t>
      </w:r>
      <w:r w:rsidR="00C501C2" w:rsidRPr="00CB3ABB">
        <w:rPr>
          <w:rFonts w:ascii="Cambria" w:eastAsiaTheme="minorEastAsia" w:hAnsi="Cambria"/>
          <w:color w:val="000000" w:themeColor="text1"/>
          <w:lang w:val="en-US"/>
        </w:rPr>
        <w:t xml:space="preserve"> 8</w:t>
      </w:r>
      <w:r w:rsidR="00D169E4" w:rsidRPr="00CB3ABB">
        <w:rPr>
          <w:rFonts w:ascii="Cambria" w:eastAsiaTheme="minorEastAsia" w:hAnsi="Cambria"/>
          <w:color w:val="000000" w:themeColor="text1"/>
          <w:lang w:val="en-US"/>
        </w:rPr>
        <w:t>7</w:t>
      </w:r>
      <w:proofErr w:type="gramEnd"/>
      <w:r w:rsidRPr="00CB3ABB">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R</m:t>
            </m:r>
          </m:e>
          <m:sub>
            <m:r>
              <w:rPr>
                <w:rFonts w:ascii="Cambria Math" w:eastAsiaTheme="minorEastAsia" w:hAnsi="Cambria Math"/>
                <w:color w:val="000000" w:themeColor="text1"/>
              </w:rPr>
              <m:t>Bo</m:t>
            </m:r>
            <m:r>
              <w:rPr>
                <w:rFonts w:ascii="Cambria Math" w:eastAsiaTheme="minorEastAsia" w:hAnsi="Cambria Math"/>
                <w:color w:val="000000" w:themeColor="text1"/>
                <w:lang w:val="en-US"/>
              </w:rPr>
              <m:t>h</m:t>
            </m:r>
            <m:r>
              <w:rPr>
                <w:rFonts w:ascii="Cambria Math" w:eastAsiaTheme="minorEastAsia" w:hAnsi="Cambria Math"/>
                <w:color w:val="000000" w:themeColor="text1"/>
              </w:rPr>
              <m:t>r</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lang w:val="en-US"/>
              </w:rPr>
              <m:t xml:space="preserve">4 </m:t>
            </m:r>
            <m:r>
              <w:rPr>
                <w:rFonts w:ascii="Cambria Math" w:eastAsiaTheme="minorEastAsia" w:hAnsi="Cambria Math"/>
                <w:color w:val="000000" w:themeColor="text1"/>
              </w:rPr>
              <m:t>π</m:t>
            </m:r>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lang w:val="en-US"/>
                  </w:rPr>
                  <m:t>h</m:t>
                </m:r>
              </m:e>
              <m:sup>
                <m:r>
                  <w:rPr>
                    <w:rFonts w:ascii="Cambria Math" w:eastAsiaTheme="minorEastAsia" w:hAnsi="Cambria Math"/>
                    <w:color w:val="000000" w:themeColor="text1"/>
                    <w:lang w:val="en-US"/>
                  </w:rPr>
                  <m:t>2</m:t>
                </m:r>
              </m:sup>
            </m:sSup>
          </m:num>
          <m:den>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m</m:t>
                </m:r>
              </m:e>
              <m:sub>
                <m:r>
                  <w:rPr>
                    <w:rFonts w:ascii="Cambria Math" w:eastAsiaTheme="minorEastAsia" w:hAnsi="Cambria Math"/>
                    <w:color w:val="000000" w:themeColor="text1"/>
                  </w:rPr>
                  <m:t>e</m:t>
                </m:r>
              </m:sub>
            </m:sSub>
            <m:r>
              <w:rPr>
                <w:rFonts w:ascii="Cambria Math" w:eastAsiaTheme="minorEastAsia" w:hAnsi="Cambria Math"/>
                <w:color w:val="000000" w:themeColor="text1"/>
                <w:lang w:val="en-US"/>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lang w:val="en-US"/>
                  </w:rPr>
                  <m:t>2</m:t>
                </m:r>
              </m:sup>
            </m:sSup>
          </m:den>
        </m:f>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oMath>
    </w:p>
    <w:p w14:paraId="2E19164F" w14:textId="77777777" w:rsidR="00454B71" w:rsidRPr="00CB3ABB" w:rsidRDefault="00454B71" w:rsidP="00F04B56">
      <w:pPr>
        <w:rPr>
          <w:rFonts w:ascii="Cambria" w:eastAsiaTheme="minorEastAsia" w:hAnsi="Cambria"/>
          <w:color w:val="000000" w:themeColor="text1"/>
          <w:lang w:val="en-US"/>
        </w:rPr>
      </w:pPr>
    </w:p>
    <w:p w14:paraId="312D9153" w14:textId="77777777" w:rsidR="009A04EA" w:rsidRPr="00CB3ABB" w:rsidRDefault="009A04EA" w:rsidP="009A04EA">
      <w:pPr>
        <w:rPr>
          <w:rFonts w:ascii="Cambria" w:eastAsiaTheme="minorEastAsia" w:hAnsi="Cambria"/>
          <w:i/>
          <w:color w:val="000000" w:themeColor="text1"/>
          <w:lang w:val="en-US"/>
        </w:rPr>
      </w:pPr>
    </w:p>
    <w:p w14:paraId="3C2CF857" w14:textId="77777777" w:rsidR="009A04EA" w:rsidRPr="00CB3ABB" w:rsidRDefault="009A04EA" w:rsidP="009A04EA">
      <w:pPr>
        <w:rPr>
          <w:rFonts w:ascii="Cambria" w:eastAsiaTheme="minorEastAsia" w:hAnsi="Cambria"/>
          <w:iCs/>
          <w:color w:val="000000" w:themeColor="text1"/>
          <w:lang w:val="en-US"/>
        </w:rPr>
      </w:pPr>
    </w:p>
    <w:p w14:paraId="7A29039B" w14:textId="66A75308" w:rsidR="00751D75" w:rsidRPr="0029500F" w:rsidRDefault="00751D75" w:rsidP="009A04EA">
      <w:pPr>
        <w:rPr>
          <w:color w:val="000000" w:themeColor="text1"/>
          <w:lang w:val="en-US"/>
        </w:rPr>
      </w:pPr>
      <w:r w:rsidRPr="0029500F">
        <w:rPr>
          <w:rFonts w:ascii="Cambria" w:eastAsiaTheme="minorEastAsia" w:hAnsi="Cambria"/>
          <w:iCs/>
          <w:color w:val="000000" w:themeColor="text1"/>
          <w:lang w:val="en-US"/>
        </w:rPr>
        <w:t>10</w:t>
      </w:r>
      <w:r w:rsidR="00454B71" w:rsidRPr="0029500F">
        <w:rPr>
          <w:rFonts w:ascii="Cambria" w:eastAsiaTheme="minorEastAsia" w:hAnsi="Cambria"/>
          <w:iCs/>
          <w:color w:val="000000" w:themeColor="text1"/>
          <w:lang w:val="en-US"/>
        </w:rPr>
        <w:t xml:space="preserve">- </w:t>
      </w:r>
      <w:r w:rsidR="00454B71" w:rsidRPr="0029500F">
        <w:rPr>
          <w:rStyle w:val="rynqvb"/>
          <w:b/>
          <w:bCs/>
          <w:color w:val="000000" w:themeColor="text1"/>
          <w:lang w:val="en"/>
        </w:rPr>
        <w:t>Generalized conservation of all forms of energy</w:t>
      </w:r>
      <w:r w:rsidRPr="0029500F">
        <w:rPr>
          <w:rFonts w:ascii="Cambria" w:eastAsiaTheme="minorEastAsia" w:hAnsi="Cambria"/>
          <w:b/>
          <w:bCs/>
          <w:iCs/>
          <w:color w:val="000000" w:themeColor="text1"/>
          <w:lang w:val="en-US"/>
        </w:rPr>
        <w:t xml:space="preserve">. </w:t>
      </w:r>
    </w:p>
    <w:p w14:paraId="45FC8429" w14:textId="77777777" w:rsidR="00751D75" w:rsidRPr="0029500F" w:rsidRDefault="00751D75" w:rsidP="009A04EA">
      <w:pPr>
        <w:rPr>
          <w:rFonts w:ascii="Cambria" w:eastAsiaTheme="minorEastAsia" w:hAnsi="Cambria"/>
          <w:b/>
          <w:bCs/>
          <w:iCs/>
          <w:color w:val="000000" w:themeColor="text1"/>
          <w:lang w:val="en-US"/>
        </w:rPr>
      </w:pPr>
    </w:p>
    <w:p w14:paraId="4E14E736" w14:textId="5196FD19" w:rsidR="00A00094" w:rsidRPr="00A00094" w:rsidRDefault="00A00094" w:rsidP="00A00094">
      <w:pPr>
        <w:jc w:val="both"/>
        <w:rPr>
          <w:lang w:val="en-US"/>
        </w:rPr>
      </w:pPr>
      <w:r>
        <w:rPr>
          <w:rStyle w:val="rynqvb"/>
          <w:lang w:val="en"/>
        </w:rPr>
        <w:t>At one time, it was proposed to attribute the redshift to a secular variation of Planck's constant [10].</w:t>
      </w:r>
      <w:r>
        <w:rPr>
          <w:rStyle w:val="hwtze"/>
          <w:lang w:val="en"/>
        </w:rPr>
        <w:t xml:space="preserve"> </w:t>
      </w:r>
      <w:r>
        <w:rPr>
          <w:rStyle w:val="rynqvb"/>
          <w:lang w:val="en"/>
        </w:rPr>
        <w:t xml:space="preserve">Based on what was established earlier, the energy </w:t>
      </w:r>
      <m:oMath>
        <m:r>
          <w:rPr>
            <w:rFonts w:ascii="Cambria Math" w:eastAsiaTheme="minorEastAsia" w:hAnsi="Cambria Math"/>
            <w:color w:val="000000" w:themeColor="text1"/>
            <w:lang w:val="en-US"/>
          </w:rPr>
          <m:t xml:space="preserve">h </m:t>
        </m:r>
        <m:r>
          <w:rPr>
            <w:rFonts w:ascii="Cambria Math" w:eastAsiaTheme="minorEastAsia" w:hAnsi="Cambria Math"/>
            <w:color w:val="000000" w:themeColor="text1"/>
          </w:rPr>
          <m:t>ν</m:t>
        </m:r>
      </m:oMath>
      <w:r>
        <w:rPr>
          <w:rStyle w:val="rynqvb"/>
          <w:lang w:val="en"/>
        </w:rPr>
        <w:t xml:space="preserve"> of photons propagating through a sufficiently rarefied space is conserved.</w:t>
      </w:r>
    </w:p>
    <w:p w14:paraId="497AD157" w14:textId="77777777" w:rsidR="00A37B9B" w:rsidRPr="0029500F" w:rsidRDefault="00A37B9B" w:rsidP="00A37B9B">
      <w:pPr>
        <w:jc w:val="both"/>
        <w:rPr>
          <w:rFonts w:ascii="Cambria" w:eastAsiaTheme="minorEastAsia" w:hAnsi="Cambria"/>
          <w:color w:val="000000" w:themeColor="text1"/>
        </w:rPr>
      </w:pPr>
    </w:p>
    <w:p w14:paraId="07BDD086" w14:textId="3C2E3D41"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( 88</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r>
              <w:rPr>
                <w:rFonts w:ascii="Cambria Math" w:hAnsi="Cambria Math"/>
                <w:color w:val="000000" w:themeColor="text1"/>
              </w:rPr>
              <m:t xml:space="preserve">h ν = Cst </m:t>
            </m:r>
          </m:e>
        </m:borderBox>
      </m:oMath>
    </w:p>
    <w:p w14:paraId="17F5626C" w14:textId="77777777" w:rsidR="00A37B9B" w:rsidRPr="0029500F" w:rsidRDefault="00A37B9B" w:rsidP="00A37B9B">
      <w:pPr>
        <w:jc w:val="both"/>
        <w:rPr>
          <w:rFonts w:ascii="Cambria" w:eastAsiaTheme="minorEastAsia" w:hAnsi="Cambria"/>
          <w:color w:val="000000" w:themeColor="text1"/>
        </w:rPr>
      </w:pPr>
    </w:p>
    <w:p w14:paraId="022D87AB" w14:textId="77777777" w:rsidR="00454B71" w:rsidRPr="0029500F" w:rsidRDefault="00454B71" w:rsidP="00454B71">
      <w:pPr>
        <w:jc w:val="both"/>
        <w:rPr>
          <w:rStyle w:val="rynqvb"/>
          <w:color w:val="000000" w:themeColor="text1"/>
          <w:lang w:val="en"/>
        </w:rPr>
      </w:pPr>
      <w:r w:rsidRPr="0029500F">
        <w:rPr>
          <w:rStyle w:val="rynqvb"/>
          <w:color w:val="000000" w:themeColor="text1"/>
          <w:lang w:val="en"/>
        </w:rPr>
        <w:t>Now, a redshift measurement is simply a measurement of the energy loss of photons.</w:t>
      </w:r>
      <w:r w:rsidRPr="0029500F">
        <w:rPr>
          <w:rStyle w:val="hwtze"/>
          <w:color w:val="000000" w:themeColor="text1"/>
          <w:lang w:val="en"/>
        </w:rPr>
        <w:t xml:space="preserve"> </w:t>
      </w:r>
      <w:r w:rsidRPr="0029500F">
        <w:rPr>
          <w:rStyle w:val="rynqvb"/>
          <w:color w:val="000000" w:themeColor="text1"/>
          <w:lang w:val="en"/>
        </w:rPr>
        <w:t xml:space="preserve">Note that we place the phenomenon termed a "generalized gauge process" prior to decoupling. </w:t>
      </w:r>
    </w:p>
    <w:p w14:paraId="33DD247B" w14:textId="77777777" w:rsidR="00454B71" w:rsidRPr="0029500F" w:rsidRDefault="00454B71" w:rsidP="00454B71">
      <w:pPr>
        <w:jc w:val="both"/>
        <w:rPr>
          <w:rStyle w:val="rynqvb"/>
          <w:color w:val="000000" w:themeColor="text1"/>
          <w:lang w:val="en"/>
        </w:rPr>
      </w:pPr>
    </w:p>
    <w:p w14:paraId="55B564C2" w14:textId="27BA5F0C" w:rsidR="00454B71" w:rsidRPr="0029500F" w:rsidRDefault="00454B71" w:rsidP="00454B71">
      <w:pPr>
        <w:jc w:val="both"/>
        <w:rPr>
          <w:color w:val="000000" w:themeColor="text1"/>
          <w:lang w:val="en-US"/>
        </w:rPr>
      </w:pPr>
      <w:r w:rsidRPr="0029500F">
        <w:rPr>
          <w:rStyle w:val="rynqvb"/>
          <w:color w:val="000000" w:themeColor="text1"/>
          <w:lang w:val="en"/>
        </w:rPr>
        <w:t>Matter-energy is also conserved.</w:t>
      </w:r>
    </w:p>
    <w:p w14:paraId="4B2CA0E8" w14:textId="77777777" w:rsidR="00A37B9B" w:rsidRPr="0029500F" w:rsidRDefault="00A37B9B" w:rsidP="00A37B9B">
      <w:pPr>
        <w:jc w:val="both"/>
        <w:rPr>
          <w:rFonts w:ascii="Cambria" w:eastAsiaTheme="minorEastAsia" w:hAnsi="Cambria"/>
          <w:color w:val="000000" w:themeColor="text1"/>
          <w:lang w:val="en-US"/>
        </w:rPr>
      </w:pPr>
    </w:p>
    <w:p w14:paraId="0A25C039" w14:textId="3A592AEC"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( 8</w:t>
      </w:r>
      <w:r w:rsidR="00F30A34" w:rsidRPr="0029500F">
        <w:rPr>
          <w:rFonts w:ascii="Cambria" w:eastAsiaTheme="minorEastAsia" w:hAnsi="Cambria"/>
          <w:color w:val="000000" w:themeColor="text1"/>
        </w:rPr>
        <w:t>9</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c</m:t>
                </m:r>
              </m:e>
              <m:sup>
                <m:r>
                  <w:rPr>
                    <w:rFonts w:ascii="Cambria Math" w:eastAsiaTheme="minorEastAsia" w:hAnsi="Cambria Math"/>
                    <w:color w:val="000000" w:themeColor="text1"/>
                  </w:rPr>
                  <m:t>2</m:t>
                </m:r>
              </m:sup>
            </m:sSup>
            <m:r>
              <w:rPr>
                <w:rFonts w:ascii="Cambria Math" w:eastAsiaTheme="minorEastAsia" w:hAnsi="Cambria Math"/>
                <w:color w:val="000000" w:themeColor="text1"/>
              </w:rPr>
              <m:t xml:space="preserve"> = Cst </m:t>
            </m:r>
          </m:e>
        </m:borderBox>
      </m:oMath>
    </w:p>
    <w:p w14:paraId="654BF94F" w14:textId="77777777" w:rsidR="00A37B9B" w:rsidRPr="0029500F" w:rsidRDefault="00A37B9B" w:rsidP="00A37B9B">
      <w:pPr>
        <w:jc w:val="both"/>
        <w:rPr>
          <w:rFonts w:ascii="Cambria" w:eastAsiaTheme="minorEastAsia" w:hAnsi="Cambria"/>
          <w:color w:val="000000" w:themeColor="text1"/>
        </w:rPr>
      </w:pPr>
      <w:r w:rsidRPr="0029500F">
        <w:rPr>
          <w:rFonts w:ascii="Cambria" w:eastAsiaTheme="minorEastAsia" w:hAnsi="Cambria"/>
          <w:color w:val="000000" w:themeColor="text1"/>
        </w:rPr>
        <w:lastRenderedPageBreak/>
        <w:t xml:space="preserve">  </w:t>
      </w:r>
    </w:p>
    <w:p w14:paraId="77A87D69" w14:textId="77777777" w:rsidR="00B86565" w:rsidRPr="0029500F" w:rsidRDefault="00B86565" w:rsidP="00B86565">
      <w:pPr>
        <w:rPr>
          <w:color w:val="000000" w:themeColor="text1"/>
          <w:lang w:val="en-US"/>
        </w:rPr>
      </w:pPr>
      <w:r w:rsidRPr="0029500F">
        <w:rPr>
          <w:rStyle w:val="rynqvb"/>
          <w:color w:val="000000" w:themeColor="text1"/>
          <w:lang w:val="en"/>
        </w:rPr>
        <w:t xml:space="preserve">The electric field created by an electric charge </w:t>
      </w:r>
      <w:r w:rsidRPr="0029500F">
        <w:rPr>
          <w:rStyle w:val="rynqvb"/>
          <w:i/>
          <w:iCs/>
          <w:color w:val="000000" w:themeColor="text1"/>
          <w:lang w:val="en"/>
        </w:rPr>
        <w:t>e</w:t>
      </w:r>
      <w:r w:rsidRPr="0029500F">
        <w:rPr>
          <w:rStyle w:val="rynqvb"/>
          <w:color w:val="000000" w:themeColor="text1"/>
          <w:lang w:val="en"/>
        </w:rPr>
        <w:t xml:space="preserve"> is:</w:t>
      </w:r>
    </w:p>
    <w:p w14:paraId="0957EFE3" w14:textId="77777777" w:rsidR="00A37B9B" w:rsidRPr="0029500F" w:rsidRDefault="00A37B9B" w:rsidP="00A37B9B">
      <w:pPr>
        <w:jc w:val="both"/>
        <w:rPr>
          <w:rFonts w:ascii="Cambria" w:eastAsiaTheme="minorEastAsia" w:hAnsi="Cambria"/>
          <w:color w:val="000000" w:themeColor="text1"/>
          <w:lang w:val="en-US"/>
        </w:rPr>
      </w:pPr>
    </w:p>
    <w:p w14:paraId="0D9A8D57" w14:textId="2778CF47" w:rsidR="00A37B9B" w:rsidRPr="0029500F" w:rsidRDefault="00A37B9B" w:rsidP="00A37B9B">
      <w:pPr>
        <w:jc w:val="both"/>
        <w:rPr>
          <w:rFonts w:ascii="Cambria" w:eastAsiaTheme="minorEastAsia" w:hAnsi="Cambria"/>
          <w:i/>
          <w:color w:val="000000" w:themeColor="text1"/>
        </w:rPr>
      </w:pPr>
      <w:proofErr w:type="gramStart"/>
      <w:r w:rsidRPr="0029500F">
        <w:rPr>
          <w:rFonts w:ascii="Cambria" w:eastAsiaTheme="minorEastAsia" w:hAnsi="Cambria"/>
          <w:color w:val="000000" w:themeColor="text1"/>
        </w:rPr>
        <w:t xml:space="preserve">( </w:t>
      </w:r>
      <w:r w:rsidR="00F30A34" w:rsidRPr="0029500F">
        <w:rPr>
          <w:rFonts w:ascii="Cambria" w:eastAsiaTheme="minorEastAsia" w:hAnsi="Cambria"/>
          <w:color w:val="000000" w:themeColor="text1"/>
        </w:rPr>
        <w:t>90</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 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rPr>
              <m:t xml:space="preserve">4 π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r</m:t>
                </m:r>
              </m:e>
              <m:sup>
                <m:r>
                  <w:rPr>
                    <w:rFonts w:ascii="Cambria Math" w:eastAsiaTheme="minorEastAsia" w:hAnsi="Cambria Math"/>
                    <w:color w:val="000000" w:themeColor="text1"/>
                  </w:rPr>
                  <m:t>2</m:t>
                </m:r>
              </m:sup>
            </m:sSup>
          </m:den>
        </m:f>
        <m:r>
          <w:rPr>
            <w:rFonts w:ascii="Cambria Math" w:eastAsiaTheme="minorEastAsia" w:hAnsi="Cambria Math"/>
            <w:color w:val="000000" w:themeColor="text1"/>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-3/2</m:t>
            </m:r>
          </m:sup>
        </m:sSup>
      </m:oMath>
    </w:p>
    <w:p w14:paraId="7D2D0D15" w14:textId="77777777" w:rsidR="00A37B9B" w:rsidRPr="0029500F" w:rsidRDefault="00A37B9B" w:rsidP="00A37B9B">
      <w:pPr>
        <w:jc w:val="both"/>
        <w:rPr>
          <w:rFonts w:ascii="Cambria" w:eastAsiaTheme="minorEastAsia" w:hAnsi="Cambria"/>
          <w:color w:val="000000" w:themeColor="text1"/>
        </w:rPr>
      </w:pPr>
    </w:p>
    <w:p w14:paraId="3F57CAD2" w14:textId="77777777" w:rsidR="005833DE" w:rsidRPr="0029500F" w:rsidRDefault="005833DE" w:rsidP="005833DE">
      <w:pPr>
        <w:rPr>
          <w:color w:val="000000" w:themeColor="text1"/>
          <w:lang w:val="en-US"/>
        </w:rPr>
      </w:pPr>
      <w:r w:rsidRPr="0029500F">
        <w:rPr>
          <w:rStyle w:val="rynqvb"/>
          <w:color w:val="000000" w:themeColor="text1"/>
          <w:lang w:val="en"/>
        </w:rPr>
        <w:t>The corresponding volumetric energy density is:</w:t>
      </w:r>
    </w:p>
    <w:p w14:paraId="10EB40E0" w14:textId="77777777" w:rsidR="00A37B9B" w:rsidRPr="0029500F" w:rsidRDefault="00A37B9B" w:rsidP="00A37B9B">
      <w:pPr>
        <w:jc w:val="both"/>
        <w:rPr>
          <w:rFonts w:ascii="Cambria" w:eastAsiaTheme="minorEastAsia" w:hAnsi="Cambria"/>
          <w:color w:val="000000" w:themeColor="text1"/>
          <w:lang w:val="en-US"/>
        </w:rPr>
      </w:pPr>
    </w:p>
    <w:p w14:paraId="2C248022" w14:textId="3425BFB9"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F30A34" w:rsidRPr="0029500F">
        <w:rPr>
          <w:rFonts w:ascii="Cambria" w:eastAsiaTheme="minorEastAsia" w:hAnsi="Cambria"/>
          <w:color w:val="000000" w:themeColor="text1"/>
        </w:rPr>
        <w:t xml:space="preserve"> 91</w:t>
      </w:r>
      <w:proofErr w:type="gramEnd"/>
      <w:r w:rsidRPr="0029500F">
        <w:rPr>
          <w:rFonts w:ascii="Cambria" w:eastAsiaTheme="minorEastAsia" w:hAnsi="Cambria"/>
          <w:color w:val="000000" w:themeColor="text1"/>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E</m:t>
            </m:r>
          </m:sub>
        </m:sSub>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r>
              <w:rPr>
                <w:rFonts w:ascii="Cambria Math" w:eastAsiaTheme="minorEastAsia" w:hAnsi="Cambria Math"/>
                <w:color w:val="000000" w:themeColor="text1"/>
              </w:rPr>
              <m:t>2</m:t>
            </m:r>
          </m:den>
        </m:f>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ε</m:t>
            </m:r>
          </m:e>
          <m:sub>
            <m:r>
              <w:rPr>
                <w:rFonts w:ascii="Cambria Math" w:eastAsiaTheme="minorEastAsia" w:hAnsi="Cambria Math"/>
                <w:color w:val="000000" w:themeColor="text1"/>
              </w:rPr>
              <m:t>0</m:t>
            </m:r>
          </m:sub>
        </m:sSub>
        <m:r>
          <w:rPr>
            <w:rFonts w:ascii="Cambria Math" w:eastAsiaTheme="minorEastAsia" w:hAnsi="Cambria Math"/>
            <w:color w:val="000000" w:themeColor="text1"/>
          </w:rPr>
          <m:t xml:space="preserve">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E</m:t>
            </m:r>
          </m:e>
          <m:sup>
            <m:r>
              <w:rPr>
                <w:rFonts w:ascii="Cambria Math" w:eastAsiaTheme="minorEastAsia" w:hAnsi="Cambria Math"/>
                <w:color w:val="000000" w:themeColor="text1"/>
              </w:rPr>
              <m:t>2</m:t>
            </m:r>
          </m:sup>
        </m:sSup>
      </m:oMath>
    </w:p>
    <w:p w14:paraId="0F545905" w14:textId="77777777" w:rsidR="00A37B9B" w:rsidRPr="0029500F" w:rsidRDefault="00A37B9B" w:rsidP="00A37B9B">
      <w:pPr>
        <w:jc w:val="both"/>
        <w:rPr>
          <w:rFonts w:ascii="Cambria" w:eastAsiaTheme="minorEastAsia" w:hAnsi="Cambria"/>
          <w:color w:val="000000" w:themeColor="text1"/>
        </w:rPr>
      </w:pPr>
    </w:p>
    <w:p w14:paraId="63903217" w14:textId="77777777" w:rsidR="004B2096" w:rsidRPr="0029500F" w:rsidRDefault="004B2096" w:rsidP="004B2096">
      <w:pPr>
        <w:rPr>
          <w:color w:val="000000" w:themeColor="text1"/>
          <w:lang w:val="en-US"/>
        </w:rPr>
      </w:pPr>
      <w:r w:rsidRPr="0029500F">
        <w:rPr>
          <w:rStyle w:val="rynqvb"/>
          <w:color w:val="000000" w:themeColor="text1"/>
          <w:lang w:val="en"/>
        </w:rPr>
        <w:t>Therefore, electrostatic energy is conserved:</w:t>
      </w:r>
    </w:p>
    <w:p w14:paraId="22946716" w14:textId="77777777" w:rsidR="00A37B9B" w:rsidRPr="0029500F" w:rsidRDefault="00A37B9B" w:rsidP="00A37B9B">
      <w:pPr>
        <w:jc w:val="both"/>
        <w:rPr>
          <w:rFonts w:ascii="Cambria" w:eastAsiaTheme="minorEastAsia" w:hAnsi="Cambria"/>
          <w:color w:val="000000" w:themeColor="text1"/>
          <w:lang w:val="en-US"/>
        </w:rPr>
      </w:pPr>
    </w:p>
    <w:p w14:paraId="32437A6E" w14:textId="4AFFAD2D"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( 9</w:t>
      </w:r>
      <w:r w:rsidR="00F30A34" w:rsidRPr="0029500F">
        <w:rPr>
          <w:rFonts w:ascii="Cambria" w:eastAsiaTheme="minorEastAsia" w:hAnsi="Cambria"/>
          <w:color w:val="000000" w:themeColor="text1"/>
        </w:rPr>
        <w:t>2</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E</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m:t>
                </m:r>
              </m:sup>
            </m:sSup>
            <m:r>
              <w:rPr>
                <w:rFonts w:ascii="Cambria Math" w:eastAsiaTheme="minorEastAsia" w:hAnsi="Cambria Math"/>
                <w:color w:val="000000" w:themeColor="text1"/>
              </w:rPr>
              <m:t xml:space="preserve"> </m:t>
            </m:r>
            <m:r>
              <w:rPr>
                <w:rFonts w:ascii="Cambria Math" w:hAnsi="Cambria Math"/>
                <w:color w:val="000000" w:themeColor="text1"/>
              </w:rPr>
              <m:t>=</m:t>
            </m:r>
            <m:r>
              <w:rPr>
                <w:rFonts w:ascii="Cambria Math" w:eastAsiaTheme="minorEastAsia" w:hAnsi="Cambria Math"/>
                <w:color w:val="000000" w:themeColor="text1"/>
              </w:rPr>
              <m:t xml:space="preserve">Cst </m:t>
            </m:r>
          </m:e>
        </m:borderBox>
      </m:oMath>
    </w:p>
    <w:p w14:paraId="61BC93B8" w14:textId="77777777" w:rsidR="00A37B9B" w:rsidRPr="0029500F" w:rsidRDefault="00A37B9B" w:rsidP="00A37B9B">
      <w:pPr>
        <w:jc w:val="both"/>
        <w:rPr>
          <w:rFonts w:ascii="Cambria" w:eastAsiaTheme="minorEastAsia" w:hAnsi="Cambria"/>
          <w:color w:val="000000" w:themeColor="text1"/>
        </w:rPr>
      </w:pPr>
    </w:p>
    <w:p w14:paraId="60815251" w14:textId="1243E848" w:rsidR="004B2096" w:rsidRPr="0029500F" w:rsidRDefault="004B2096" w:rsidP="004B2096">
      <w:pPr>
        <w:rPr>
          <w:rStyle w:val="rynqvb"/>
          <w:color w:val="000000" w:themeColor="text1"/>
          <w:lang w:val="en"/>
        </w:rPr>
      </w:pPr>
      <w:r w:rsidRPr="0029500F">
        <w:rPr>
          <w:rStyle w:val="rynqvb"/>
          <w:color w:val="000000" w:themeColor="text1"/>
          <w:lang w:val="en"/>
        </w:rPr>
        <w:t xml:space="preserve">The magnetic field created by a current </w:t>
      </w:r>
      <w:r w:rsidRPr="0029500F">
        <w:rPr>
          <w:rStyle w:val="rynqvb"/>
          <w:i/>
          <w:iCs/>
          <w:color w:val="000000" w:themeColor="text1"/>
          <w:lang w:val="en"/>
        </w:rPr>
        <w:t>I</w:t>
      </w:r>
      <w:r w:rsidRPr="0029500F">
        <w:rPr>
          <w:rStyle w:val="rynqvb"/>
          <w:color w:val="000000" w:themeColor="text1"/>
          <w:lang w:val="en"/>
        </w:rPr>
        <w:t xml:space="preserve"> at a distance </w:t>
      </w:r>
      <w:r w:rsidRPr="0029500F">
        <w:rPr>
          <w:rStyle w:val="rynqvb"/>
          <w:i/>
          <w:iCs/>
          <w:color w:val="000000" w:themeColor="text1"/>
          <w:lang w:val="en"/>
        </w:rPr>
        <w:t xml:space="preserve">r </w:t>
      </w:r>
      <w:r w:rsidRPr="0029500F">
        <w:rPr>
          <w:rStyle w:val="rynqvb"/>
          <w:color w:val="000000" w:themeColor="text1"/>
          <w:lang w:val="en"/>
        </w:rPr>
        <w:t>is:</w:t>
      </w:r>
    </w:p>
    <w:p w14:paraId="5232DFDB" w14:textId="77777777" w:rsidR="004B2096" w:rsidRPr="0029500F" w:rsidRDefault="004B2096" w:rsidP="004B2096">
      <w:pPr>
        <w:rPr>
          <w:color w:val="000000" w:themeColor="text1"/>
          <w:lang w:val="en-US"/>
        </w:rPr>
      </w:pPr>
    </w:p>
    <w:p w14:paraId="1807B444" w14:textId="11205CC9"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3</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rPr>
          <m:t>B</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 xml:space="preserve">0 </m:t>
                </m:r>
                <m:r>
                  <w:rPr>
                    <w:rFonts w:ascii="Cambria Math" w:eastAsiaTheme="minorEastAsia" w:hAnsi="Cambria Math"/>
                    <w:color w:val="000000" w:themeColor="text1"/>
                  </w:rPr>
                  <m:t>I</m:t>
                </m:r>
                <m:r>
                  <w:rPr>
                    <w:rFonts w:ascii="Cambria Math" w:eastAsiaTheme="minorEastAsia" w:hAnsi="Cambria Math"/>
                    <w:color w:val="000000" w:themeColor="text1"/>
                    <w:lang w:val="en-US"/>
                  </w:rPr>
                  <m:t xml:space="preserve"> </m:t>
                </m:r>
              </m:sub>
            </m:sSub>
          </m:num>
          <m:den>
            <m:r>
              <w:rPr>
                <w:rFonts w:ascii="Cambria Math" w:eastAsiaTheme="minorEastAsia" w:hAnsi="Cambria Math"/>
                <w:color w:val="000000" w:themeColor="text1"/>
              </w:rPr>
              <m:t>r</m:t>
            </m:r>
          </m:den>
        </m:f>
      </m:oMath>
    </w:p>
    <w:p w14:paraId="7A9B512B" w14:textId="190DECB3" w:rsidR="00A37B9B" w:rsidRPr="0029500F" w:rsidRDefault="004B2096" w:rsidP="00A37B9B">
      <w:pPr>
        <w:jc w:val="both"/>
        <w:rPr>
          <w:rFonts w:ascii="Cambria" w:eastAsiaTheme="minorEastAsia" w:hAnsi="Cambria"/>
          <w:color w:val="000000" w:themeColor="text1"/>
          <w:lang w:val="en-US"/>
        </w:rPr>
      </w:pPr>
      <w:r w:rsidRPr="0029500F">
        <w:rPr>
          <w:rFonts w:ascii="Cambria" w:eastAsiaTheme="minorEastAsia" w:hAnsi="Cambria"/>
          <w:color w:val="000000" w:themeColor="text1"/>
          <w:lang w:val="en-US"/>
        </w:rPr>
        <w:t xml:space="preserve">We </w:t>
      </w:r>
      <w:proofErr w:type="gramStart"/>
      <w:r w:rsidRPr="0029500F">
        <w:rPr>
          <w:rFonts w:ascii="Cambria" w:eastAsiaTheme="minorEastAsia" w:hAnsi="Cambria"/>
          <w:color w:val="000000" w:themeColor="text1"/>
          <w:lang w:val="en-US"/>
        </w:rPr>
        <w:t>have</w:t>
      </w:r>
      <w:r w:rsidR="00A37B9B" w:rsidRPr="0029500F">
        <w:rPr>
          <w:rFonts w:ascii="Cambria" w:eastAsiaTheme="minorEastAsia" w:hAnsi="Cambria"/>
          <w:color w:val="000000" w:themeColor="text1"/>
          <w:lang w:val="en-US"/>
        </w:rPr>
        <w:t> :</w:t>
      </w:r>
      <w:proofErr w:type="gramEnd"/>
      <w:r w:rsidR="00A37B9B" w:rsidRPr="0029500F">
        <w:rPr>
          <w:rFonts w:ascii="Cambria" w:eastAsiaTheme="minorEastAsia" w:hAnsi="Cambria"/>
          <w:color w:val="000000" w:themeColor="text1"/>
          <w:lang w:val="en-US"/>
        </w:rPr>
        <w:t xml:space="preserve"> </w:t>
      </w:r>
    </w:p>
    <w:p w14:paraId="2F5DD206" w14:textId="7443C520"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4</w:t>
      </w:r>
      <w:proofErr w:type="gramEnd"/>
      <w:r w:rsidRPr="0029500F">
        <w:rPr>
          <w:rFonts w:ascii="Cambria" w:eastAsiaTheme="minorEastAsia" w:hAnsi="Cambria"/>
          <w:color w:val="000000" w:themeColor="text1"/>
          <w:lang w:val="en-US"/>
        </w:rPr>
        <w:t xml:space="preserve">)                                                                    </w:t>
      </w:r>
      <m:oMath>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I</m:t>
        </m:r>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e</m:t>
            </m:r>
          </m:num>
          <m:den>
            <m:r>
              <w:rPr>
                <w:rFonts w:ascii="Cambria Math" w:eastAsiaTheme="minorEastAsia" w:hAnsi="Cambria Math"/>
                <w:color w:val="000000" w:themeColor="text1"/>
              </w:rPr>
              <m:t>t</m:t>
            </m:r>
          </m:den>
        </m:f>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-1</m:t>
            </m:r>
          </m:sup>
        </m:sSup>
      </m:oMath>
    </w:p>
    <w:p w14:paraId="3D4EEC93" w14:textId="2FFC2290" w:rsidR="00A37B9B" w:rsidRPr="0029500F" w:rsidRDefault="004B2096" w:rsidP="00A37B9B">
      <w:pPr>
        <w:jc w:val="both"/>
        <w:rPr>
          <w:rFonts w:ascii="Cambria" w:eastAsiaTheme="minorEastAsia" w:hAnsi="Cambria"/>
          <w:color w:val="000000" w:themeColor="text1"/>
        </w:rPr>
      </w:pPr>
      <w:proofErr w:type="spellStart"/>
      <w:r w:rsidRPr="0029500F">
        <w:rPr>
          <w:rFonts w:ascii="Cambria" w:eastAsiaTheme="minorEastAsia" w:hAnsi="Cambria"/>
          <w:color w:val="000000" w:themeColor="text1"/>
        </w:rPr>
        <w:t>Whence</w:t>
      </w:r>
      <w:proofErr w:type="spellEnd"/>
      <w:r w:rsidR="00A37B9B" w:rsidRPr="0029500F">
        <w:rPr>
          <w:rFonts w:ascii="Cambria" w:eastAsiaTheme="minorEastAsia" w:hAnsi="Cambria"/>
          <w:color w:val="000000" w:themeColor="text1"/>
        </w:rPr>
        <w:t xml:space="preserve"> : </w:t>
      </w:r>
    </w:p>
    <w:p w14:paraId="1BEB8CC6" w14:textId="4A5FBFDB"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( 9</w:t>
      </w:r>
      <w:r w:rsidR="00F30A34" w:rsidRPr="0029500F">
        <w:rPr>
          <w:rFonts w:ascii="Cambria" w:eastAsiaTheme="minorEastAsia" w:hAnsi="Cambria"/>
          <w:color w:val="000000" w:themeColor="text1"/>
        </w:rPr>
        <w:t>5</w:t>
      </w:r>
      <w:proofErr w:type="gramEnd"/>
      <w:r w:rsidRPr="0029500F">
        <w:rPr>
          <w:rFonts w:ascii="Cambria" w:eastAsiaTheme="minorEastAsia" w:hAnsi="Cambria"/>
          <w:color w:val="000000" w:themeColor="text1"/>
        </w:rPr>
        <w:t xml:space="preserve">)                                                                            </w:t>
      </w:r>
      <m:oMath>
        <m:r>
          <w:rPr>
            <w:rFonts w:ascii="Cambria Math" w:eastAsiaTheme="minorEastAsia" w:hAnsi="Cambria Math"/>
            <w:color w:val="000000" w:themeColor="text1"/>
          </w:rPr>
          <m:t xml:space="preserve">B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-1</m:t>
            </m:r>
          </m:sup>
        </m:sSup>
      </m:oMath>
    </w:p>
    <w:p w14:paraId="0918DFC5" w14:textId="7BFD9590" w:rsidR="00A37B9B" w:rsidRPr="0029500F" w:rsidRDefault="00EF45E1" w:rsidP="00EF45E1">
      <w:pPr>
        <w:rPr>
          <w:color w:val="000000" w:themeColor="text1"/>
          <w:lang w:val="en-US"/>
        </w:rPr>
      </w:pPr>
      <w:r w:rsidRPr="0029500F">
        <w:rPr>
          <w:rStyle w:val="rynqvb"/>
          <w:color w:val="000000" w:themeColor="text1"/>
          <w:lang w:val="en"/>
        </w:rPr>
        <w:t>The magnetic energy density is:</w:t>
      </w:r>
    </w:p>
    <w:p w14:paraId="1A4D3168" w14:textId="344613E1"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6</w:t>
      </w:r>
      <w:proofErr w:type="gramEnd"/>
      <w:r w:rsidRPr="0029500F">
        <w:rPr>
          <w:rFonts w:ascii="Cambria" w:eastAsiaTheme="minorEastAsia" w:hAnsi="Cambria"/>
          <w:color w:val="000000" w:themeColor="text1"/>
          <w:lang w:val="en-US"/>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B</m:t>
            </m:r>
          </m:sub>
        </m:sSub>
        <m:r>
          <w:rPr>
            <w:rFonts w:ascii="Cambria Math" w:eastAsiaTheme="minorEastAsia" w:hAnsi="Cambria Math"/>
            <w:color w:val="000000" w:themeColor="text1"/>
            <w:lang w:val="en-US"/>
          </w:rPr>
          <m:t xml:space="preserve"> = </m:t>
        </m:r>
        <m:f>
          <m:fPr>
            <m:ctrlPr>
              <w:rPr>
                <w:rFonts w:ascii="Cambria Math" w:eastAsiaTheme="minorEastAsia" w:hAnsi="Cambria Math"/>
                <w:i/>
                <w:color w:val="000000" w:themeColor="text1"/>
              </w:rPr>
            </m:ctrlPr>
          </m:fPr>
          <m:num>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B</m:t>
                </m:r>
              </m:e>
              <m:sup>
                <m:r>
                  <w:rPr>
                    <w:rFonts w:ascii="Cambria Math" w:eastAsiaTheme="minorEastAsia" w:hAnsi="Cambria Math"/>
                    <w:color w:val="000000" w:themeColor="text1"/>
                    <w:lang w:val="en-US"/>
                  </w:rPr>
                  <m:t>2</m:t>
                </m:r>
              </m:sup>
            </m:sSup>
          </m:num>
          <m:den>
            <m:r>
              <w:rPr>
                <w:rFonts w:ascii="Cambria Math" w:eastAsiaTheme="minorEastAsia" w:hAnsi="Cambria Math"/>
                <w:color w:val="000000" w:themeColor="text1"/>
                <w:lang w:val="en-US"/>
              </w:rPr>
              <m:t xml:space="preserve">2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lang w:val="en-US"/>
                  </w:rPr>
                  <m:t>0</m:t>
                </m:r>
              </m:sub>
            </m:sSub>
          </m:den>
        </m:f>
        <m:r>
          <w:rPr>
            <w:rFonts w:ascii="Cambria Math" w:eastAsiaTheme="minorEastAsia" w:hAnsi="Cambria Math"/>
            <w:color w:val="000000" w:themeColor="text1"/>
            <w:lang w:val="en-US"/>
          </w:rPr>
          <m:t xml:space="preserve"> ~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oMath>
    </w:p>
    <w:p w14:paraId="1E6D1609" w14:textId="77777777" w:rsidR="00A37B9B" w:rsidRPr="0029500F" w:rsidRDefault="00A37B9B" w:rsidP="00A37B9B">
      <w:pPr>
        <w:jc w:val="both"/>
        <w:rPr>
          <w:rFonts w:ascii="Cambria" w:eastAsiaTheme="minorEastAsia" w:hAnsi="Cambria"/>
          <w:color w:val="000000" w:themeColor="text1"/>
          <w:lang w:val="en-US"/>
        </w:rPr>
      </w:pPr>
    </w:p>
    <w:p w14:paraId="7B0E1CB8" w14:textId="77777777" w:rsidR="00177642" w:rsidRPr="0029500F" w:rsidRDefault="00177642" w:rsidP="00177642">
      <w:pPr>
        <w:rPr>
          <w:color w:val="000000" w:themeColor="text1"/>
          <w:lang w:val="en-US"/>
        </w:rPr>
      </w:pPr>
      <w:r w:rsidRPr="0029500F">
        <w:rPr>
          <w:rStyle w:val="rynqvb"/>
          <w:color w:val="000000" w:themeColor="text1"/>
          <w:lang w:val="en"/>
        </w:rPr>
        <w:t>Thus, energy in magnetic form is conserved in the generalized gauge process:</w:t>
      </w:r>
    </w:p>
    <w:p w14:paraId="6737C80C" w14:textId="77777777" w:rsidR="00177642" w:rsidRPr="0029500F" w:rsidRDefault="00177642" w:rsidP="00A37B9B">
      <w:pPr>
        <w:jc w:val="both"/>
        <w:rPr>
          <w:rFonts w:ascii="Cambria" w:eastAsiaTheme="minorEastAsia" w:hAnsi="Cambria"/>
          <w:color w:val="000000" w:themeColor="text1"/>
          <w:lang w:val="en-US"/>
        </w:rPr>
      </w:pPr>
    </w:p>
    <w:p w14:paraId="0E334A49" w14:textId="39CC21C1" w:rsidR="00A37B9B" w:rsidRPr="0029500F" w:rsidRDefault="00A37B9B" w:rsidP="00A37B9B">
      <w:pPr>
        <w:jc w:val="both"/>
        <w:rPr>
          <w:rFonts w:ascii="Cambria" w:eastAsiaTheme="minorEastAsia" w:hAnsi="Cambria"/>
          <w:color w:val="000000" w:themeColor="text1"/>
          <w:lang w:val="en-US"/>
        </w:rPr>
      </w:pPr>
      <w:proofErr w:type="gramStart"/>
      <w:r w:rsidRPr="0029500F">
        <w:rPr>
          <w:rFonts w:ascii="Cambria" w:eastAsiaTheme="minorEastAsia" w:hAnsi="Cambria"/>
          <w:color w:val="000000" w:themeColor="text1"/>
          <w:lang w:val="en-US"/>
        </w:rPr>
        <w:t>( 9</w:t>
      </w:r>
      <w:r w:rsidR="00F30A34" w:rsidRPr="0029500F">
        <w:rPr>
          <w:rFonts w:ascii="Cambria" w:eastAsiaTheme="minorEastAsia" w:hAnsi="Cambria"/>
          <w:color w:val="000000" w:themeColor="text1"/>
          <w:lang w:val="en-US"/>
        </w:rPr>
        <w:t>7</w:t>
      </w:r>
      <w:proofErr w:type="gramEnd"/>
      <w:r w:rsidRPr="0029500F">
        <w:rPr>
          <w:rFonts w:ascii="Cambria" w:eastAsiaTheme="minorEastAsia" w:hAnsi="Cambria"/>
          <w:color w:val="000000" w:themeColor="text1"/>
          <w:lang w:val="en-US"/>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lang w:val="en-US"/>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B</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m:t>
                </m:r>
              </m:sup>
            </m:sSup>
            <m:r>
              <w:rPr>
                <w:rFonts w:ascii="Cambria Math" w:eastAsiaTheme="minorEastAsia" w:hAnsi="Cambria Math"/>
                <w:color w:val="000000" w:themeColor="text1"/>
                <w:lang w:val="en-US"/>
              </w:rPr>
              <m:t xml:space="preserve"> </m:t>
            </m:r>
            <m:r>
              <w:rPr>
                <w:rFonts w:ascii="Cambria Math" w:hAnsi="Cambria Math"/>
                <w:color w:val="000000" w:themeColor="text1"/>
                <w:lang w:val="en-US"/>
              </w:rPr>
              <m:t>=</m:t>
            </m:r>
            <m:r>
              <w:rPr>
                <w:rFonts w:ascii="Cambria Math" w:eastAsiaTheme="minorEastAsia" w:hAnsi="Cambria Math"/>
                <w:color w:val="000000" w:themeColor="text1"/>
              </w:rPr>
              <m:t>Cst</m:t>
            </m:r>
            <m:r>
              <w:rPr>
                <w:rFonts w:ascii="Cambria Math" w:eastAsiaTheme="minorEastAsia" w:hAnsi="Cambria Math"/>
                <w:color w:val="000000" w:themeColor="text1"/>
                <w:lang w:val="en-US"/>
              </w:rPr>
              <m:t xml:space="preserve"> </m:t>
            </m:r>
          </m:e>
        </m:borderBox>
      </m:oMath>
    </w:p>
    <w:p w14:paraId="60B58279" w14:textId="77777777" w:rsidR="00A37B9B" w:rsidRPr="0029500F" w:rsidRDefault="00A37B9B" w:rsidP="00A37B9B">
      <w:pPr>
        <w:jc w:val="both"/>
        <w:rPr>
          <w:rFonts w:ascii="Cambria" w:eastAsiaTheme="minorEastAsia" w:hAnsi="Cambria"/>
          <w:color w:val="000000" w:themeColor="text1"/>
          <w:lang w:val="en-US"/>
        </w:rPr>
      </w:pPr>
    </w:p>
    <w:p w14:paraId="04D66632" w14:textId="77777777" w:rsidR="00177642" w:rsidRPr="0029500F" w:rsidRDefault="00177642" w:rsidP="00177642">
      <w:pPr>
        <w:rPr>
          <w:color w:val="000000" w:themeColor="text1"/>
          <w:lang w:val="en-US"/>
        </w:rPr>
      </w:pPr>
      <w:r w:rsidRPr="0029500F">
        <w:rPr>
          <w:rStyle w:val="rynqvb"/>
          <w:color w:val="000000" w:themeColor="text1"/>
          <w:lang w:val="en"/>
        </w:rPr>
        <w:t>The gravitational energy density is:</w:t>
      </w:r>
    </w:p>
    <w:p w14:paraId="7D9B9439" w14:textId="77777777" w:rsidR="00A37B9B" w:rsidRPr="0029500F" w:rsidRDefault="00A37B9B" w:rsidP="00A37B9B">
      <w:pPr>
        <w:jc w:val="both"/>
        <w:rPr>
          <w:rFonts w:ascii="Cambria" w:eastAsiaTheme="minorEastAsia" w:hAnsi="Cambria"/>
          <w:color w:val="000000" w:themeColor="text1"/>
          <w:lang w:val="en-US"/>
        </w:rPr>
      </w:pPr>
    </w:p>
    <w:p w14:paraId="5492580D" w14:textId="6F9A7E57"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( 9</w:t>
      </w:r>
      <w:r w:rsidR="00F30A34" w:rsidRPr="0029500F">
        <w:rPr>
          <w:rFonts w:ascii="Cambria" w:eastAsiaTheme="minorEastAsia" w:hAnsi="Cambria"/>
          <w:color w:val="000000" w:themeColor="text1"/>
        </w:rPr>
        <w:t>8</w:t>
      </w:r>
      <w:proofErr w:type="gramEnd"/>
      <w:r w:rsidRPr="0029500F">
        <w:rPr>
          <w:rFonts w:ascii="Cambria" w:eastAsiaTheme="minorEastAsia" w:hAnsi="Cambria"/>
          <w:color w:val="000000" w:themeColor="text1"/>
        </w:rPr>
        <w:t xml:space="preserve">)                                                                     </w:t>
      </w:r>
      <m:oMath>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G</m:t>
            </m:r>
          </m:sub>
        </m:sSub>
        <m:r>
          <w:rPr>
            <w:rFonts w:ascii="Cambria Math" w:eastAsiaTheme="minorEastAsia" w:hAnsi="Cambria Math"/>
            <w:color w:val="000000" w:themeColor="text1"/>
          </w:rPr>
          <m:t xml:space="preserve"> =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1</m:t>
            </m:r>
          </m:num>
          <m:den>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m:t>
                </m:r>
              </m:sup>
            </m:sSup>
          </m:den>
        </m:f>
        <m:r>
          <w:rPr>
            <w:rFonts w:ascii="Cambria Math" w:eastAsiaTheme="minorEastAsia" w:hAnsi="Cambria Math"/>
            <w:color w:val="000000" w:themeColor="text1"/>
          </w:rPr>
          <m:t xml:space="preserve"> </m:t>
        </m:r>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 xml:space="preserve">G </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m</m:t>
                </m:r>
              </m:e>
              <m:sup>
                <m:r>
                  <w:rPr>
                    <w:rFonts w:ascii="Cambria Math" w:eastAsiaTheme="minorEastAsia" w:hAnsi="Cambria Math"/>
                    <w:color w:val="000000" w:themeColor="text1"/>
                  </w:rPr>
                  <m:t>2</m:t>
                </m:r>
              </m:sup>
            </m:sSup>
          </m:num>
          <m:den>
            <m:r>
              <w:rPr>
                <w:rFonts w:ascii="Cambria Math" w:eastAsiaTheme="minorEastAsia" w:hAnsi="Cambria Math"/>
                <w:color w:val="000000" w:themeColor="text1"/>
              </w:rPr>
              <m:t>a</m:t>
            </m:r>
          </m:den>
        </m:f>
      </m:oMath>
    </w:p>
    <w:p w14:paraId="0D48C29E" w14:textId="77777777" w:rsidR="00A37B9B" w:rsidRPr="0029500F" w:rsidRDefault="00A37B9B" w:rsidP="00A37B9B">
      <w:pPr>
        <w:jc w:val="both"/>
        <w:rPr>
          <w:rFonts w:ascii="Cambria" w:eastAsiaTheme="minorEastAsia" w:hAnsi="Cambria"/>
          <w:color w:val="000000" w:themeColor="text1"/>
        </w:rPr>
      </w:pPr>
    </w:p>
    <w:p w14:paraId="415E70C8" w14:textId="751895F0" w:rsidR="00A37B9B" w:rsidRPr="0029500F" w:rsidRDefault="00177642" w:rsidP="00A37B9B">
      <w:pPr>
        <w:jc w:val="both"/>
        <w:rPr>
          <w:rFonts w:ascii="Cambria" w:eastAsiaTheme="minorEastAsia" w:hAnsi="Cambria"/>
          <w:color w:val="000000" w:themeColor="text1"/>
        </w:rPr>
      </w:pPr>
      <w:proofErr w:type="spellStart"/>
      <w:r w:rsidRPr="0029500F">
        <w:rPr>
          <w:rFonts w:ascii="Cambria" w:eastAsiaTheme="minorEastAsia" w:hAnsi="Cambria"/>
          <w:color w:val="000000" w:themeColor="text1"/>
        </w:rPr>
        <w:t>Here</w:t>
      </w:r>
      <w:proofErr w:type="spellEnd"/>
      <w:r w:rsidRPr="0029500F">
        <w:rPr>
          <w:rFonts w:ascii="Cambria" w:eastAsiaTheme="minorEastAsia" w:hAnsi="Cambria"/>
          <w:color w:val="000000" w:themeColor="text1"/>
        </w:rPr>
        <w:t xml:space="preserve"> </w:t>
      </w:r>
      <w:proofErr w:type="spellStart"/>
      <w:r w:rsidRPr="0029500F">
        <w:rPr>
          <w:rFonts w:ascii="Cambria" w:eastAsiaTheme="minorEastAsia" w:hAnsi="Cambria"/>
          <w:color w:val="000000" w:themeColor="text1"/>
        </w:rPr>
        <w:t>again</w:t>
      </w:r>
      <w:proofErr w:type="spellEnd"/>
      <w:r w:rsidR="00A37B9B" w:rsidRPr="0029500F">
        <w:rPr>
          <w:rFonts w:ascii="Cambria" w:eastAsiaTheme="minorEastAsia" w:hAnsi="Cambria"/>
          <w:color w:val="000000" w:themeColor="text1"/>
        </w:rPr>
        <w:t xml:space="preserve"> : </w:t>
      </w:r>
    </w:p>
    <w:p w14:paraId="5F196D24" w14:textId="6DAAA37C" w:rsidR="00A37B9B" w:rsidRPr="0029500F" w:rsidRDefault="00A37B9B" w:rsidP="00A37B9B">
      <w:pPr>
        <w:jc w:val="both"/>
        <w:rPr>
          <w:rFonts w:ascii="Cambria" w:eastAsiaTheme="minorEastAsia" w:hAnsi="Cambria"/>
          <w:color w:val="000000" w:themeColor="text1"/>
        </w:rPr>
      </w:pPr>
      <w:proofErr w:type="gramStart"/>
      <w:r w:rsidRPr="0029500F">
        <w:rPr>
          <w:rFonts w:ascii="Cambria" w:eastAsiaTheme="minorEastAsia" w:hAnsi="Cambria"/>
          <w:color w:val="000000" w:themeColor="text1"/>
        </w:rPr>
        <w:t>(</w:t>
      </w:r>
      <w:r w:rsidR="00F30A34" w:rsidRPr="0029500F">
        <w:rPr>
          <w:rFonts w:ascii="Cambria" w:eastAsiaTheme="minorEastAsia" w:hAnsi="Cambria"/>
          <w:color w:val="000000" w:themeColor="text1"/>
        </w:rPr>
        <w:t xml:space="preserve"> </w:t>
      </w:r>
      <w:r w:rsidRPr="0029500F">
        <w:rPr>
          <w:rFonts w:ascii="Cambria" w:eastAsiaTheme="minorEastAsia" w:hAnsi="Cambria"/>
          <w:color w:val="000000" w:themeColor="text1"/>
        </w:rPr>
        <w:t>9</w:t>
      </w:r>
      <w:r w:rsidR="00F30A34" w:rsidRPr="0029500F">
        <w:rPr>
          <w:rFonts w:ascii="Cambria" w:eastAsiaTheme="minorEastAsia" w:hAnsi="Cambria"/>
          <w:color w:val="000000" w:themeColor="text1"/>
        </w:rPr>
        <w:t>9</w:t>
      </w:r>
      <w:proofErr w:type="gramEnd"/>
      <w:r w:rsidRPr="0029500F">
        <w:rPr>
          <w:rFonts w:ascii="Cambria" w:eastAsiaTheme="minorEastAsia" w:hAnsi="Cambria"/>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u</m:t>
                </m:r>
              </m:e>
              <m:sub>
                <m:r>
                  <w:rPr>
                    <w:rFonts w:ascii="Cambria Math" w:eastAsiaTheme="minorEastAsia" w:hAnsi="Cambria Math"/>
                    <w:color w:val="000000" w:themeColor="text1"/>
                  </w:rPr>
                  <m:t>G</m:t>
                </m:r>
              </m:sub>
            </m:sSub>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rPr>
                  <m:t>3</m:t>
                </m:r>
              </m:sup>
            </m:sSup>
            <m:r>
              <w:rPr>
                <w:rFonts w:ascii="Cambria Math" w:eastAsiaTheme="minorEastAsia" w:hAnsi="Cambria Math"/>
                <w:color w:val="000000" w:themeColor="text1"/>
              </w:rPr>
              <m:t xml:space="preserve"> </m:t>
            </m:r>
            <m:r>
              <w:rPr>
                <w:rFonts w:ascii="Cambria Math" w:hAnsi="Cambria Math"/>
                <w:color w:val="000000" w:themeColor="text1"/>
              </w:rPr>
              <m:t>=</m:t>
            </m:r>
            <m:r>
              <w:rPr>
                <w:rFonts w:ascii="Cambria Math" w:eastAsiaTheme="minorEastAsia" w:hAnsi="Cambria Math"/>
                <w:color w:val="000000" w:themeColor="text1"/>
              </w:rPr>
              <m:t xml:space="preserve">Cst </m:t>
            </m:r>
          </m:e>
        </m:borderBox>
      </m:oMath>
    </w:p>
    <w:p w14:paraId="2229E910" w14:textId="77777777" w:rsidR="00751D75" w:rsidRPr="0029500F" w:rsidRDefault="00751D75" w:rsidP="009A04EA">
      <w:pPr>
        <w:rPr>
          <w:rFonts w:ascii="Cambria" w:eastAsiaTheme="minorEastAsia" w:hAnsi="Cambria"/>
          <w:b/>
          <w:bCs/>
          <w:iCs/>
          <w:color w:val="000000" w:themeColor="text1"/>
        </w:rPr>
      </w:pPr>
    </w:p>
    <w:p w14:paraId="4A05B9BC" w14:textId="77777777" w:rsidR="00751D75" w:rsidRPr="0029500F" w:rsidRDefault="00751D75" w:rsidP="009A04EA">
      <w:pPr>
        <w:rPr>
          <w:rFonts w:ascii="Cambria" w:eastAsiaTheme="minorEastAsia" w:hAnsi="Cambria"/>
          <w:b/>
          <w:bCs/>
          <w:iCs/>
          <w:color w:val="000000" w:themeColor="text1"/>
        </w:rPr>
      </w:pPr>
    </w:p>
    <w:p w14:paraId="6D2D33B0" w14:textId="77777777" w:rsidR="00751D75" w:rsidRPr="0029500F" w:rsidRDefault="00751D75" w:rsidP="009A04EA">
      <w:pPr>
        <w:rPr>
          <w:rFonts w:ascii="Cambria" w:eastAsiaTheme="minorEastAsia" w:hAnsi="Cambria"/>
          <w:b/>
          <w:bCs/>
          <w:iCs/>
          <w:color w:val="000000" w:themeColor="text1"/>
        </w:rPr>
      </w:pPr>
    </w:p>
    <w:p w14:paraId="243FFD9F" w14:textId="6EB48741" w:rsidR="009A04EA" w:rsidRPr="0029500F" w:rsidRDefault="005900AF" w:rsidP="009A04EA">
      <w:pPr>
        <w:rPr>
          <w:color w:val="000000" w:themeColor="text1"/>
          <w:lang w:val="en-US"/>
        </w:rPr>
      </w:pPr>
      <w:r w:rsidRPr="0029500F">
        <w:rPr>
          <w:rFonts w:ascii="Cambria" w:eastAsiaTheme="minorEastAsia" w:hAnsi="Cambria"/>
          <w:iCs/>
          <w:color w:val="000000" w:themeColor="text1"/>
          <w:lang w:val="en-US"/>
        </w:rPr>
        <w:t>1</w:t>
      </w:r>
      <w:r w:rsidR="00F30A34" w:rsidRPr="0029500F">
        <w:rPr>
          <w:rFonts w:ascii="Cambria" w:eastAsiaTheme="minorEastAsia" w:hAnsi="Cambria"/>
          <w:iCs/>
          <w:color w:val="000000" w:themeColor="text1"/>
          <w:lang w:val="en-US"/>
        </w:rPr>
        <w:t>1</w:t>
      </w:r>
      <w:r w:rsidRPr="0029500F">
        <w:rPr>
          <w:rFonts w:ascii="Cambria" w:eastAsiaTheme="minorEastAsia" w:hAnsi="Cambria"/>
          <w:iCs/>
          <w:color w:val="000000" w:themeColor="text1"/>
          <w:lang w:val="en-US"/>
        </w:rPr>
        <w:t xml:space="preserve"> - </w:t>
      </w:r>
      <w:r w:rsidR="001A5EB4" w:rsidRPr="0029500F">
        <w:rPr>
          <w:rStyle w:val="rynqvb"/>
          <w:b/>
          <w:bCs/>
          <w:color w:val="000000" w:themeColor="text1"/>
          <w:lang w:val="en"/>
        </w:rPr>
        <w:t>What would drive the evolution in a universe in such a situation</w:t>
      </w:r>
      <w:r w:rsidR="001A5EB4" w:rsidRPr="0029500F">
        <w:rPr>
          <w:rStyle w:val="rynqvb"/>
          <w:color w:val="000000" w:themeColor="text1"/>
          <w:lang w:val="en"/>
        </w:rPr>
        <w:t>?</w:t>
      </w:r>
    </w:p>
    <w:p w14:paraId="45F17256" w14:textId="77777777" w:rsidR="009A04EA" w:rsidRPr="0029500F" w:rsidRDefault="009A04EA" w:rsidP="009A04EA">
      <w:pPr>
        <w:rPr>
          <w:rFonts w:ascii="Cambria" w:eastAsiaTheme="minorEastAsia" w:hAnsi="Cambria"/>
          <w:iCs/>
          <w:color w:val="000000" w:themeColor="text1"/>
          <w:lang w:val="en-US"/>
        </w:rPr>
      </w:pPr>
    </w:p>
    <w:p w14:paraId="59C29924" w14:textId="77777777" w:rsidR="001A5EB4" w:rsidRPr="0029500F" w:rsidRDefault="001A5EB4" w:rsidP="001A5EB4">
      <w:pPr>
        <w:rPr>
          <w:color w:val="000000" w:themeColor="text1"/>
          <w:lang w:val="en-US"/>
        </w:rPr>
      </w:pPr>
      <w:r w:rsidRPr="0029500F">
        <w:rPr>
          <w:rStyle w:val="rynqvb"/>
          <w:color w:val="000000" w:themeColor="text1"/>
          <w:lang w:val="en"/>
        </w:rPr>
        <w:t>We essentially have eight quantities involved in a gauge process:</w:t>
      </w:r>
    </w:p>
    <w:p w14:paraId="177B77E0" w14:textId="76B29308" w:rsidR="00F04B56" w:rsidRPr="0029500F" w:rsidRDefault="00F04B56" w:rsidP="009A04EA">
      <w:pPr>
        <w:jc w:val="both"/>
        <w:rPr>
          <w:rFonts w:ascii="Cambria" w:eastAsiaTheme="minorEastAsia" w:hAnsi="Cambria"/>
          <w:iCs/>
          <w:color w:val="000000" w:themeColor="text1"/>
          <w:lang w:val="en-US"/>
        </w:rPr>
      </w:pPr>
    </w:p>
    <w:p w14:paraId="7E794AB4" w14:textId="3F3DAC32" w:rsidR="009A04EA" w:rsidRPr="0029500F" w:rsidRDefault="00F04B56" w:rsidP="00F04B56">
      <w:pPr>
        <w:jc w:val="both"/>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w:t>
      </w:r>
      <w:r w:rsidR="005871F2" w:rsidRPr="0029500F">
        <w:rPr>
          <w:rFonts w:ascii="Cambria" w:eastAsiaTheme="minorEastAsia" w:hAnsi="Cambria"/>
          <w:iCs/>
          <w:color w:val="000000" w:themeColor="text1"/>
        </w:rPr>
        <w:t>100</w:t>
      </w:r>
      <w:proofErr w:type="gramEnd"/>
      <w:r w:rsidRPr="0029500F">
        <w:rPr>
          <w:rFonts w:ascii="Cambria" w:eastAsiaTheme="minorEastAsia" w:hAnsi="Cambria"/>
          <w:iCs/>
          <w:color w:val="000000" w:themeColor="text1"/>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 xml:space="preserve"> c , h , G , m , e,</m:t>
            </m:r>
            <m:sSub>
              <m:sSubPr>
                <m:ctrlPr>
                  <w:rPr>
                    <w:rFonts w:ascii="Cambria Math" w:eastAsiaTheme="minorEastAsia" w:hAnsi="Cambria Math"/>
                    <w:i/>
                    <w:iCs/>
                    <w:color w:val="000000" w:themeColor="text1"/>
                  </w:rPr>
                </m:ctrlPr>
              </m:sSubPr>
              <m:e>
                <m:r>
                  <w:rPr>
                    <w:rFonts w:ascii="Cambria Math" w:eastAsiaTheme="minorEastAsia" w:hAnsi="Cambria Math"/>
                    <w:color w:val="000000" w:themeColor="text1"/>
                  </w:rPr>
                  <m:t>μ</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 xml:space="preserve"> , a , t </m:t>
            </m:r>
          </m:e>
        </m:d>
        <m:r>
          <w:rPr>
            <w:rFonts w:ascii="Cambria Math" w:eastAsiaTheme="minorEastAsia" w:hAnsi="Cambria Math"/>
            <w:color w:val="000000" w:themeColor="text1"/>
          </w:rPr>
          <m:t xml:space="preserve"> </m:t>
        </m:r>
      </m:oMath>
    </w:p>
    <w:p w14:paraId="0E33DA79" w14:textId="77777777" w:rsidR="009A04EA" w:rsidRPr="0029500F" w:rsidRDefault="009A04EA" w:rsidP="009A04EA">
      <w:pPr>
        <w:rPr>
          <w:rFonts w:ascii="Cambria" w:eastAsiaTheme="minorEastAsia" w:hAnsi="Cambria"/>
          <w:iCs/>
          <w:color w:val="000000" w:themeColor="text1"/>
        </w:rPr>
      </w:pPr>
    </w:p>
    <w:p w14:paraId="70CFB9AA" w14:textId="3B8FDC53" w:rsidR="005C2BE9" w:rsidRPr="0029500F" w:rsidRDefault="005C2BE9" w:rsidP="005C2BE9">
      <w:pPr>
        <w:jc w:val="both"/>
        <w:rPr>
          <w:color w:val="000000" w:themeColor="text1"/>
          <w:lang w:val="en-US"/>
        </w:rPr>
      </w:pPr>
      <w:r w:rsidRPr="0029500F">
        <w:rPr>
          <w:rStyle w:val="rynqvb"/>
          <w:color w:val="000000" w:themeColor="text1"/>
          <w:lang w:val="en"/>
        </w:rPr>
        <w:t>Any one of them can be chosen as the governing variable.</w:t>
      </w:r>
      <w:r w:rsidRPr="0029500F">
        <w:rPr>
          <w:rStyle w:val="hwtze"/>
          <w:color w:val="000000" w:themeColor="text1"/>
          <w:lang w:val="en"/>
        </w:rPr>
        <w:t xml:space="preserve"> </w:t>
      </w:r>
      <w:r w:rsidRPr="0029500F">
        <w:rPr>
          <w:rStyle w:val="rynqvb"/>
          <w:color w:val="000000" w:themeColor="text1"/>
          <w:lang w:val="en"/>
        </w:rPr>
        <w:t xml:space="preserve">The one whose physical significance appears most relevant to us is the space scale factor, </w:t>
      </w:r>
      <w:r w:rsidRPr="0029500F">
        <w:rPr>
          <w:rStyle w:val="rynqvb"/>
          <w:i/>
          <w:iCs/>
          <w:color w:val="000000" w:themeColor="text1"/>
          <w:lang w:val="en"/>
        </w:rPr>
        <w:t>a</w:t>
      </w:r>
      <w:r w:rsidRPr="0029500F">
        <w:rPr>
          <w:rStyle w:val="rynqvb"/>
          <w:color w:val="000000" w:themeColor="text1"/>
          <w:lang w:val="en"/>
        </w:rPr>
        <w:t xml:space="preserve">. </w:t>
      </w:r>
      <w:r w:rsidRPr="0029500F">
        <w:rPr>
          <w:rStyle w:val="hwtze"/>
          <w:color w:val="000000" w:themeColor="text1"/>
          <w:lang w:val="en"/>
        </w:rPr>
        <w:t xml:space="preserve"> </w:t>
      </w:r>
      <w:r w:rsidRPr="0029500F">
        <w:rPr>
          <w:rStyle w:val="rynqvb"/>
          <w:color w:val="000000" w:themeColor="text1"/>
          <w:lang w:val="en"/>
        </w:rPr>
        <w:t>This yields the following evolution scheme:</w:t>
      </w:r>
    </w:p>
    <w:p w14:paraId="0D8E92AE" w14:textId="4E3790F2" w:rsidR="009A04EA" w:rsidRPr="0029500F" w:rsidRDefault="00F04B56" w:rsidP="00F04B56">
      <w:pPr>
        <w:jc w:val="both"/>
        <w:rPr>
          <w:rFonts w:ascii="Cambria" w:eastAsiaTheme="minorEastAsia" w:hAnsi="Cambria"/>
          <w:iCs/>
          <w:color w:val="000000" w:themeColor="text1"/>
          <w:lang w:val="en-US"/>
        </w:rPr>
      </w:pPr>
      <w:proofErr w:type="gramStart"/>
      <w:r w:rsidRPr="0029500F">
        <w:rPr>
          <w:rFonts w:ascii="Cambria" w:eastAsiaTheme="minorEastAsia" w:hAnsi="Cambria"/>
          <w:iCs/>
          <w:color w:val="000000" w:themeColor="text1"/>
          <w:lang w:val="en-US"/>
        </w:rPr>
        <w:lastRenderedPageBreak/>
        <w:t>(</w:t>
      </w:r>
      <w:r w:rsidR="00C501C2" w:rsidRPr="0029500F">
        <w:rPr>
          <w:rFonts w:ascii="Cambria" w:eastAsiaTheme="minorEastAsia" w:hAnsi="Cambria"/>
          <w:iCs/>
          <w:color w:val="000000" w:themeColor="text1"/>
          <w:lang w:val="en-US"/>
        </w:rPr>
        <w:t xml:space="preserve"> </w:t>
      </w:r>
      <w:r w:rsidR="005871F2" w:rsidRPr="0029500F">
        <w:rPr>
          <w:rFonts w:ascii="Cambria" w:eastAsiaTheme="minorEastAsia" w:hAnsi="Cambria"/>
          <w:iCs/>
          <w:color w:val="000000" w:themeColor="text1"/>
          <w:lang w:val="en-US"/>
        </w:rPr>
        <w:t>101</w:t>
      </w:r>
      <w:proofErr w:type="gramEnd"/>
      <w:r w:rsidRPr="0029500F">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lang w:val="en-US"/>
          </w:rPr>
          <m:t>~</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rPr>
              <m:t>a</m:t>
            </m:r>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e</m:t>
            </m:r>
          </m:e>
        </m:acc>
        <m:r>
          <w:rPr>
            <w:rFonts w:ascii="Cambria Math" w:eastAsiaTheme="minorEastAsia" w:hAnsi="Cambria Math"/>
            <w:color w:val="000000" w:themeColor="text1"/>
            <w:lang w:val="en-US"/>
          </w:rPr>
          <m:t xml:space="preserve"> ~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r>
              <w:rPr>
                <w:rFonts w:ascii="Cambria Math" w:eastAsiaTheme="minorEastAsia" w:hAnsi="Cambria Math"/>
                <w:color w:val="000000" w:themeColor="text1"/>
                <w:lang w:val="en-US"/>
              </w:rPr>
              <m:t xml:space="preserve"> </m:t>
            </m:r>
          </m:e>
        </m:acc>
        <m:r>
          <w:rPr>
            <w:rFonts w:ascii="Cambria Math" w:eastAsiaTheme="minorEastAsia" w:hAnsi="Cambria Math"/>
            <w:color w:val="000000" w:themeColor="text1"/>
            <w:lang w:val="en-US"/>
          </w:rPr>
          <m:t xml:space="preserve">~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oMath>
    </w:p>
    <w:p w14:paraId="319DDF00" w14:textId="77777777" w:rsidR="009A04EA" w:rsidRPr="0029500F" w:rsidRDefault="009A04EA" w:rsidP="009A04EA">
      <w:pPr>
        <w:rPr>
          <w:rFonts w:ascii="Cambria" w:eastAsiaTheme="minorEastAsia" w:hAnsi="Cambria"/>
          <w:iCs/>
          <w:color w:val="000000" w:themeColor="text1"/>
          <w:lang w:val="en-US"/>
        </w:rPr>
      </w:pPr>
    </w:p>
    <w:p w14:paraId="459D5CFA" w14:textId="77777777" w:rsidR="003E2A0F" w:rsidRPr="0029500F" w:rsidRDefault="003E2A0F" w:rsidP="003E2A0F">
      <w:pPr>
        <w:jc w:val="both"/>
        <w:rPr>
          <w:color w:val="000000" w:themeColor="text1"/>
        </w:rPr>
      </w:pPr>
      <w:r w:rsidRPr="0029500F">
        <w:rPr>
          <w:rStyle w:val="rynqvb"/>
          <w:color w:val="000000" w:themeColor="text1"/>
          <w:lang w:val="en"/>
        </w:rPr>
        <w:t>Since this evolution occurs at constant energy and the measurement of redshift relates essentially to measuring the energy loss of photons, this process necessarily takes place at an epoch prior to decoupling, and even prior to a radiation-dominated phase, when physical constants behave as invariant quantities.</w:t>
      </w:r>
      <w:r w:rsidRPr="0029500F">
        <w:rPr>
          <w:rStyle w:val="hwtze"/>
          <w:color w:val="000000" w:themeColor="text1"/>
          <w:lang w:val="en"/>
        </w:rPr>
        <w:t xml:space="preserve"> </w:t>
      </w:r>
      <w:r w:rsidRPr="0029500F">
        <w:rPr>
          <w:rStyle w:val="rynqvb"/>
          <w:color w:val="000000" w:themeColor="text1"/>
          <w:lang w:val="en"/>
        </w:rPr>
        <w:t>The schematic evolution can therefore be presented as follows:</w:t>
      </w:r>
    </w:p>
    <w:p w14:paraId="37A8582E" w14:textId="77777777" w:rsidR="009A04EA" w:rsidRPr="0029500F" w:rsidRDefault="009A04EA" w:rsidP="009A04EA">
      <w:pPr>
        <w:jc w:val="both"/>
        <w:rPr>
          <w:rFonts w:ascii="Cambria" w:eastAsiaTheme="minorEastAsia" w:hAnsi="Cambria"/>
          <w:iCs/>
          <w:color w:val="000000" w:themeColor="text1"/>
          <w:lang w:val="en-US"/>
        </w:rPr>
      </w:pPr>
    </w:p>
    <w:p w14:paraId="504BA5C4" w14:textId="77777777" w:rsidR="009A04EA" w:rsidRPr="0029500F" w:rsidRDefault="009A04EA" w:rsidP="009A04EA">
      <w:pPr>
        <w:jc w:val="both"/>
        <w:rPr>
          <w:rFonts w:ascii="Cambria" w:eastAsiaTheme="minorEastAsia" w:hAnsi="Cambria"/>
          <w:iCs/>
          <w:color w:val="000000" w:themeColor="text1"/>
          <w:lang w:val="en-US"/>
        </w:rPr>
      </w:pPr>
    </w:p>
    <w:p w14:paraId="01232DDE" w14:textId="2341A72E" w:rsidR="009A04EA" w:rsidRPr="0029500F" w:rsidRDefault="009A04EA" w:rsidP="009A04EA">
      <w:pPr>
        <w:jc w:val="center"/>
        <w:rPr>
          <w:rFonts w:ascii="Cambria" w:eastAsiaTheme="minorEastAsia" w:hAnsi="Cambria"/>
          <w:iCs/>
          <w:color w:val="000000" w:themeColor="text1"/>
        </w:rPr>
      </w:pPr>
      <w:r w:rsidRPr="0029500F">
        <w:rPr>
          <w:rFonts w:ascii="Cambria" w:eastAsiaTheme="minorEastAsia" w:hAnsi="Cambria"/>
          <w:iCs/>
          <w:noProof/>
          <w:color w:val="000000" w:themeColor="text1"/>
        </w:rPr>
        <w:drawing>
          <wp:inline distT="0" distB="0" distL="0" distR="0" wp14:anchorId="4CED2082" wp14:editId="4004F657">
            <wp:extent cx="4924695" cy="2889567"/>
            <wp:effectExtent l="0" t="0" r="3175"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155" cy="2906266"/>
                    </a:xfrm>
                    <a:prstGeom prst="rect">
                      <a:avLst/>
                    </a:prstGeom>
                  </pic:spPr>
                </pic:pic>
              </a:graphicData>
            </a:graphic>
          </wp:inline>
        </w:drawing>
      </w:r>
    </w:p>
    <w:p w14:paraId="28B74B5B" w14:textId="1AD2AC04" w:rsidR="00E56368" w:rsidRPr="0029500F" w:rsidRDefault="00E56368" w:rsidP="009A04EA">
      <w:pPr>
        <w:jc w:val="center"/>
        <w:rPr>
          <w:rFonts w:ascii="Cambria" w:eastAsiaTheme="minorEastAsia" w:hAnsi="Cambria"/>
          <w:iCs/>
          <w:color w:val="000000" w:themeColor="text1"/>
        </w:rPr>
      </w:pPr>
    </w:p>
    <w:p w14:paraId="6206827A" w14:textId="77777777" w:rsidR="00506A7F" w:rsidRPr="0029500F" w:rsidRDefault="00E56368" w:rsidP="00506A7F">
      <w:pPr>
        <w:jc w:val="center"/>
        <w:rPr>
          <w:color w:val="000000" w:themeColor="text1"/>
          <w:lang w:val="en-US"/>
        </w:rPr>
      </w:pPr>
      <w:r w:rsidRPr="0029500F">
        <w:rPr>
          <w:rFonts w:ascii="Cambria" w:eastAsiaTheme="minorEastAsia" w:hAnsi="Cambria"/>
          <w:iCs/>
          <w:color w:val="000000" w:themeColor="text1"/>
          <w:lang w:val="en-US"/>
        </w:rPr>
        <w:t xml:space="preserve">Fig. </w:t>
      </w:r>
      <w:proofErr w:type="gramStart"/>
      <w:r w:rsidRPr="0029500F">
        <w:rPr>
          <w:rFonts w:ascii="Cambria" w:eastAsiaTheme="minorEastAsia" w:hAnsi="Cambria"/>
          <w:iCs/>
          <w:color w:val="000000" w:themeColor="text1"/>
          <w:lang w:val="en-US"/>
        </w:rPr>
        <w:t>6 :</w:t>
      </w:r>
      <w:proofErr w:type="gramEnd"/>
      <w:r w:rsidRPr="0029500F">
        <w:rPr>
          <w:rFonts w:ascii="Cambria" w:eastAsiaTheme="minorEastAsia" w:hAnsi="Cambria"/>
          <w:iCs/>
          <w:color w:val="000000" w:themeColor="text1"/>
          <w:lang w:val="en-US"/>
        </w:rPr>
        <w:t xml:space="preserve"> </w:t>
      </w:r>
      <w:r w:rsidR="00506A7F" w:rsidRPr="0029500F">
        <w:rPr>
          <w:rStyle w:val="rynqvb"/>
          <w:color w:val="000000" w:themeColor="text1"/>
          <w:lang w:val="en"/>
        </w:rPr>
        <w:t>Schematic evolution of the "constants"</w:t>
      </w:r>
    </w:p>
    <w:p w14:paraId="1F1DD3A5" w14:textId="2EC872F0" w:rsidR="00E56368" w:rsidRPr="0029500F" w:rsidRDefault="00E56368" w:rsidP="009A04EA">
      <w:pPr>
        <w:jc w:val="center"/>
        <w:rPr>
          <w:rFonts w:ascii="Cambria" w:eastAsiaTheme="minorEastAsia" w:hAnsi="Cambria"/>
          <w:iCs/>
          <w:color w:val="000000" w:themeColor="text1"/>
          <w:lang w:val="en-US"/>
        </w:rPr>
      </w:pPr>
    </w:p>
    <w:p w14:paraId="3DA35313" w14:textId="77777777" w:rsidR="009A04EA" w:rsidRPr="0029500F" w:rsidRDefault="009A04EA" w:rsidP="009A04EA">
      <w:pPr>
        <w:jc w:val="both"/>
        <w:rPr>
          <w:rFonts w:ascii="Cambria" w:eastAsiaTheme="minorEastAsia" w:hAnsi="Cambria"/>
          <w:iCs/>
          <w:color w:val="000000" w:themeColor="text1"/>
          <w:lang w:val="en-US"/>
        </w:rPr>
      </w:pPr>
    </w:p>
    <w:p w14:paraId="790BBCAB" w14:textId="7A73F29B" w:rsidR="00D3560F" w:rsidRPr="0029500F" w:rsidRDefault="00D3560F" w:rsidP="00D3560F">
      <w:pPr>
        <w:jc w:val="both"/>
        <w:rPr>
          <w:color w:val="000000" w:themeColor="text1"/>
          <w:lang w:val="en-US"/>
        </w:rPr>
      </w:pPr>
      <w:r w:rsidRPr="0029500F">
        <w:rPr>
          <w:rStyle w:val="rynqvb"/>
          <w:color w:val="000000" w:themeColor="text1"/>
          <w:lang w:val="en"/>
        </w:rPr>
        <w:t xml:space="preserve">Looking back in time—after the transition from the matter-dominated era to the radiation-dominated era—we hypothesize that this "variable-constant" era emerges when the distance between baryons (and antibaryons) becomes comparable to their Compton wavelength, a point in time we place at around </w:t>
      </w:r>
      <m:oMath>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lang w:val="en-US"/>
              </w:rPr>
              <m:t>10</m:t>
            </m:r>
          </m:e>
          <m:sup>
            <m:r>
              <w:rPr>
                <w:rFonts w:ascii="Cambria Math" w:eastAsiaTheme="minorEastAsia" w:hAnsi="Cambria Math"/>
                <w:color w:val="000000" w:themeColor="text1"/>
                <w:lang w:val="en-US"/>
              </w:rPr>
              <m:t>-5</m:t>
            </m:r>
          </m:sup>
        </m:sSup>
      </m:oMath>
      <w:r w:rsidRPr="0029500F">
        <w:rPr>
          <w:rStyle w:val="rynqvb"/>
          <w:color w:val="000000" w:themeColor="text1"/>
          <w:lang w:val="en"/>
        </w:rPr>
        <w:t xml:space="preserve"> second.</w:t>
      </w:r>
    </w:p>
    <w:p w14:paraId="42C98CB3" w14:textId="77777777" w:rsidR="00D3560F" w:rsidRPr="0029500F" w:rsidRDefault="00D3560F" w:rsidP="009A04EA">
      <w:pPr>
        <w:jc w:val="both"/>
        <w:rPr>
          <w:rFonts w:ascii="Cambria" w:eastAsiaTheme="minorEastAsia" w:hAnsi="Cambria"/>
          <w:iCs/>
          <w:color w:val="000000" w:themeColor="text1"/>
        </w:rPr>
      </w:pPr>
    </w:p>
    <w:p w14:paraId="14B6FDBA" w14:textId="77777777" w:rsidR="00173564" w:rsidRPr="0029500F" w:rsidRDefault="00173564" w:rsidP="00173564">
      <w:pPr>
        <w:jc w:val="both"/>
        <w:rPr>
          <w:color w:val="000000" w:themeColor="text1"/>
          <w:lang w:val="en-US"/>
        </w:rPr>
      </w:pPr>
      <w:r w:rsidRPr="0029500F">
        <w:rPr>
          <w:rStyle w:val="rynqvb"/>
          <w:color w:val="000000" w:themeColor="text1"/>
          <w:lang w:val="en"/>
        </w:rPr>
        <w:t>In the context of the Janus cosmological model [11], the evolutionary scheme during the matter-dominated era has already been described in reference [12].</w:t>
      </w:r>
      <w:r w:rsidRPr="0029500F">
        <w:rPr>
          <w:rStyle w:val="hwtze"/>
          <w:color w:val="000000" w:themeColor="text1"/>
          <w:lang w:val="en"/>
        </w:rPr>
        <w:t xml:space="preserve"> </w:t>
      </w:r>
      <w:r w:rsidRPr="0029500F">
        <w:rPr>
          <w:rStyle w:val="rynqvb"/>
          <w:color w:val="000000" w:themeColor="text1"/>
          <w:lang w:val="en"/>
        </w:rPr>
        <w:t>This will be complemented by a description of the evolution during the radiation-dominated era in a subsequent paper.</w:t>
      </w:r>
      <w:r w:rsidRPr="0029500F">
        <w:rPr>
          <w:rStyle w:val="hwtze"/>
          <w:color w:val="000000" w:themeColor="text1"/>
          <w:lang w:val="en"/>
        </w:rPr>
        <w:t xml:space="preserve"> </w:t>
      </w:r>
      <w:r w:rsidRPr="0029500F">
        <w:rPr>
          <w:rStyle w:val="rynqvb"/>
          <w:color w:val="000000" w:themeColor="text1"/>
          <w:lang w:val="en"/>
        </w:rPr>
        <w:t>This presents no inherent difficulty; regarding positive mass, the evolution remains one of positive acceleration, dominated by the negative contribution of the negative mass.</w:t>
      </w:r>
    </w:p>
    <w:p w14:paraId="70B892AF" w14:textId="77777777" w:rsidR="009A04EA" w:rsidRPr="0029500F" w:rsidRDefault="009A04EA" w:rsidP="009A04EA">
      <w:pPr>
        <w:jc w:val="both"/>
        <w:rPr>
          <w:rFonts w:ascii="Cambria" w:eastAsiaTheme="minorEastAsia" w:hAnsi="Cambria"/>
          <w:iCs/>
          <w:color w:val="000000" w:themeColor="text1"/>
          <w:lang w:val="en-US"/>
        </w:rPr>
      </w:pPr>
    </w:p>
    <w:p w14:paraId="299D3424" w14:textId="77777777" w:rsidR="00506A7F" w:rsidRPr="0029500F" w:rsidRDefault="00506A7F" w:rsidP="00506A7F">
      <w:pPr>
        <w:jc w:val="both"/>
        <w:rPr>
          <w:color w:val="000000" w:themeColor="text1"/>
          <w:lang w:val="en-US"/>
        </w:rPr>
      </w:pPr>
      <w:r w:rsidRPr="0029500F">
        <w:rPr>
          <w:rStyle w:val="rynqvb"/>
          <w:color w:val="000000" w:themeColor="text1"/>
          <w:lang w:val="en"/>
        </w:rPr>
        <w:t>As a first step toward integrating this "variable-constant" evolutionary scheme into the Janus cosmological model, and assuming that the negative world, composed of negative-mass antimatter, is subject to the same physical laws, we consider the following quantities:</w:t>
      </w:r>
    </w:p>
    <w:p w14:paraId="3B4104BB" w14:textId="77777777" w:rsidR="006C54DE" w:rsidRPr="0029500F" w:rsidRDefault="006C54DE" w:rsidP="006C54DE">
      <w:pPr>
        <w:rPr>
          <w:color w:val="000000" w:themeColor="text1"/>
          <w:lang w:val="en-US"/>
        </w:rPr>
      </w:pPr>
    </w:p>
    <w:p w14:paraId="7E8C2FEA" w14:textId="524BCAFD" w:rsidR="009A04EA" w:rsidRPr="0029500F" w:rsidRDefault="00383157" w:rsidP="009A04EA">
      <w:pPr>
        <w:jc w:val="both"/>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w:t>
      </w:r>
      <w:r w:rsidR="00C501C2" w:rsidRPr="0029500F">
        <w:rPr>
          <w:rFonts w:ascii="Cambria" w:eastAsiaTheme="minorEastAsia" w:hAnsi="Cambria"/>
          <w:iCs/>
          <w:color w:val="000000" w:themeColor="text1"/>
        </w:rPr>
        <w:t xml:space="preserve"> </w:t>
      </w:r>
      <w:r w:rsidR="00EC4B06" w:rsidRPr="0029500F">
        <w:rPr>
          <w:rFonts w:ascii="Cambria" w:eastAsiaTheme="minorEastAsia" w:hAnsi="Cambria"/>
          <w:iCs/>
          <w:color w:val="000000" w:themeColor="text1"/>
        </w:rPr>
        <w:t>102</w:t>
      </w:r>
      <w:proofErr w:type="gramEnd"/>
      <w:r w:rsidRPr="0029500F">
        <w:rPr>
          <w:rFonts w:ascii="Cambria" w:eastAsiaTheme="minorEastAsia" w:hAnsi="Cambria"/>
          <w:iCs/>
          <w:color w:val="000000" w:themeColor="text1"/>
        </w:rPr>
        <w:t xml:space="preserve">)                                                      </w:t>
      </w:r>
      <m:oMath>
        <m:d>
          <m:dPr>
            <m:ctrlPr>
              <w:rPr>
                <w:rFonts w:ascii="Cambria Math" w:eastAsiaTheme="minorEastAsia" w:hAnsi="Cambria Math"/>
                <w:i/>
                <w:iCs/>
                <w:color w:val="000000" w:themeColor="text1"/>
              </w:rPr>
            </m:ctrlPr>
          </m:dPr>
          <m:e>
            <m:r>
              <w:rPr>
                <w:rFonts w:ascii="Cambria Math" w:eastAsiaTheme="minorEastAsia" w:hAnsi="Cambria Math"/>
                <w:color w:val="000000" w:themeColor="text1"/>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h</m:t>
                </m:r>
              </m:e>
            </m:acc>
            <m:r>
              <w:rPr>
                <w:rFonts w:ascii="Cambria Math" w:eastAsiaTheme="minorEastAsia" w:hAnsi="Cambria Math"/>
                <w:color w:val="000000" w:themeColor="text1"/>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G</m:t>
                </m:r>
              </m:e>
            </m:acc>
            <m:r>
              <w:rPr>
                <w:rFonts w:ascii="Cambria Math" w:eastAsiaTheme="minorEastAsia" w:hAnsi="Cambria Math"/>
                <w:color w:val="000000" w:themeColor="text1"/>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m</m:t>
                </m:r>
              </m:e>
            </m:acc>
            <m:r>
              <w:rPr>
                <w:rFonts w:ascii="Cambria Math" w:eastAsiaTheme="minorEastAsia" w:hAnsi="Cambria Math"/>
                <w:color w:val="000000" w:themeColor="text1"/>
              </w:rPr>
              <m:t xml:space="preserve">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 xml:space="preserve"> e</m:t>
                </m:r>
              </m:e>
            </m:acc>
            <m:r>
              <w:rPr>
                <w:rFonts w:ascii="Cambria Math" w:eastAsiaTheme="minorEastAsia" w:hAnsi="Cambria Math"/>
                <w:color w:val="000000" w:themeColor="text1"/>
              </w:rPr>
              <m:t xml:space="preserve"> ,</m:t>
            </m:r>
            <m:sSub>
              <m:sSubPr>
                <m:ctrlPr>
                  <w:rPr>
                    <w:rFonts w:ascii="Cambria Math" w:eastAsiaTheme="minorEastAsia" w:hAnsi="Cambria Math"/>
                    <w:i/>
                    <w:iCs/>
                    <w:color w:val="000000" w:themeColor="text1"/>
                  </w:rPr>
                </m:ctrlPr>
              </m:sSubPr>
              <m:e>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μ</m:t>
                    </m:r>
                  </m:e>
                </m:acc>
              </m:e>
              <m:sub>
                <m:r>
                  <w:rPr>
                    <w:rFonts w:ascii="Cambria Math" w:eastAsiaTheme="minorEastAsia" w:hAnsi="Cambria Math"/>
                    <w:color w:val="000000" w:themeColor="text1"/>
                  </w:rPr>
                  <m:t>o</m:t>
                </m:r>
              </m:sub>
            </m:sSub>
            <m:r>
              <w:rPr>
                <w:rFonts w:ascii="Cambria Math" w:eastAsiaTheme="minorEastAsia" w:hAnsi="Cambria Math"/>
                <w:color w:val="000000" w:themeColor="text1"/>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a</m:t>
                </m:r>
              </m:e>
            </m:acc>
            <m:r>
              <w:rPr>
                <w:rFonts w:ascii="Cambria Math" w:eastAsiaTheme="minorEastAsia" w:hAnsi="Cambria Math"/>
                <w:color w:val="000000" w:themeColor="text1"/>
              </w:rPr>
              <m:t xml:space="preserve"> , </m:t>
            </m:r>
            <m:acc>
              <m:accPr>
                <m:chr m:val="̅"/>
                <m:ctrlPr>
                  <w:rPr>
                    <w:rFonts w:ascii="Cambria Math" w:eastAsiaTheme="minorEastAsia" w:hAnsi="Cambria Math"/>
                    <w:i/>
                    <w:color w:val="000000" w:themeColor="text1"/>
                  </w:rPr>
                </m:ctrlPr>
              </m:accPr>
              <m:e>
                <m:r>
                  <w:rPr>
                    <w:rFonts w:ascii="Cambria Math" w:eastAsiaTheme="minorEastAsia" w:hAnsi="Cambria Math"/>
                    <w:color w:val="000000" w:themeColor="text1"/>
                  </w:rPr>
                  <m:t>t</m:t>
                </m:r>
              </m:e>
            </m:acc>
            <m:r>
              <w:rPr>
                <w:rFonts w:ascii="Cambria Math" w:eastAsiaTheme="minorEastAsia" w:hAnsi="Cambria Math"/>
                <w:color w:val="000000" w:themeColor="text1"/>
              </w:rPr>
              <m:t xml:space="preserve"> </m:t>
            </m:r>
          </m:e>
        </m:d>
        <m:r>
          <w:rPr>
            <w:rFonts w:ascii="Cambria Math" w:eastAsiaTheme="minorEastAsia" w:hAnsi="Cambria Math"/>
            <w:color w:val="000000" w:themeColor="text1"/>
          </w:rPr>
          <m:t xml:space="preserve"> </m:t>
        </m:r>
      </m:oMath>
    </w:p>
    <w:p w14:paraId="631721A9" w14:textId="77777777" w:rsidR="009A04EA" w:rsidRPr="0029500F" w:rsidRDefault="009A04EA" w:rsidP="009A04EA">
      <w:pPr>
        <w:jc w:val="both"/>
        <w:rPr>
          <w:rFonts w:ascii="Cambria" w:eastAsiaTheme="minorEastAsia" w:hAnsi="Cambria"/>
          <w:iCs/>
          <w:color w:val="000000" w:themeColor="text1"/>
        </w:rPr>
      </w:pPr>
    </w:p>
    <w:p w14:paraId="1E7F4560" w14:textId="77777777" w:rsidR="004F47DD" w:rsidRPr="0029500F" w:rsidRDefault="004F47DD" w:rsidP="004F47DD">
      <w:pPr>
        <w:jc w:val="both"/>
        <w:rPr>
          <w:color w:val="000000" w:themeColor="text1"/>
          <w:lang w:val="en-US"/>
        </w:rPr>
      </w:pPr>
      <w:r w:rsidRPr="0029500F">
        <w:rPr>
          <w:rStyle w:val="rynqvb"/>
          <w:color w:val="000000" w:themeColor="text1"/>
          <w:lang w:val="en"/>
        </w:rPr>
        <w:t>Assuming that it obeys the same physical laws, we will have similar laws for the second species:</w:t>
      </w:r>
    </w:p>
    <w:p w14:paraId="525322AD" w14:textId="5A661EBD" w:rsidR="00383157" w:rsidRPr="0029500F" w:rsidRDefault="00383157" w:rsidP="009A04EA">
      <w:pPr>
        <w:jc w:val="both"/>
        <w:rPr>
          <w:rFonts w:ascii="Cambria" w:eastAsiaTheme="minorEastAsia" w:hAnsi="Cambria"/>
          <w:iCs/>
          <w:color w:val="000000" w:themeColor="text1"/>
          <w:lang w:val="en-US"/>
        </w:rPr>
      </w:pPr>
    </w:p>
    <w:p w14:paraId="3890E3A7" w14:textId="6E1A5249" w:rsidR="009A04EA" w:rsidRPr="00CB3ABB" w:rsidRDefault="00383157" w:rsidP="00383157">
      <w:pPr>
        <w:jc w:val="both"/>
        <w:rPr>
          <w:rFonts w:ascii="Cambria" w:eastAsiaTheme="minorEastAsia" w:hAnsi="Cambria"/>
          <w:iCs/>
          <w:color w:val="000000" w:themeColor="text1"/>
          <w:lang w:val="en-US"/>
        </w:rPr>
      </w:pPr>
      <w:proofErr w:type="gramStart"/>
      <w:r w:rsidRPr="00CB3ABB">
        <w:rPr>
          <w:rFonts w:ascii="Cambria" w:eastAsiaTheme="minorEastAsia" w:hAnsi="Cambria"/>
          <w:iCs/>
          <w:color w:val="000000" w:themeColor="text1"/>
          <w:lang w:val="en-US"/>
        </w:rPr>
        <w:lastRenderedPageBreak/>
        <w:t>(</w:t>
      </w:r>
      <w:r w:rsidR="00C501C2" w:rsidRPr="00CB3ABB">
        <w:rPr>
          <w:rFonts w:ascii="Cambria" w:eastAsiaTheme="minorEastAsia" w:hAnsi="Cambria"/>
          <w:iCs/>
          <w:color w:val="000000" w:themeColor="text1"/>
          <w:lang w:val="en-US"/>
        </w:rPr>
        <w:t xml:space="preserve"> </w:t>
      </w:r>
      <w:r w:rsidR="00EC4B06" w:rsidRPr="00CB3ABB">
        <w:rPr>
          <w:rFonts w:ascii="Cambria" w:eastAsiaTheme="minorEastAsia" w:hAnsi="Cambria"/>
          <w:iCs/>
          <w:color w:val="000000" w:themeColor="text1"/>
          <w:lang w:val="en-US"/>
        </w:rPr>
        <w:t>103</w:t>
      </w:r>
      <w:proofErr w:type="gramEnd"/>
      <w:r w:rsidRPr="00CB3ABB">
        <w:rPr>
          <w:rFonts w:ascii="Cambria" w:eastAsiaTheme="minorEastAsia" w:hAnsi="Cambria"/>
          <w:iCs/>
          <w:color w:val="000000" w:themeColor="text1"/>
          <w:lang w:val="en-US"/>
        </w:rPr>
        <w:t xml:space="preserve">)             </w:t>
      </w:r>
      <m:oMath>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e>
        </m:acc>
        <m:r>
          <w:rPr>
            <w:rFonts w:ascii="Cambria Math" w:eastAsiaTheme="minorEastAsia" w:hAnsi="Cambria Math"/>
            <w:color w:val="000000" w:themeColor="text1"/>
            <w:lang w:val="en-US"/>
          </w:rPr>
          <m:t xml:space="preserve">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e>
            </m:rad>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lang w:val="en-US"/>
                  </w:rPr>
                  <m:t>h</m:t>
                </m:r>
              </m:e>
            </m:acc>
          </m:e>
        </m:acc>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G</m:t>
                </m:r>
              </m:e>
            </m:acc>
          </m:e>
        </m:acc>
        <m:r>
          <w:rPr>
            <w:rFonts w:ascii="Cambria Math" w:eastAsiaTheme="minorEastAsia" w:hAnsi="Cambria Math"/>
            <w:color w:val="000000" w:themeColor="text1"/>
            <w:lang w:val="en-US"/>
          </w:rPr>
          <m:t>~</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lang w:val="en-US"/>
              </w:rPr>
              <m:t>1</m:t>
            </m:r>
          </m:num>
          <m:den>
            <m:r>
              <w:rPr>
                <w:rFonts w:ascii="Cambria Math" w:eastAsiaTheme="minorEastAsia" w:hAnsi="Cambria Math"/>
                <w:color w:val="000000" w:themeColor="text1"/>
              </w:rPr>
              <m:t>a</m:t>
            </m:r>
          </m:den>
        </m:f>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m</m:t>
                </m:r>
              </m:e>
            </m:acc>
          </m:e>
        </m:acc>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e</m:t>
                </m:r>
              </m:e>
            </m:acc>
          </m:e>
        </m:acc>
        <m:r>
          <w:rPr>
            <w:rFonts w:ascii="Cambria Math" w:eastAsiaTheme="minorEastAsia" w:hAnsi="Cambria Math"/>
            <w:color w:val="000000" w:themeColor="text1"/>
            <w:lang w:val="en-US"/>
          </w:rPr>
          <m:t xml:space="preserve">~ </m:t>
        </m:r>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m:t>
            </m:r>
          </m:e>
        </m:rad>
        <m:r>
          <w:rPr>
            <w:rFonts w:ascii="Cambria Math" w:eastAsiaTheme="minorEastAsia" w:hAnsi="Cambria Math"/>
            <w:color w:val="000000" w:themeColor="text1"/>
            <w:lang w:val="en-US"/>
          </w:rPr>
          <m:t xml:space="preserve"> ;  </m:t>
        </m:r>
        <m:sSub>
          <m:sSubPr>
            <m:ctrlPr>
              <w:rPr>
                <w:rFonts w:ascii="Cambria Math" w:eastAsiaTheme="minorEastAsia" w:hAnsi="Cambria Math"/>
                <w:i/>
                <w:iCs/>
                <w:color w:val="000000" w:themeColor="text1"/>
              </w:rPr>
            </m:ctrlPr>
          </m:sSubPr>
          <m:e>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μ</m:t>
                    </m:r>
                  </m:e>
                </m:acc>
              </m:e>
            </m:acc>
          </m:e>
          <m:sub>
            <m:r>
              <w:rPr>
                <w:rFonts w:ascii="Cambria Math" w:eastAsiaTheme="minorEastAsia" w:hAnsi="Cambria Math"/>
                <w:color w:val="000000" w:themeColor="text1"/>
                <w:lang w:val="en-US"/>
              </w:rPr>
              <m:t>0</m:t>
            </m:r>
          </m:sub>
        </m:sSub>
        <m:r>
          <w:rPr>
            <w:rFonts w:ascii="Cambria Math" w:eastAsiaTheme="minorEastAsia" w:hAnsi="Cambria Math"/>
            <w:color w:val="000000" w:themeColor="text1"/>
            <w:lang w:val="en-US"/>
          </w:rPr>
          <m:t xml:space="preserve"> ~ </m:t>
        </m:r>
        <m:r>
          <w:rPr>
            <w:rFonts w:ascii="Cambria Math" w:eastAsiaTheme="minorEastAsia" w:hAnsi="Cambria Math"/>
            <w:color w:val="000000" w:themeColor="text1"/>
          </w:rPr>
          <m:t>a</m:t>
        </m:r>
        <m:r>
          <w:rPr>
            <w:rFonts w:ascii="Cambria Math" w:eastAsiaTheme="minorEastAsia" w:hAnsi="Cambria Math"/>
            <w:color w:val="000000" w:themeColor="text1"/>
            <w:lang w:val="en-US"/>
          </w:rPr>
          <m:t xml:space="preserve">  ;  </m:t>
        </m:r>
        <m:acc>
          <m:accPr>
            <m:ctrlPr>
              <w:rPr>
                <w:rFonts w:ascii="Cambria Math" w:eastAsiaTheme="minorEastAsia" w:hAnsi="Cambria Math"/>
                <w:i/>
                <w:iCs/>
                <w:color w:val="000000" w:themeColor="text1"/>
              </w:rPr>
            </m:ctrlPr>
          </m:accPr>
          <m:e>
            <m:acc>
              <m:accPr>
                <m:chr m:val="̅"/>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acc>
        <m:r>
          <w:rPr>
            <w:rFonts w:ascii="Cambria Math" w:eastAsiaTheme="minorEastAsia" w:hAnsi="Cambria Math"/>
            <w:color w:val="000000" w:themeColor="text1"/>
            <w:lang w:val="en-US"/>
          </w:rPr>
          <m:t xml:space="preserve">~ </m:t>
        </m:r>
        <m:sSup>
          <m:sSupPr>
            <m:ctrlPr>
              <w:rPr>
                <w:rFonts w:ascii="Cambria Math" w:eastAsiaTheme="minorEastAsia" w:hAnsi="Cambria Math"/>
                <w:i/>
                <w:iCs/>
                <w:color w:val="000000" w:themeColor="text1"/>
              </w:rPr>
            </m:ctrlPr>
          </m:sSupPr>
          <m:e>
            <m:r>
              <w:rPr>
                <w:rFonts w:ascii="Cambria Math" w:eastAsiaTheme="minorEastAsia" w:hAnsi="Cambria Math"/>
                <w:color w:val="000000" w:themeColor="text1"/>
              </w:rPr>
              <m:t>a</m:t>
            </m:r>
          </m:e>
          <m:sup>
            <m:r>
              <w:rPr>
                <w:rFonts w:ascii="Cambria Math" w:eastAsiaTheme="minorEastAsia" w:hAnsi="Cambria Math"/>
                <w:color w:val="000000" w:themeColor="text1"/>
                <w:lang w:val="en-US"/>
              </w:rPr>
              <m:t>3/2</m:t>
            </m:r>
          </m:sup>
        </m:sSup>
      </m:oMath>
    </w:p>
    <w:p w14:paraId="297A4E71" w14:textId="77777777" w:rsidR="009A04EA" w:rsidRPr="00CB3ABB" w:rsidRDefault="009A04EA" w:rsidP="009A04EA">
      <w:pPr>
        <w:jc w:val="both"/>
        <w:rPr>
          <w:rFonts w:ascii="Cambria" w:eastAsiaTheme="minorEastAsia" w:hAnsi="Cambria"/>
          <w:iCs/>
          <w:color w:val="000000" w:themeColor="text1"/>
          <w:lang w:val="en-US"/>
        </w:rPr>
      </w:pPr>
    </w:p>
    <w:p w14:paraId="6E342F2C" w14:textId="77777777" w:rsidR="009A04EA" w:rsidRPr="00CB3ABB" w:rsidRDefault="009A04EA" w:rsidP="009A04EA">
      <w:pPr>
        <w:rPr>
          <w:rFonts w:ascii="Cambria" w:eastAsiaTheme="minorEastAsia" w:hAnsi="Cambria"/>
          <w:iCs/>
          <w:color w:val="000000" w:themeColor="text1"/>
          <w:lang w:val="en-US"/>
        </w:rPr>
      </w:pPr>
    </w:p>
    <w:p w14:paraId="47BE6C1C" w14:textId="5A4C4C53" w:rsidR="007A6096" w:rsidRPr="00CB3ABB" w:rsidRDefault="007A6096" w:rsidP="009A04EA">
      <w:pPr>
        <w:rPr>
          <w:rFonts w:ascii="Cambria" w:eastAsiaTheme="minorEastAsia" w:hAnsi="Cambria"/>
          <w:b/>
          <w:bCs/>
          <w:iCs/>
          <w:color w:val="000000" w:themeColor="text1"/>
          <w:lang w:val="en-US"/>
        </w:rPr>
      </w:pPr>
    </w:p>
    <w:p w14:paraId="3C18ECCF" w14:textId="77777777" w:rsidR="00E56368" w:rsidRPr="00CB3ABB" w:rsidRDefault="00E56368" w:rsidP="009A04EA">
      <w:pPr>
        <w:rPr>
          <w:rFonts w:ascii="Cambria" w:eastAsiaTheme="minorEastAsia" w:hAnsi="Cambria"/>
          <w:b/>
          <w:bCs/>
          <w:iCs/>
          <w:color w:val="000000" w:themeColor="text1"/>
          <w:lang w:val="en-US"/>
        </w:rPr>
      </w:pPr>
    </w:p>
    <w:p w14:paraId="00E57C1E" w14:textId="77777777" w:rsidR="000653C4" w:rsidRPr="0029500F" w:rsidRDefault="007A6096" w:rsidP="000653C4">
      <w:pPr>
        <w:rPr>
          <w:color w:val="000000" w:themeColor="text1"/>
          <w:lang w:val="en-US"/>
        </w:rPr>
      </w:pPr>
      <w:r w:rsidRPr="0029500F">
        <w:rPr>
          <w:rFonts w:ascii="Cambria" w:eastAsiaTheme="minorEastAsia" w:hAnsi="Cambria"/>
          <w:iCs/>
          <w:color w:val="000000" w:themeColor="text1"/>
          <w:lang w:val="en-US"/>
        </w:rPr>
        <w:t>1</w:t>
      </w:r>
      <w:r w:rsidR="00E56368" w:rsidRPr="0029500F">
        <w:rPr>
          <w:rFonts w:ascii="Cambria" w:eastAsiaTheme="minorEastAsia" w:hAnsi="Cambria"/>
          <w:iCs/>
          <w:color w:val="000000" w:themeColor="text1"/>
          <w:lang w:val="en-US"/>
        </w:rPr>
        <w:t>2</w:t>
      </w:r>
      <w:r w:rsidRPr="0029500F">
        <w:rPr>
          <w:rFonts w:ascii="Cambria" w:eastAsiaTheme="minorEastAsia" w:hAnsi="Cambria"/>
          <w:iCs/>
          <w:color w:val="000000" w:themeColor="text1"/>
          <w:lang w:val="en-US"/>
        </w:rPr>
        <w:t xml:space="preserve"> -</w:t>
      </w:r>
      <w:r w:rsidRPr="0029500F">
        <w:rPr>
          <w:rFonts w:ascii="Cambria" w:eastAsiaTheme="minorEastAsia" w:hAnsi="Cambria"/>
          <w:b/>
          <w:bCs/>
          <w:iCs/>
          <w:color w:val="000000" w:themeColor="text1"/>
          <w:lang w:val="en-US"/>
        </w:rPr>
        <w:t xml:space="preserve"> </w:t>
      </w:r>
      <w:r w:rsidR="000653C4" w:rsidRPr="0029500F">
        <w:rPr>
          <w:rStyle w:val="rynqvb"/>
          <w:b/>
          <w:bCs/>
          <w:color w:val="000000" w:themeColor="text1"/>
          <w:lang w:val="en"/>
        </w:rPr>
        <w:t>An alternative to inflation</w:t>
      </w:r>
      <w:r w:rsidR="000653C4" w:rsidRPr="0029500F">
        <w:rPr>
          <w:rStyle w:val="rynqvb"/>
          <w:color w:val="000000" w:themeColor="text1"/>
          <w:lang w:val="en"/>
        </w:rPr>
        <w:t>.</w:t>
      </w:r>
    </w:p>
    <w:p w14:paraId="404E5090" w14:textId="7ED746D6" w:rsidR="007A6096" w:rsidRPr="0029500F" w:rsidRDefault="007A6096" w:rsidP="007A6096">
      <w:pPr>
        <w:rPr>
          <w:rFonts w:ascii="Cambria" w:eastAsiaTheme="minorEastAsia" w:hAnsi="Cambria"/>
          <w:iCs/>
          <w:color w:val="000000" w:themeColor="text1"/>
          <w:lang w:val="en-US"/>
        </w:rPr>
      </w:pPr>
    </w:p>
    <w:p w14:paraId="158A6C45" w14:textId="77777777" w:rsidR="000653C4" w:rsidRPr="0029500F" w:rsidRDefault="000653C4" w:rsidP="000653C4">
      <w:pPr>
        <w:jc w:val="both"/>
        <w:rPr>
          <w:color w:val="000000" w:themeColor="text1"/>
        </w:rPr>
      </w:pPr>
      <w:r w:rsidRPr="0029500F">
        <w:rPr>
          <w:rStyle w:val="rynqvb"/>
          <w:color w:val="000000" w:themeColor="text1"/>
          <w:lang w:val="en"/>
        </w:rPr>
        <w:t>How, then, does the cosmological horizon evolve?</w:t>
      </w:r>
      <w:r w:rsidRPr="0029500F">
        <w:rPr>
          <w:rStyle w:val="hwtze"/>
          <w:color w:val="000000" w:themeColor="text1"/>
          <w:lang w:val="en"/>
        </w:rPr>
        <w:t xml:space="preserve"> </w:t>
      </w:r>
      <w:r w:rsidRPr="0029500F">
        <w:rPr>
          <w:rStyle w:val="rynqvb"/>
          <w:color w:val="000000" w:themeColor="text1"/>
          <w:lang w:val="en"/>
        </w:rPr>
        <w:t>This is where the benefit of this approach lies—the link to observation.</w:t>
      </w:r>
      <w:r w:rsidRPr="0029500F">
        <w:rPr>
          <w:rStyle w:val="hwtze"/>
          <w:color w:val="000000" w:themeColor="text1"/>
          <w:lang w:val="en"/>
        </w:rPr>
        <w:t xml:space="preserve"> </w:t>
      </w:r>
      <w:r w:rsidRPr="0029500F">
        <w:rPr>
          <w:rStyle w:val="rynqvb"/>
          <w:color w:val="000000" w:themeColor="text1"/>
          <w:lang w:val="en"/>
        </w:rPr>
        <w:t>The horizon is the distance traveled by light:</w:t>
      </w:r>
    </w:p>
    <w:p w14:paraId="11C30C5A" w14:textId="77777777" w:rsidR="007A6096" w:rsidRPr="0029500F" w:rsidRDefault="007A6096" w:rsidP="007A6096">
      <w:pPr>
        <w:rPr>
          <w:rFonts w:ascii="Cambria" w:eastAsiaTheme="minorEastAsia" w:hAnsi="Cambria"/>
          <w:iCs/>
          <w:color w:val="000000" w:themeColor="text1"/>
        </w:rPr>
      </w:pPr>
    </w:p>
    <w:p w14:paraId="02BD8F8C" w14:textId="2B9CB662" w:rsidR="007A6096" w:rsidRPr="0029500F" w:rsidRDefault="007A6096" w:rsidP="007A6096">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 xml:space="preserve">( </w:t>
      </w:r>
      <w:r w:rsidR="00EC4B06" w:rsidRPr="0029500F">
        <w:rPr>
          <w:rFonts w:ascii="Cambria" w:eastAsiaTheme="minorEastAsia" w:hAnsi="Cambria"/>
          <w:iCs/>
          <w:color w:val="000000" w:themeColor="text1"/>
        </w:rPr>
        <w:t>104</w:t>
      </w:r>
      <w:proofErr w:type="gramEnd"/>
      <w:r w:rsidRPr="0029500F">
        <w:rPr>
          <w:rFonts w:ascii="Cambria" w:eastAsiaTheme="minorEastAsia" w:hAnsi="Cambria"/>
          <w:iCs/>
          <w:color w:val="000000" w:themeColor="text1"/>
        </w:rPr>
        <w:t xml:space="preserve">)                                                             </w:t>
      </w:r>
      <m:oMath>
        <m:r>
          <w:rPr>
            <w:rFonts w:ascii="Cambria Math" w:eastAsiaTheme="minorEastAsia" w:hAnsi="Cambria Math"/>
            <w:color w:val="000000" w:themeColor="text1"/>
          </w:rPr>
          <m:t xml:space="preserve">H = </m:t>
        </m:r>
        <m:nary>
          <m:naryPr>
            <m:limLoc m:val="subSup"/>
            <m:ctrlPr>
              <w:rPr>
                <w:rFonts w:ascii="Cambria Math" w:eastAsiaTheme="minorEastAsia" w:hAnsi="Cambria Math"/>
                <w:i/>
                <w:iCs/>
                <w:color w:val="000000" w:themeColor="text1"/>
              </w:rPr>
            </m:ctrlPr>
          </m:naryPr>
          <m:sub/>
          <m:sup>
            <m:r>
              <w:rPr>
                <w:rFonts w:ascii="Cambria Math" w:eastAsiaTheme="minorEastAsia" w:hAnsi="Cambria Math"/>
                <w:color w:val="000000" w:themeColor="text1"/>
              </w:rPr>
              <m:t>t</m:t>
            </m:r>
          </m:sup>
          <m:e>
            <m:r>
              <w:rPr>
                <w:rFonts w:ascii="Cambria Math" w:eastAsiaTheme="minorEastAsia" w:hAnsi="Cambria Math"/>
                <w:color w:val="000000" w:themeColor="text1"/>
              </w:rPr>
              <m:t>c dt</m:t>
            </m:r>
          </m:e>
        </m:nary>
      </m:oMath>
    </w:p>
    <w:p w14:paraId="6C4D70B4" w14:textId="77777777" w:rsidR="00CF0691" w:rsidRPr="0029500F" w:rsidRDefault="007A6096" w:rsidP="00CF0691">
      <w:pPr>
        <w:rPr>
          <w:color w:val="000000" w:themeColor="text1"/>
          <w:lang w:val="en-US"/>
        </w:rPr>
      </w:pPr>
      <w:r w:rsidRPr="0029500F">
        <w:rPr>
          <w:rFonts w:ascii="Cambria" w:eastAsiaTheme="minorEastAsia" w:hAnsi="Cambria"/>
          <w:iCs/>
          <w:color w:val="000000" w:themeColor="text1"/>
          <w:lang w:val="en-US"/>
        </w:rPr>
        <w:br/>
      </w:r>
      <w:r w:rsidR="00CF0691" w:rsidRPr="0029500F">
        <w:rPr>
          <w:rStyle w:val="rynqvb"/>
          <w:color w:val="000000" w:themeColor="text1"/>
          <w:lang w:val="en"/>
        </w:rPr>
        <w:t>But in this different evolution, dominated by this gauge process:</w:t>
      </w:r>
    </w:p>
    <w:p w14:paraId="4058B481" w14:textId="71E9A8D7" w:rsidR="007A6096" w:rsidRPr="0029500F" w:rsidRDefault="007A6096" w:rsidP="007A6096">
      <w:pPr>
        <w:rPr>
          <w:rFonts w:ascii="Cambria" w:eastAsiaTheme="minorEastAsia" w:hAnsi="Cambria"/>
          <w:iCs/>
          <w:color w:val="000000" w:themeColor="text1"/>
          <w:lang w:val="en-US"/>
        </w:rPr>
      </w:pPr>
    </w:p>
    <w:p w14:paraId="26118897" w14:textId="2CB78657" w:rsidR="007A6096" w:rsidRPr="0029500F" w:rsidRDefault="007A6096" w:rsidP="007A6096">
      <w:pPr>
        <w:rPr>
          <w:rFonts w:ascii="Cambria" w:eastAsiaTheme="minorEastAsia" w:hAnsi="Cambria"/>
          <w:iCs/>
          <w:color w:val="000000" w:themeColor="text1"/>
        </w:rPr>
      </w:pPr>
      <w:proofErr w:type="gramStart"/>
      <w:r w:rsidRPr="0029500F">
        <w:rPr>
          <w:rFonts w:ascii="Cambria" w:eastAsiaTheme="minorEastAsia" w:hAnsi="Cambria"/>
          <w:iCs/>
          <w:color w:val="000000" w:themeColor="text1"/>
        </w:rPr>
        <w:t xml:space="preserve">( </w:t>
      </w:r>
      <w:r w:rsidR="00EC4B06" w:rsidRPr="0029500F">
        <w:rPr>
          <w:rFonts w:ascii="Cambria" w:eastAsiaTheme="minorEastAsia" w:hAnsi="Cambria"/>
          <w:iCs/>
          <w:color w:val="000000" w:themeColor="text1"/>
        </w:rPr>
        <w:t>105</w:t>
      </w:r>
      <w:proofErr w:type="gramEnd"/>
      <w:r w:rsidRPr="0029500F">
        <w:rPr>
          <w:rFonts w:ascii="Cambria" w:eastAsiaTheme="minorEastAsia" w:hAnsi="Cambria"/>
          <w:iCs/>
          <w:color w:val="000000" w:themeColor="text1"/>
        </w:rPr>
        <w:t xml:space="preserve">)                                                          </w:t>
      </w:r>
      <m:oMath>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rPr>
          <m:t xml:space="preserve"> ~ </m:t>
        </m:r>
        <m:f>
          <m:fPr>
            <m:ctrlPr>
              <w:rPr>
                <w:rFonts w:ascii="Cambria Math" w:eastAsiaTheme="minorEastAsia" w:hAnsi="Cambria Math"/>
                <w:i/>
                <w:iCs/>
                <w:color w:val="000000" w:themeColor="text1"/>
              </w:rPr>
            </m:ctrlPr>
          </m:fPr>
          <m:num>
            <m:r>
              <w:rPr>
                <w:rFonts w:ascii="Cambria Math" w:eastAsiaTheme="minorEastAsia" w:hAnsi="Cambria Math"/>
                <w:color w:val="000000" w:themeColor="text1"/>
              </w:rPr>
              <m:t>1</m:t>
            </m:r>
          </m:num>
          <m:den>
            <m:rad>
              <m:radPr>
                <m:degHide m:val="1"/>
                <m:ctrlPr>
                  <w:rPr>
                    <w:rFonts w:ascii="Cambria Math" w:eastAsiaTheme="minorEastAsia" w:hAnsi="Cambria Math"/>
                    <w:i/>
                    <w:iCs/>
                    <w:color w:val="000000" w:themeColor="text1"/>
                  </w:rPr>
                </m:ctrlPr>
              </m:radPr>
              <m:deg/>
              <m:e>
                <m:r>
                  <w:rPr>
                    <w:rFonts w:ascii="Cambria Math" w:eastAsiaTheme="minorEastAsia" w:hAnsi="Cambria Math"/>
                    <w:color w:val="000000" w:themeColor="text1"/>
                  </w:rPr>
                  <m:t xml:space="preserve"> a </m:t>
                </m:r>
              </m:e>
            </m:rad>
          </m:den>
        </m:f>
        <m:r>
          <w:rPr>
            <w:rFonts w:ascii="Cambria Math" w:eastAsiaTheme="minorEastAsia" w:hAnsi="Cambria Math"/>
            <w:color w:val="000000" w:themeColor="text1"/>
          </w:rPr>
          <m:t xml:space="preserve"> ~ </m:t>
        </m:r>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rPr>
              <m:t>- 1/3</m:t>
            </m:r>
          </m:sup>
        </m:sSup>
      </m:oMath>
    </w:p>
    <w:p w14:paraId="09B1C686" w14:textId="77777777" w:rsidR="007A6096" w:rsidRPr="0029500F" w:rsidRDefault="007A6096" w:rsidP="007A6096">
      <w:pPr>
        <w:rPr>
          <w:rFonts w:ascii="Cambria" w:eastAsiaTheme="minorEastAsia" w:hAnsi="Cambria"/>
          <w:iCs/>
          <w:color w:val="000000" w:themeColor="text1"/>
        </w:rPr>
      </w:pPr>
    </w:p>
    <w:p w14:paraId="176B96BC" w14:textId="77777777" w:rsidR="00BF75BC" w:rsidRPr="0029500F" w:rsidRDefault="00BF75BC" w:rsidP="00BF75BC">
      <w:pPr>
        <w:rPr>
          <w:color w:val="000000" w:themeColor="text1"/>
          <w:lang w:val="en-US"/>
        </w:rPr>
      </w:pPr>
      <w:r w:rsidRPr="0029500F">
        <w:rPr>
          <w:rStyle w:val="rynqvb"/>
          <w:color w:val="000000" w:themeColor="text1"/>
          <w:lang w:val="en"/>
        </w:rPr>
        <w:t>So, without this variable speed-of-light regime:</w:t>
      </w:r>
    </w:p>
    <w:p w14:paraId="6C3F6DBD" w14:textId="77777777" w:rsidR="007A6096" w:rsidRPr="0029500F" w:rsidRDefault="007A6096" w:rsidP="007A6096">
      <w:pPr>
        <w:rPr>
          <w:rFonts w:ascii="Cambria" w:eastAsiaTheme="minorEastAsia" w:hAnsi="Cambria"/>
          <w:iCs/>
          <w:color w:val="000000" w:themeColor="text1"/>
          <w:lang w:val="en-US"/>
        </w:rPr>
      </w:pPr>
    </w:p>
    <w:p w14:paraId="5861ECD6" w14:textId="78D1F3BF" w:rsidR="007A6096" w:rsidRPr="00CB3ABB" w:rsidRDefault="007A6096" w:rsidP="007A6096">
      <w:pPr>
        <w:rPr>
          <w:rFonts w:ascii="Cambria" w:eastAsiaTheme="minorEastAsia" w:hAnsi="Cambria"/>
          <w:color w:val="000000" w:themeColor="text1"/>
          <w:lang w:val="en-US"/>
        </w:rPr>
      </w:pPr>
      <w:proofErr w:type="gramStart"/>
      <w:r w:rsidRPr="00CB3ABB">
        <w:rPr>
          <w:rFonts w:ascii="Cambria" w:eastAsiaTheme="minorEastAsia" w:hAnsi="Cambria"/>
          <w:iCs/>
          <w:color w:val="000000" w:themeColor="text1"/>
          <w:lang w:val="en-US"/>
        </w:rPr>
        <w:t xml:space="preserve">( </w:t>
      </w:r>
      <w:r w:rsidR="00EC4B06" w:rsidRPr="00CB3ABB">
        <w:rPr>
          <w:rFonts w:ascii="Cambria" w:eastAsiaTheme="minorEastAsia" w:hAnsi="Cambria"/>
          <w:iCs/>
          <w:color w:val="000000" w:themeColor="text1"/>
          <w:lang w:val="en-US"/>
        </w:rPr>
        <w:t>106</w:t>
      </w:r>
      <w:proofErr w:type="gramEnd"/>
      <w:r w:rsidRPr="00CB3ABB">
        <w:rPr>
          <w:rFonts w:ascii="Cambria" w:eastAsiaTheme="minorEastAsia" w:hAnsi="Cambria"/>
          <w:iCs/>
          <w:color w:val="000000" w:themeColor="text1"/>
          <w:lang w:val="en-US"/>
        </w:rPr>
        <w:t xml:space="preserve">)                                      </w:t>
      </w:r>
      <m:oMath>
        <m:r>
          <w:rPr>
            <w:rFonts w:ascii="Cambria Math" w:eastAsiaTheme="minorEastAsia" w:hAnsi="Cambria Math"/>
            <w:color w:val="000000" w:themeColor="text1"/>
          </w:rPr>
          <m:t>H</m:t>
        </m:r>
        <m:r>
          <w:rPr>
            <w:rFonts w:ascii="Cambria Math" w:eastAsiaTheme="minorEastAsia" w:hAnsi="Cambria Math"/>
            <w:color w:val="000000" w:themeColor="text1"/>
            <w:lang w:val="en-US"/>
          </w:rPr>
          <m:t xml:space="preserve"> = </m:t>
        </m:r>
        <m:nary>
          <m:naryPr>
            <m:limLoc m:val="subSup"/>
            <m:ctrlPr>
              <w:rPr>
                <w:rFonts w:ascii="Cambria Math" w:eastAsiaTheme="minorEastAsia" w:hAnsi="Cambria Math"/>
                <w:i/>
                <w:iCs/>
                <w:color w:val="000000" w:themeColor="text1"/>
              </w:rPr>
            </m:ctrlPr>
          </m:naryPr>
          <m:sub/>
          <m:sup>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sup>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c</m:t>
                </m:r>
              </m:e>
            </m:acc>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nary>
        <m:r>
          <w:rPr>
            <w:rFonts w:ascii="Cambria Math" w:eastAsiaTheme="minorEastAsia" w:hAnsi="Cambria Math"/>
            <w:color w:val="000000" w:themeColor="text1"/>
            <w:lang w:val="en-US"/>
          </w:rPr>
          <m:t xml:space="preserve"> ~  </m:t>
        </m:r>
        <m:nary>
          <m:naryPr>
            <m:limLoc m:val="subSup"/>
            <m:ctrlPr>
              <w:rPr>
                <w:rFonts w:ascii="Cambria Math" w:eastAsiaTheme="minorEastAsia" w:hAnsi="Cambria Math"/>
                <w:i/>
                <w:iCs/>
                <w:color w:val="000000" w:themeColor="text1"/>
              </w:rPr>
            </m:ctrlPr>
          </m:naryPr>
          <m:sub/>
          <m:sup>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sup>
          <m:e>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- 1/3</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d</m:t>
            </m:r>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nary>
        <m:r>
          <w:rPr>
            <w:rFonts w:ascii="Cambria Math" w:eastAsiaTheme="minorEastAsia" w:hAnsi="Cambria Math"/>
            <w:color w:val="000000" w:themeColor="text1"/>
            <w:lang w:val="en-US"/>
          </w:rPr>
          <m:t xml:space="preserve"> ~ </m:t>
        </m:r>
        <m:sSup>
          <m:sSupPr>
            <m:ctrlPr>
              <w:rPr>
                <w:rFonts w:ascii="Cambria Math" w:eastAsiaTheme="minorEastAsia" w:hAnsi="Cambria Math"/>
                <w:i/>
                <w:iCs/>
                <w:color w:val="000000" w:themeColor="text1"/>
              </w:rPr>
            </m:ctrlPr>
          </m:sSupPr>
          <m:e>
            <m:acc>
              <m:accPr>
                <m:ctrlPr>
                  <w:rPr>
                    <w:rFonts w:ascii="Cambria Math" w:eastAsiaTheme="minorEastAsia" w:hAnsi="Cambria Math"/>
                    <w:i/>
                    <w:iCs/>
                    <w:color w:val="000000" w:themeColor="text1"/>
                  </w:rPr>
                </m:ctrlPr>
              </m:accPr>
              <m:e>
                <m:r>
                  <w:rPr>
                    <w:rFonts w:ascii="Cambria Math" w:eastAsiaTheme="minorEastAsia" w:hAnsi="Cambria Math"/>
                    <w:color w:val="000000" w:themeColor="text1"/>
                  </w:rPr>
                  <m:t>t</m:t>
                </m:r>
              </m:e>
            </m:acc>
          </m:e>
          <m:sup>
            <m:r>
              <w:rPr>
                <w:rFonts w:ascii="Cambria Math" w:eastAsiaTheme="minorEastAsia" w:hAnsi="Cambria Math"/>
                <w:color w:val="000000" w:themeColor="text1"/>
                <w:lang w:val="en-US"/>
              </w:rPr>
              <m:t xml:space="preserve">2/3 </m:t>
            </m:r>
          </m:sup>
        </m:sSup>
        <m:r>
          <w:rPr>
            <w:rFonts w:ascii="Cambria Math" w:eastAsiaTheme="minorEastAsia" w:hAnsi="Cambria Math"/>
            <w:color w:val="000000" w:themeColor="text1"/>
            <w:lang w:val="en-US"/>
          </w:rPr>
          <m:t xml:space="preserve">~ </m:t>
        </m:r>
        <m:r>
          <w:rPr>
            <w:rFonts w:ascii="Cambria Math" w:eastAsiaTheme="minorEastAsia" w:hAnsi="Cambria Math"/>
            <w:color w:val="000000" w:themeColor="text1"/>
          </w:rPr>
          <m:t>a</m:t>
        </m:r>
      </m:oMath>
    </w:p>
    <w:p w14:paraId="357E4C21" w14:textId="77777777" w:rsidR="00E56368" w:rsidRPr="00CB3ABB" w:rsidRDefault="00E56368" w:rsidP="007A6096">
      <w:pPr>
        <w:rPr>
          <w:rFonts w:ascii="Cambria" w:eastAsiaTheme="minorEastAsia" w:hAnsi="Cambria"/>
          <w:color w:val="000000" w:themeColor="text1"/>
          <w:lang w:val="en-US"/>
        </w:rPr>
      </w:pPr>
    </w:p>
    <w:p w14:paraId="3FC7AD47" w14:textId="77777777" w:rsidR="007A6096" w:rsidRPr="00CB3ABB" w:rsidRDefault="007A6096" w:rsidP="007A6096">
      <w:pPr>
        <w:rPr>
          <w:rFonts w:ascii="Cambria" w:eastAsiaTheme="minorEastAsia" w:hAnsi="Cambria"/>
          <w:color w:val="000000" w:themeColor="text1"/>
          <w:lang w:val="en-US"/>
        </w:rPr>
      </w:pPr>
    </w:p>
    <w:p w14:paraId="6A4F46F8" w14:textId="2E2043A4" w:rsidR="007A6096" w:rsidRPr="0029500F" w:rsidRDefault="007A6096" w:rsidP="007A6096">
      <w:pPr>
        <w:rPr>
          <w:rFonts w:ascii="Cambria" w:eastAsiaTheme="minorEastAsia" w:hAnsi="Cambria"/>
          <w:color w:val="000000" w:themeColor="text1"/>
        </w:rPr>
      </w:pPr>
      <w:proofErr w:type="gramStart"/>
      <w:r w:rsidRPr="0029500F">
        <w:rPr>
          <w:rFonts w:ascii="Cambria" w:eastAsiaTheme="minorEastAsia" w:hAnsi="Cambria"/>
          <w:color w:val="000000" w:themeColor="text1"/>
        </w:rPr>
        <w:t xml:space="preserve">( </w:t>
      </w:r>
      <w:r w:rsidR="00EC4B06" w:rsidRPr="0029500F">
        <w:rPr>
          <w:rFonts w:ascii="Cambria" w:eastAsiaTheme="minorEastAsia" w:hAnsi="Cambria"/>
          <w:color w:val="000000" w:themeColor="text1"/>
        </w:rPr>
        <w:t>107</w:t>
      </w:r>
      <w:proofErr w:type="gramEnd"/>
      <w:r w:rsidRPr="0029500F">
        <w:rPr>
          <w:rFonts w:ascii="Cambria" w:eastAsiaTheme="minorEastAsia" w:hAnsi="Cambria"/>
          <w:color w:val="000000" w:themeColor="text1"/>
        </w:rPr>
        <w:t xml:space="preserve">) </w:t>
      </w:r>
      <w:r w:rsidRPr="0029500F">
        <w:rPr>
          <w:rFonts w:ascii="Cambria" w:eastAsiaTheme="minorEastAsia" w:hAnsi="Cambria"/>
          <w:iCs/>
          <w:color w:val="000000" w:themeColor="text1"/>
        </w:rPr>
        <w:t xml:space="preserve">                                             </w:t>
      </w:r>
      <m:oMath>
        <m:borderBox>
          <m:borderBoxPr>
            <m:ctrlPr>
              <w:rPr>
                <w:rFonts w:ascii="Cambria Math" w:eastAsiaTheme="minorEastAsia" w:hAnsi="Cambria Math"/>
                <w:i/>
                <w:color w:val="000000" w:themeColor="text1"/>
              </w:rPr>
            </m:ctrlPr>
          </m:borderBoxPr>
          <m:e>
            <m:r>
              <w:rPr>
                <w:rFonts w:ascii="Cambria Math" w:eastAsiaTheme="minorEastAsia" w:hAnsi="Cambria Math"/>
                <w:color w:val="000000" w:themeColor="text1"/>
              </w:rPr>
              <m:t xml:space="preserve"> Cosmological horizon H  ~ a </m:t>
            </m:r>
          </m:e>
        </m:borderBox>
      </m:oMath>
    </w:p>
    <w:p w14:paraId="07C8B928" w14:textId="77777777" w:rsidR="00E56368" w:rsidRPr="0029500F" w:rsidRDefault="00E56368" w:rsidP="007A6096">
      <w:pPr>
        <w:rPr>
          <w:rFonts w:ascii="Cambria" w:eastAsiaTheme="minorEastAsia" w:hAnsi="Cambria"/>
          <w:iCs/>
          <w:color w:val="000000" w:themeColor="text1"/>
        </w:rPr>
      </w:pPr>
    </w:p>
    <w:p w14:paraId="7E62918D" w14:textId="77777777" w:rsidR="007A6096" w:rsidRPr="0029500F" w:rsidRDefault="007A6096" w:rsidP="007A6096">
      <w:pPr>
        <w:rPr>
          <w:rFonts w:ascii="Cambria" w:eastAsiaTheme="minorEastAsia" w:hAnsi="Cambria"/>
          <w:iCs/>
          <w:color w:val="000000" w:themeColor="text1"/>
        </w:rPr>
      </w:pPr>
    </w:p>
    <w:p w14:paraId="0BFFB745" w14:textId="77777777" w:rsidR="000D5EB4" w:rsidRPr="0029500F" w:rsidRDefault="000D5EB4" w:rsidP="000D5EB4">
      <w:pPr>
        <w:jc w:val="both"/>
        <w:rPr>
          <w:color w:val="000000" w:themeColor="text1"/>
          <w:lang w:val="en-US"/>
        </w:rPr>
      </w:pPr>
      <w:r w:rsidRPr="0029500F">
        <w:rPr>
          <w:rStyle w:val="rynqvb"/>
          <w:color w:val="000000" w:themeColor="text1"/>
          <w:lang w:val="en"/>
        </w:rPr>
        <w:t>We are presented here with an evolutionary scheme in which the homogeneity of the universe is maintained throughout this evolutionary phase characterized by variable constants; this constitutes an alternative to the inflation model, based on the single hypothesis of a generalized gauge process centered on the requirement of invariance for all equations of physics.</w:t>
      </w:r>
    </w:p>
    <w:p w14:paraId="33A10263" w14:textId="77777777" w:rsidR="007A6096" w:rsidRPr="0029500F" w:rsidRDefault="007A6096" w:rsidP="007A6096">
      <w:pPr>
        <w:jc w:val="both"/>
        <w:rPr>
          <w:rFonts w:ascii="Cambria" w:eastAsiaTheme="minorEastAsia" w:hAnsi="Cambria"/>
          <w:iCs/>
          <w:color w:val="000000" w:themeColor="text1"/>
          <w:lang w:val="en-US"/>
        </w:rPr>
      </w:pPr>
      <w:r w:rsidRPr="0029500F">
        <w:rPr>
          <w:rFonts w:ascii="Cambria" w:eastAsiaTheme="minorEastAsia" w:hAnsi="Cambria"/>
          <w:iCs/>
          <w:color w:val="000000" w:themeColor="text1"/>
          <w:lang w:val="en-US"/>
        </w:rPr>
        <w:t xml:space="preserve"> </w:t>
      </w:r>
    </w:p>
    <w:p w14:paraId="42E562D6" w14:textId="77777777" w:rsidR="007A6096" w:rsidRPr="0029500F" w:rsidRDefault="007A6096" w:rsidP="007A6096">
      <w:pPr>
        <w:jc w:val="center"/>
        <w:rPr>
          <w:rStyle w:val="rynqvb"/>
          <w:color w:val="000000" w:themeColor="text1"/>
        </w:rPr>
      </w:pPr>
      <w:r w:rsidRPr="0029500F">
        <w:rPr>
          <w:noProof/>
          <w:color w:val="000000" w:themeColor="text1"/>
        </w:rPr>
        <w:drawing>
          <wp:inline distT="0" distB="0" distL="0" distR="0" wp14:anchorId="096219C5" wp14:editId="13835490">
            <wp:extent cx="4408891" cy="2603220"/>
            <wp:effectExtent l="0" t="0" r="0" b="63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Image 1419"/>
                    <pic:cNvPicPr/>
                  </pic:nvPicPr>
                  <pic:blipFill>
                    <a:blip r:embed="rId13"/>
                    <a:stretch>
                      <a:fillRect/>
                    </a:stretch>
                  </pic:blipFill>
                  <pic:spPr>
                    <a:xfrm>
                      <a:off x="0" y="0"/>
                      <a:ext cx="4451727" cy="2628512"/>
                    </a:xfrm>
                    <a:prstGeom prst="rect">
                      <a:avLst/>
                    </a:prstGeom>
                  </pic:spPr>
                </pic:pic>
              </a:graphicData>
            </a:graphic>
          </wp:inline>
        </w:drawing>
      </w:r>
    </w:p>
    <w:p w14:paraId="750D8188" w14:textId="77777777" w:rsidR="007A6096" w:rsidRPr="0029500F" w:rsidRDefault="007A6096" w:rsidP="007A6096">
      <w:pPr>
        <w:jc w:val="center"/>
        <w:rPr>
          <w:rStyle w:val="rynqvb"/>
          <w:color w:val="000000" w:themeColor="text1"/>
        </w:rPr>
      </w:pPr>
    </w:p>
    <w:p w14:paraId="222F3DC9" w14:textId="62479043" w:rsidR="007A6096" w:rsidRPr="0029500F" w:rsidRDefault="007A6096" w:rsidP="00BF75BC">
      <w:pPr>
        <w:jc w:val="center"/>
        <w:rPr>
          <w:rStyle w:val="rynqvb"/>
          <w:color w:val="000000" w:themeColor="text1"/>
          <w:lang w:val="en-US"/>
        </w:rPr>
      </w:pPr>
      <w:r w:rsidRPr="0029500F">
        <w:rPr>
          <w:rStyle w:val="rynqvb"/>
          <w:color w:val="000000" w:themeColor="text1"/>
          <w:lang w:val="en-US"/>
        </w:rPr>
        <w:t>Fig.</w:t>
      </w:r>
      <w:proofErr w:type="gramStart"/>
      <w:r w:rsidRPr="0029500F">
        <w:rPr>
          <w:rStyle w:val="rynqvb"/>
          <w:color w:val="000000" w:themeColor="text1"/>
          <w:lang w:val="en-US"/>
        </w:rPr>
        <w:t>7 :</w:t>
      </w:r>
      <w:proofErr w:type="gramEnd"/>
      <w:r w:rsidRPr="0029500F">
        <w:rPr>
          <w:rStyle w:val="rynqvb"/>
          <w:color w:val="000000" w:themeColor="text1"/>
          <w:lang w:val="en-US"/>
        </w:rPr>
        <w:t xml:space="preserve"> </w:t>
      </w:r>
      <w:r w:rsidR="00BF75BC" w:rsidRPr="0029500F">
        <w:rPr>
          <w:rStyle w:val="rynqvb"/>
          <w:color w:val="000000" w:themeColor="text1"/>
          <w:lang w:val="en"/>
        </w:rPr>
        <w:t>Homogeneity ensured by a variation in the speed of light</w:t>
      </w:r>
      <w:r w:rsidRPr="0029500F">
        <w:rPr>
          <w:rStyle w:val="rynqvb"/>
          <w:color w:val="000000" w:themeColor="text1"/>
          <w:lang w:val="en-US"/>
        </w:rPr>
        <w:t>.</w:t>
      </w:r>
    </w:p>
    <w:p w14:paraId="77705F4F" w14:textId="77777777" w:rsidR="007A6096" w:rsidRPr="0029500F" w:rsidRDefault="007A6096" w:rsidP="009A04EA">
      <w:pPr>
        <w:rPr>
          <w:rFonts w:ascii="Cambria" w:eastAsiaTheme="minorEastAsia" w:hAnsi="Cambria"/>
          <w:b/>
          <w:bCs/>
          <w:iCs/>
          <w:color w:val="000000" w:themeColor="text1"/>
          <w:lang w:val="en-US"/>
        </w:rPr>
      </w:pPr>
    </w:p>
    <w:p w14:paraId="1BF17F12" w14:textId="77777777" w:rsidR="009A04EA" w:rsidRPr="0029500F" w:rsidRDefault="009A04EA" w:rsidP="009A04EA">
      <w:pPr>
        <w:rPr>
          <w:rFonts w:ascii="Cambria" w:eastAsiaTheme="minorEastAsia" w:hAnsi="Cambria"/>
          <w:color w:val="000000" w:themeColor="text1"/>
          <w:lang w:val="en-US"/>
        </w:rPr>
      </w:pPr>
    </w:p>
    <w:p w14:paraId="1AA49275" w14:textId="3A73E31D" w:rsidR="009A04EA" w:rsidRPr="0029500F" w:rsidRDefault="009A04EA" w:rsidP="009A04EA">
      <w:pPr>
        <w:rPr>
          <w:rFonts w:ascii="Cambria" w:eastAsiaTheme="minorEastAsia" w:hAnsi="Cambria"/>
          <w:color w:val="000000" w:themeColor="text1"/>
          <w:lang w:val="en-US"/>
        </w:rPr>
      </w:pPr>
    </w:p>
    <w:p w14:paraId="0ADC9020" w14:textId="77777777" w:rsidR="00E56368" w:rsidRPr="0029500F" w:rsidRDefault="00E56368" w:rsidP="009A04EA">
      <w:pPr>
        <w:rPr>
          <w:rFonts w:ascii="Cambria" w:eastAsiaTheme="minorEastAsia" w:hAnsi="Cambria"/>
          <w:color w:val="000000" w:themeColor="text1"/>
          <w:lang w:val="en-US"/>
        </w:rPr>
      </w:pPr>
    </w:p>
    <w:p w14:paraId="10DA0CF3" w14:textId="77777777" w:rsidR="00D43FC6" w:rsidRPr="0029500F" w:rsidRDefault="005900AF" w:rsidP="00D43FC6">
      <w:pPr>
        <w:rPr>
          <w:color w:val="000000" w:themeColor="text1"/>
          <w:lang w:val="en-US"/>
        </w:rPr>
      </w:pPr>
      <w:r w:rsidRPr="0029500F">
        <w:rPr>
          <w:rFonts w:ascii="Cambria" w:eastAsiaTheme="minorEastAsia" w:hAnsi="Cambria"/>
          <w:color w:val="000000" w:themeColor="text1"/>
          <w:lang w:val="en-US"/>
        </w:rPr>
        <w:t>1</w:t>
      </w:r>
      <w:r w:rsidR="00E56368" w:rsidRPr="0029500F">
        <w:rPr>
          <w:rFonts w:ascii="Cambria" w:eastAsiaTheme="minorEastAsia" w:hAnsi="Cambria"/>
          <w:color w:val="000000" w:themeColor="text1"/>
          <w:lang w:val="en-US"/>
        </w:rPr>
        <w:t>3</w:t>
      </w:r>
      <w:r w:rsidRPr="0029500F">
        <w:rPr>
          <w:rFonts w:ascii="Cambria" w:eastAsiaTheme="minorEastAsia" w:hAnsi="Cambria"/>
          <w:color w:val="000000" w:themeColor="text1"/>
          <w:lang w:val="en-US"/>
        </w:rPr>
        <w:t xml:space="preserve"> </w:t>
      </w:r>
      <w:r w:rsidR="00270D82" w:rsidRPr="0029500F">
        <w:rPr>
          <w:rFonts w:ascii="Cambria" w:eastAsiaTheme="minorEastAsia" w:hAnsi="Cambria"/>
          <w:color w:val="000000" w:themeColor="text1"/>
          <w:lang w:val="en-US"/>
        </w:rPr>
        <w:t>–</w:t>
      </w:r>
      <w:r w:rsidRPr="0029500F">
        <w:rPr>
          <w:rFonts w:ascii="Cambria" w:eastAsiaTheme="minorEastAsia" w:hAnsi="Cambria"/>
          <w:b/>
          <w:bCs/>
          <w:color w:val="000000" w:themeColor="text1"/>
          <w:lang w:val="en-US"/>
        </w:rPr>
        <w:t xml:space="preserve"> </w:t>
      </w:r>
      <w:r w:rsidR="00D43FC6" w:rsidRPr="0029500F">
        <w:rPr>
          <w:rStyle w:val="rynqvb"/>
          <w:b/>
          <w:bCs/>
          <w:color w:val="000000" w:themeColor="text1"/>
          <w:lang w:val="en"/>
        </w:rPr>
        <w:t>The question of measuring time</w:t>
      </w:r>
      <w:r w:rsidR="00D43FC6" w:rsidRPr="0029500F">
        <w:rPr>
          <w:rStyle w:val="rynqvb"/>
          <w:color w:val="000000" w:themeColor="text1"/>
          <w:lang w:val="en"/>
        </w:rPr>
        <w:t>.</w:t>
      </w:r>
    </w:p>
    <w:p w14:paraId="4ED0333D" w14:textId="77777777" w:rsidR="009A04EA" w:rsidRPr="0029500F" w:rsidRDefault="009A04EA" w:rsidP="009A04EA">
      <w:pPr>
        <w:jc w:val="both"/>
        <w:rPr>
          <w:rFonts w:ascii="Cambria" w:eastAsiaTheme="minorEastAsia" w:hAnsi="Cambria"/>
          <w:color w:val="000000" w:themeColor="text1"/>
          <w:lang w:val="en-US"/>
        </w:rPr>
      </w:pPr>
    </w:p>
    <w:p w14:paraId="6BD9D59C" w14:textId="2F5009CE" w:rsidR="00BE1264" w:rsidRPr="0029500F" w:rsidRDefault="00BE1264" w:rsidP="00BE1264">
      <w:pPr>
        <w:jc w:val="both"/>
        <w:rPr>
          <w:color w:val="000000" w:themeColor="text1"/>
          <w:lang w:val="en-US"/>
        </w:rPr>
      </w:pPr>
      <w:r w:rsidRPr="0029500F">
        <w:rPr>
          <w:rStyle w:val="rynqvb"/>
          <w:color w:val="000000" w:themeColor="text1"/>
          <w:lang w:val="en"/>
        </w:rPr>
        <w:t xml:space="preserve">Cosmological models describe the evolution of the universe in terms of a quantity corresponding to the letter </w:t>
      </w:r>
      <w:r w:rsidRPr="0029500F">
        <w:rPr>
          <w:rStyle w:val="rynqvb"/>
          <w:i/>
          <w:iCs/>
          <w:color w:val="000000" w:themeColor="text1"/>
          <w:lang w:val="en"/>
        </w:rPr>
        <w:t>t</w:t>
      </w:r>
      <w:r w:rsidRPr="0029500F">
        <w:rPr>
          <w:rStyle w:val="rynqvb"/>
          <w:color w:val="000000" w:themeColor="text1"/>
          <w:lang w:val="en"/>
        </w:rPr>
        <w:t>, intended to represent time.</w:t>
      </w:r>
      <w:r w:rsidRPr="0029500F">
        <w:rPr>
          <w:rStyle w:val="hwtze"/>
          <w:color w:val="000000" w:themeColor="text1"/>
          <w:lang w:val="en"/>
        </w:rPr>
        <w:t xml:space="preserve"> </w:t>
      </w:r>
      <w:r w:rsidRPr="0029500F">
        <w:rPr>
          <w:rStyle w:val="rynqvb"/>
          <w:color w:val="000000" w:themeColor="text1"/>
          <w:lang w:val="en"/>
        </w:rPr>
        <w:t>However, this relies on a specific choice of coordinate system.</w:t>
      </w:r>
      <w:r w:rsidRPr="0029500F">
        <w:rPr>
          <w:rStyle w:val="hwtze"/>
          <w:color w:val="000000" w:themeColor="text1"/>
          <w:lang w:val="en"/>
        </w:rPr>
        <w:t xml:space="preserve"> </w:t>
      </w:r>
      <w:r w:rsidRPr="0029500F">
        <w:rPr>
          <w:rStyle w:val="rynqvb"/>
          <w:color w:val="000000" w:themeColor="text1"/>
          <w:lang w:val="en"/>
        </w:rPr>
        <w:t>Only a quantity that can be measured, even if only conceptually, using a clock belonging to the realm of physics qualifies as time.</w:t>
      </w:r>
      <w:r w:rsidRPr="0029500F">
        <w:rPr>
          <w:rStyle w:val="hwtze"/>
          <w:color w:val="000000" w:themeColor="text1"/>
          <w:lang w:val="en"/>
        </w:rPr>
        <w:t xml:space="preserve"> </w:t>
      </w:r>
      <w:r w:rsidRPr="0029500F">
        <w:rPr>
          <w:rStyle w:val="rynqvb"/>
          <w:color w:val="000000" w:themeColor="text1"/>
          <w:lang w:val="en"/>
        </w:rPr>
        <w:t>In the matter-dominated era, one can envision a conceptual clock consisting of two masses moving along the same circular orbit, centered on their common center of gravity.</w:t>
      </w:r>
      <w:r w:rsidRPr="0029500F">
        <w:rPr>
          <w:rStyle w:val="hwtze"/>
          <w:color w:val="000000" w:themeColor="text1"/>
          <w:lang w:val="en"/>
        </w:rPr>
        <w:t xml:space="preserve"> </w:t>
      </w:r>
      <w:r w:rsidRPr="0029500F">
        <w:rPr>
          <w:rStyle w:val="rynqvb"/>
          <w:color w:val="000000" w:themeColor="text1"/>
          <w:lang w:val="en"/>
        </w:rPr>
        <w:t>Measuring time then reduces to measuring the number of revolutions or an angle.</w:t>
      </w:r>
      <w:r w:rsidRPr="0029500F">
        <w:rPr>
          <w:rStyle w:val="hwtze"/>
          <w:color w:val="000000" w:themeColor="text1"/>
          <w:lang w:val="en"/>
        </w:rPr>
        <w:t xml:space="preserve"> </w:t>
      </w:r>
      <w:r w:rsidRPr="0029500F">
        <w:rPr>
          <w:rStyle w:val="rynqvb"/>
          <w:color w:val="000000" w:themeColor="text1"/>
          <w:lang w:val="en"/>
        </w:rPr>
        <w:t>Since the geodesics lie within planes in this scenario, this concept appears to be coordinate-independent.</w:t>
      </w:r>
      <w:r w:rsidRPr="0029500F">
        <w:rPr>
          <w:rStyle w:val="hwtze"/>
          <w:color w:val="000000" w:themeColor="text1"/>
          <w:lang w:val="en"/>
        </w:rPr>
        <w:t xml:space="preserve"> </w:t>
      </w:r>
      <w:r w:rsidRPr="0029500F">
        <w:rPr>
          <w:rStyle w:val="rynqvb"/>
          <w:color w:val="000000" w:themeColor="text1"/>
          <w:lang w:val="en"/>
        </w:rPr>
        <w:t>Similarly, the day corresponds to the Earth's rotation on its axis, the solar year to the Earth's revolution around the Sun, and what might be termed the galactic year to the solar system's revolution around its galaxy, the Milky Way.</w:t>
      </w:r>
    </w:p>
    <w:p w14:paraId="5972C775" w14:textId="77777777" w:rsidR="009A04EA" w:rsidRPr="0029500F" w:rsidRDefault="009A04EA" w:rsidP="009A04EA">
      <w:pPr>
        <w:jc w:val="both"/>
        <w:rPr>
          <w:rFonts w:ascii="Cambria" w:hAnsi="Cambria"/>
          <w:iCs/>
          <w:color w:val="000000" w:themeColor="text1"/>
          <w:lang w:val="en-US"/>
        </w:rPr>
      </w:pPr>
    </w:p>
    <w:p w14:paraId="60BAB5E6" w14:textId="77777777" w:rsidR="009133D0" w:rsidRPr="0029500F" w:rsidRDefault="009133D0" w:rsidP="009133D0">
      <w:pPr>
        <w:jc w:val="both"/>
        <w:rPr>
          <w:color w:val="000000" w:themeColor="text1"/>
          <w:lang w:val="en-US"/>
        </w:rPr>
      </w:pPr>
      <w:r w:rsidRPr="0029500F">
        <w:rPr>
          <w:rStyle w:val="rynqvb"/>
          <w:color w:val="000000" w:themeColor="text1"/>
          <w:lang w:val="en"/>
        </w:rPr>
        <w:t>If we follow this conceptual, non-relativistic clock back into the past—assuming it has avoided any collisions or exchanges with dangerous neighbors whose speeds (of thermal agitation) increase and approach the speed of light as we go further back—this clock corresponds to the classical conception of time.</w:t>
      </w:r>
    </w:p>
    <w:p w14:paraId="68823D18" w14:textId="77777777" w:rsidR="009A04EA" w:rsidRPr="0029500F" w:rsidRDefault="009A04EA" w:rsidP="009A04EA">
      <w:pPr>
        <w:jc w:val="both"/>
        <w:rPr>
          <w:rFonts w:ascii="Cambria" w:hAnsi="Cambria"/>
          <w:iCs/>
          <w:color w:val="000000" w:themeColor="text1"/>
          <w:lang w:val="en-US"/>
        </w:rPr>
      </w:pPr>
    </w:p>
    <w:p w14:paraId="4EA297AB" w14:textId="77777777" w:rsidR="00C41ABD" w:rsidRPr="0029500F" w:rsidRDefault="00C41ABD" w:rsidP="00C41ABD">
      <w:pPr>
        <w:jc w:val="both"/>
        <w:rPr>
          <w:color w:val="000000" w:themeColor="text1"/>
        </w:rPr>
      </w:pPr>
      <w:r w:rsidRPr="0029500F">
        <w:rPr>
          <w:rStyle w:val="rynqvb"/>
          <w:color w:val="000000" w:themeColor="text1"/>
          <w:lang w:val="en"/>
        </w:rPr>
        <w:t>But if the past encompasses an era of evolution with variable constants, then the components of our clock—its masses—are altered, as are the forces binding them.</w:t>
      </w:r>
      <w:r w:rsidRPr="0029500F">
        <w:rPr>
          <w:rStyle w:val="hwtze"/>
          <w:color w:val="000000" w:themeColor="text1"/>
          <w:lang w:val="en"/>
        </w:rPr>
        <w:t xml:space="preserve"> </w:t>
      </w:r>
      <w:r w:rsidRPr="0029500F">
        <w:rPr>
          <w:rStyle w:val="rynqvb"/>
          <w:color w:val="000000" w:themeColor="text1"/>
          <w:lang w:val="en"/>
        </w:rPr>
        <w:t>The geometric framework along which these masses trace their path varies as well.</w:t>
      </w:r>
      <w:r w:rsidRPr="0029500F">
        <w:rPr>
          <w:rStyle w:val="hwtze"/>
          <w:color w:val="000000" w:themeColor="text1"/>
          <w:lang w:val="en"/>
        </w:rPr>
        <w:t xml:space="preserve"> </w:t>
      </w:r>
      <w:r w:rsidRPr="0029500F">
        <w:rPr>
          <w:rStyle w:val="rynqvb"/>
          <w:color w:val="000000" w:themeColor="text1"/>
          <w:lang w:val="en"/>
        </w:rPr>
        <w:t>What, then, of the number of revolutions it completes?</w:t>
      </w:r>
    </w:p>
    <w:p w14:paraId="1F3D6A78" w14:textId="77777777" w:rsidR="009A04EA" w:rsidRPr="0029500F" w:rsidRDefault="009A04EA" w:rsidP="009A04EA">
      <w:pPr>
        <w:jc w:val="both"/>
        <w:rPr>
          <w:rFonts w:ascii="Cambria" w:hAnsi="Cambria"/>
          <w:iCs/>
          <w:color w:val="000000" w:themeColor="text1"/>
        </w:rPr>
      </w:pPr>
    </w:p>
    <w:p w14:paraId="122A3F89" w14:textId="728A9928" w:rsidR="009A04EA" w:rsidRPr="0029500F" w:rsidRDefault="009A04EA" w:rsidP="00270D82">
      <w:pPr>
        <w:jc w:val="center"/>
        <w:rPr>
          <w:rFonts w:ascii="Cambria" w:hAnsi="Cambria"/>
          <w:iCs/>
          <w:color w:val="000000" w:themeColor="text1"/>
        </w:rPr>
      </w:pPr>
      <w:r w:rsidRPr="0029500F">
        <w:rPr>
          <w:rFonts w:ascii="Cambria" w:hAnsi="Cambria"/>
          <w:iCs/>
          <w:noProof/>
          <w:color w:val="000000" w:themeColor="text1"/>
        </w:rPr>
        <w:drawing>
          <wp:inline distT="0" distB="0" distL="0" distR="0" wp14:anchorId="196B3CA7" wp14:editId="42028C5D">
            <wp:extent cx="5760720" cy="1183640"/>
            <wp:effectExtent l="0" t="0" r="508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a:extLst>
                        <a:ext uri="{28A0092B-C50C-407E-A947-70E740481C1C}">
                          <a14:useLocalDpi xmlns:a14="http://schemas.microsoft.com/office/drawing/2010/main" val="0"/>
                        </a:ext>
                      </a:extLst>
                    </a:blip>
                    <a:stretch>
                      <a:fillRect/>
                    </a:stretch>
                  </pic:blipFill>
                  <pic:spPr>
                    <a:xfrm>
                      <a:off x="0" y="0"/>
                      <a:ext cx="5760720" cy="1183640"/>
                    </a:xfrm>
                    <a:prstGeom prst="rect">
                      <a:avLst/>
                    </a:prstGeom>
                  </pic:spPr>
                </pic:pic>
              </a:graphicData>
            </a:graphic>
          </wp:inline>
        </w:drawing>
      </w:r>
    </w:p>
    <w:p w14:paraId="2173E938" w14:textId="77777777" w:rsidR="00BF75BC" w:rsidRPr="0029500F" w:rsidRDefault="00270D82" w:rsidP="00BF75BC">
      <w:pPr>
        <w:jc w:val="center"/>
        <w:rPr>
          <w:color w:val="000000" w:themeColor="text1"/>
          <w:lang w:val="en-US"/>
        </w:rPr>
      </w:pPr>
      <w:r w:rsidRPr="0029500F">
        <w:rPr>
          <w:rFonts w:ascii="Cambria" w:hAnsi="Cambria"/>
          <w:iCs/>
          <w:color w:val="000000" w:themeColor="text1"/>
          <w:lang w:val="en-US"/>
        </w:rPr>
        <w:t>Fig. </w:t>
      </w:r>
      <w:proofErr w:type="gramStart"/>
      <w:r w:rsidRPr="0029500F">
        <w:rPr>
          <w:rFonts w:ascii="Cambria" w:hAnsi="Cambria"/>
          <w:iCs/>
          <w:color w:val="000000" w:themeColor="text1"/>
          <w:lang w:val="en-US"/>
        </w:rPr>
        <w:t>8 :</w:t>
      </w:r>
      <w:proofErr w:type="gramEnd"/>
      <w:r w:rsidRPr="0029500F">
        <w:rPr>
          <w:rFonts w:ascii="Cambria" w:hAnsi="Cambria"/>
          <w:iCs/>
          <w:color w:val="000000" w:themeColor="text1"/>
          <w:lang w:val="en-US"/>
        </w:rPr>
        <w:t xml:space="preserve"> </w:t>
      </w:r>
      <w:r w:rsidR="00BF75BC" w:rsidRPr="0029500F">
        <w:rPr>
          <w:rStyle w:val="rynqvb"/>
          <w:color w:val="000000" w:themeColor="text1"/>
          <w:lang w:val="en"/>
        </w:rPr>
        <w:t>Our conceptual clock.</w:t>
      </w:r>
    </w:p>
    <w:p w14:paraId="4A227CBB" w14:textId="76C6BD0B" w:rsidR="00270D82" w:rsidRPr="0029500F" w:rsidRDefault="00270D82" w:rsidP="00270D82">
      <w:pPr>
        <w:jc w:val="center"/>
        <w:rPr>
          <w:rFonts w:ascii="Cambria" w:hAnsi="Cambria"/>
          <w:iCs/>
          <w:color w:val="000000" w:themeColor="text1"/>
          <w:lang w:val="en-US"/>
        </w:rPr>
      </w:pPr>
    </w:p>
    <w:p w14:paraId="79D4183F" w14:textId="77777777" w:rsidR="009A04EA" w:rsidRPr="0029500F" w:rsidRDefault="009A04EA" w:rsidP="009A04EA">
      <w:pPr>
        <w:jc w:val="both"/>
        <w:rPr>
          <w:rFonts w:ascii="Cambria" w:hAnsi="Cambria"/>
          <w:iCs/>
          <w:color w:val="000000" w:themeColor="text1"/>
          <w:lang w:val="en-US"/>
        </w:rPr>
      </w:pPr>
    </w:p>
    <w:p w14:paraId="1DBBD145" w14:textId="6062D368" w:rsidR="004326F2" w:rsidRPr="0029500F" w:rsidRDefault="004326F2" w:rsidP="004326F2">
      <w:pPr>
        <w:jc w:val="both"/>
        <w:rPr>
          <w:color w:val="000000" w:themeColor="text1"/>
          <w:lang w:val="en-US"/>
        </w:rPr>
      </w:pPr>
      <w:r w:rsidRPr="0029500F">
        <w:rPr>
          <w:rStyle w:val="rynqvb"/>
          <w:color w:val="000000" w:themeColor="text1"/>
          <w:lang w:val="en"/>
        </w:rPr>
        <w:t xml:space="preserve">If we apply the effects of our generalized gauge phenomenon to the calculation of the period, that period varies as </w:t>
      </w:r>
      <m:oMath>
        <m:sSup>
          <m:sSupPr>
            <m:ctrlPr>
              <w:rPr>
                <w:rFonts w:ascii="Cambria Math" w:hAnsi="Cambria Math"/>
                <w:i/>
                <w:iCs/>
                <w:color w:val="000000" w:themeColor="text1"/>
              </w:rPr>
            </m:ctrlPr>
          </m:sSupPr>
          <m:e>
            <m:r>
              <w:rPr>
                <w:rFonts w:ascii="Cambria Math" w:hAnsi="Cambria Math"/>
                <w:color w:val="000000" w:themeColor="text1"/>
              </w:rPr>
              <m:t>a</m:t>
            </m:r>
          </m:e>
          <m:sup>
            <m:r>
              <w:rPr>
                <w:rFonts w:ascii="Cambria Math" w:hAnsi="Cambria Math"/>
                <w:color w:val="000000" w:themeColor="text1"/>
                <w:lang w:val="en-US"/>
              </w:rPr>
              <m:t>3/2</m:t>
            </m:r>
          </m:sup>
        </m:sSup>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It therefore decreases, and as we look back into the past, our conceptual clock ticks faster and faster.</w:t>
      </w:r>
      <w:r w:rsidRPr="0029500F">
        <w:rPr>
          <w:rStyle w:val="hwtze"/>
          <w:color w:val="000000" w:themeColor="text1"/>
          <w:lang w:val="en"/>
        </w:rPr>
        <w:t xml:space="preserve"> </w:t>
      </w:r>
      <w:r w:rsidRPr="0029500F">
        <w:rPr>
          <w:rStyle w:val="rynqvb"/>
          <w:color w:val="000000" w:themeColor="text1"/>
          <w:lang w:val="en"/>
        </w:rPr>
        <w:t>As we approach a hypothetical time zero, the number of cycles completed tends toward infinity.</w:t>
      </w:r>
    </w:p>
    <w:p w14:paraId="7FF7B2B6" w14:textId="77777777" w:rsidR="004326F2" w:rsidRPr="0029500F" w:rsidRDefault="004326F2" w:rsidP="00C41ABD">
      <w:pPr>
        <w:jc w:val="both"/>
        <w:rPr>
          <w:rFonts w:ascii="Cambria" w:hAnsi="Cambria"/>
          <w:iCs/>
          <w:color w:val="000000" w:themeColor="text1"/>
        </w:rPr>
      </w:pPr>
    </w:p>
    <w:p w14:paraId="0897ABEA" w14:textId="3D51A36F" w:rsidR="00C41ABD" w:rsidRPr="0029500F" w:rsidRDefault="00C41ABD" w:rsidP="00C41ABD">
      <w:pPr>
        <w:jc w:val="both"/>
        <w:rPr>
          <w:color w:val="000000" w:themeColor="text1"/>
          <w:lang w:val="en-US"/>
        </w:rPr>
      </w:pPr>
      <w:r w:rsidRPr="0029500F">
        <w:rPr>
          <w:rStyle w:val="rynqvb"/>
          <w:color w:val="000000" w:themeColor="text1"/>
          <w:lang w:val="en"/>
        </w:rPr>
        <w:t>This yields the temporal equivalent of the myth of Achilles and the tortoise.</w:t>
      </w:r>
      <w:r w:rsidRPr="0029500F">
        <w:rPr>
          <w:rStyle w:val="hwtze"/>
          <w:color w:val="000000" w:themeColor="text1"/>
          <w:lang w:val="en"/>
        </w:rPr>
        <w:t xml:space="preserve"> </w:t>
      </w:r>
      <w:r w:rsidRPr="0029500F">
        <w:rPr>
          <w:rStyle w:val="rynqvb"/>
          <w:color w:val="000000" w:themeColor="text1"/>
          <w:lang w:val="en"/>
        </w:rPr>
        <w:t>Let us liken the history of the universe to a book.</w:t>
      </w:r>
      <w:r w:rsidRPr="0029500F">
        <w:rPr>
          <w:rStyle w:val="hwtze"/>
          <w:color w:val="000000" w:themeColor="text1"/>
          <w:lang w:val="en"/>
        </w:rPr>
        <w:t xml:space="preserve"> </w:t>
      </w:r>
      <w:r w:rsidRPr="0029500F">
        <w:rPr>
          <w:rStyle w:val="rynqvb"/>
          <w:color w:val="000000" w:themeColor="text1"/>
          <w:lang w:val="en"/>
        </w:rPr>
        <w:t xml:space="preserve">The character in my comic strips then </w:t>
      </w:r>
      <w:proofErr w:type="spellStart"/>
      <w:r w:rsidRPr="0029500F">
        <w:rPr>
          <w:rStyle w:val="rynqvb"/>
          <w:color w:val="000000" w:themeColor="text1"/>
          <w:lang w:val="en"/>
        </w:rPr>
        <w:t>leafs</w:t>
      </w:r>
      <w:proofErr w:type="spellEnd"/>
      <w:r w:rsidRPr="0029500F">
        <w:rPr>
          <w:rStyle w:val="rynqvb"/>
          <w:color w:val="000000" w:themeColor="text1"/>
          <w:lang w:val="en"/>
        </w:rPr>
        <w:t xml:space="preserve"> through the book backwards, attempting to discover, in the preface, the intentions its author might have recorded there.</w:t>
      </w:r>
    </w:p>
    <w:p w14:paraId="5C1676FC" w14:textId="64DF8D5E" w:rsidR="00270D82" w:rsidRPr="0029500F" w:rsidRDefault="00270D82" w:rsidP="009A04EA">
      <w:pPr>
        <w:jc w:val="both"/>
        <w:rPr>
          <w:rFonts w:ascii="Cambria" w:hAnsi="Cambria"/>
          <w:iCs/>
          <w:color w:val="000000" w:themeColor="text1"/>
          <w:lang w:val="en-US"/>
        </w:rPr>
      </w:pPr>
    </w:p>
    <w:p w14:paraId="6F3F3799" w14:textId="44B1B15D" w:rsidR="00270D82" w:rsidRPr="0029500F" w:rsidRDefault="00A1602C" w:rsidP="00270D82">
      <w:pPr>
        <w:jc w:val="center"/>
        <w:rPr>
          <w:rFonts w:ascii="Cambria" w:hAnsi="Cambria"/>
          <w:iCs/>
          <w:color w:val="000000" w:themeColor="text1"/>
        </w:rPr>
      </w:pPr>
      <w:r w:rsidRPr="0029500F">
        <w:rPr>
          <w:rFonts w:ascii="Cambria" w:hAnsi="Cambria"/>
          <w:iCs/>
          <w:noProof/>
          <w:color w:val="000000" w:themeColor="text1"/>
        </w:rPr>
        <w:lastRenderedPageBreak/>
        <w:drawing>
          <wp:inline distT="0" distB="0" distL="0" distR="0" wp14:anchorId="6FEE108D" wp14:editId="6198FA6D">
            <wp:extent cx="2966358" cy="2430738"/>
            <wp:effectExtent l="0" t="0" r="571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a:stretch>
                      <a:fillRect/>
                    </a:stretch>
                  </pic:blipFill>
                  <pic:spPr>
                    <a:xfrm>
                      <a:off x="0" y="0"/>
                      <a:ext cx="2986025" cy="2446854"/>
                    </a:xfrm>
                    <a:prstGeom prst="rect">
                      <a:avLst/>
                    </a:prstGeom>
                  </pic:spPr>
                </pic:pic>
              </a:graphicData>
            </a:graphic>
          </wp:inline>
        </w:drawing>
      </w:r>
    </w:p>
    <w:p w14:paraId="0855DF8C" w14:textId="77777777" w:rsidR="009A04EA" w:rsidRPr="0029500F" w:rsidRDefault="009A04EA" w:rsidP="00270D82">
      <w:pPr>
        <w:jc w:val="center"/>
        <w:rPr>
          <w:rFonts w:ascii="Cambria" w:hAnsi="Cambria"/>
          <w:iCs/>
          <w:color w:val="000000" w:themeColor="text1"/>
        </w:rPr>
      </w:pPr>
    </w:p>
    <w:p w14:paraId="2238F13E" w14:textId="77777777" w:rsidR="00C41ABD" w:rsidRPr="0029500F" w:rsidRDefault="00270D82" w:rsidP="00C41ABD">
      <w:pPr>
        <w:jc w:val="center"/>
        <w:rPr>
          <w:color w:val="000000" w:themeColor="text1"/>
          <w:lang w:val="en-US"/>
        </w:rPr>
      </w:pPr>
      <w:r w:rsidRPr="0029500F">
        <w:rPr>
          <w:rFonts w:ascii="Cambria" w:hAnsi="Cambria"/>
          <w:iCs/>
          <w:color w:val="000000" w:themeColor="text1"/>
          <w:lang w:val="en-US"/>
        </w:rPr>
        <w:t>Fig.</w:t>
      </w:r>
      <w:proofErr w:type="gramStart"/>
      <w:r w:rsidRPr="0029500F">
        <w:rPr>
          <w:rFonts w:ascii="Cambria" w:hAnsi="Cambria"/>
          <w:iCs/>
          <w:color w:val="000000" w:themeColor="text1"/>
          <w:lang w:val="en-US"/>
        </w:rPr>
        <w:t>9 :</w:t>
      </w:r>
      <w:proofErr w:type="gramEnd"/>
      <w:r w:rsidRPr="0029500F">
        <w:rPr>
          <w:rFonts w:ascii="Cambria" w:hAnsi="Cambria"/>
          <w:iCs/>
          <w:color w:val="000000" w:themeColor="text1"/>
          <w:lang w:val="en-US"/>
        </w:rPr>
        <w:t xml:space="preserve"> </w:t>
      </w:r>
      <w:r w:rsidR="00C41ABD" w:rsidRPr="0029500F">
        <w:rPr>
          <w:rStyle w:val="rynqvb"/>
          <w:color w:val="000000" w:themeColor="text1"/>
          <w:lang w:val="en"/>
        </w:rPr>
        <w:t>On the impossibility of accessing the "initial moment."</w:t>
      </w:r>
    </w:p>
    <w:p w14:paraId="616DB0F5" w14:textId="7D8BAE36" w:rsidR="009A04EA" w:rsidRPr="0029500F" w:rsidRDefault="009A04EA" w:rsidP="00270D82">
      <w:pPr>
        <w:jc w:val="center"/>
        <w:rPr>
          <w:rFonts w:ascii="Cambria" w:hAnsi="Cambria"/>
          <w:iCs/>
          <w:color w:val="000000" w:themeColor="text1"/>
          <w:lang w:val="en-US"/>
        </w:rPr>
      </w:pPr>
    </w:p>
    <w:p w14:paraId="482AA28F" w14:textId="77777777" w:rsidR="009A04EA" w:rsidRPr="0029500F" w:rsidRDefault="009A04EA" w:rsidP="009A04EA">
      <w:pPr>
        <w:jc w:val="both"/>
        <w:rPr>
          <w:rFonts w:ascii="Cambria" w:hAnsi="Cambria"/>
          <w:iCs/>
          <w:color w:val="000000" w:themeColor="text1"/>
          <w:lang w:val="en-US"/>
        </w:rPr>
      </w:pPr>
    </w:p>
    <w:p w14:paraId="529A3A1D" w14:textId="77777777" w:rsidR="009F5A9E" w:rsidRPr="0029500F" w:rsidRDefault="009F5A9E" w:rsidP="009F5A9E">
      <w:pPr>
        <w:rPr>
          <w:color w:val="000000" w:themeColor="text1"/>
          <w:lang w:val="en-US"/>
        </w:rPr>
      </w:pPr>
      <w:r w:rsidRPr="0029500F">
        <w:rPr>
          <w:rStyle w:val="rynqvb"/>
          <w:color w:val="000000" w:themeColor="text1"/>
          <w:lang w:val="en"/>
        </w:rPr>
        <w:t>But he never reaches that preface, because the pages of the book tend to become increasingly thin and are therefore infinite in number.</w:t>
      </w:r>
    </w:p>
    <w:p w14:paraId="11415145" w14:textId="77777777" w:rsidR="009A04EA" w:rsidRPr="0029500F" w:rsidRDefault="009A04EA" w:rsidP="009A04EA">
      <w:pPr>
        <w:jc w:val="both"/>
        <w:rPr>
          <w:rFonts w:ascii="Cambria" w:hAnsi="Cambria"/>
          <w:iCs/>
          <w:color w:val="000000" w:themeColor="text1"/>
          <w:lang w:val="en-US"/>
        </w:rPr>
      </w:pPr>
    </w:p>
    <w:p w14:paraId="66AF59C0" w14:textId="77777777" w:rsidR="00DC4C1B" w:rsidRPr="0029500F" w:rsidRDefault="00DC4C1B" w:rsidP="00DC4C1B">
      <w:pPr>
        <w:jc w:val="both"/>
        <w:rPr>
          <w:color w:val="000000" w:themeColor="text1"/>
          <w:lang w:val="en-US"/>
        </w:rPr>
      </w:pPr>
      <w:r w:rsidRPr="0029500F">
        <w:rPr>
          <w:rStyle w:val="rynqvb"/>
          <w:color w:val="000000" w:themeColor="text1"/>
          <w:lang w:val="en"/>
        </w:rPr>
        <w:t>This simply suggests that, when attempting to trace the universe's history back in time, quantum physics eventually comes into play and exerts its effects.</w:t>
      </w:r>
      <w:r w:rsidRPr="0029500F">
        <w:rPr>
          <w:rStyle w:val="hwtze"/>
          <w:color w:val="000000" w:themeColor="text1"/>
          <w:lang w:val="en"/>
        </w:rPr>
        <w:t xml:space="preserve"> </w:t>
      </w:r>
      <w:r w:rsidRPr="0029500F">
        <w:rPr>
          <w:rStyle w:val="rynqvb"/>
          <w:color w:val="000000" w:themeColor="text1"/>
          <w:lang w:val="en"/>
        </w:rPr>
        <w:t>Clarity will only be achieved when tools derived from general relativity and those from quantum mechanics can finally be combined through the quantization of the gravitational field—a task that, after decades, remains merely a project.</w:t>
      </w:r>
      <w:r w:rsidRPr="0029500F">
        <w:rPr>
          <w:rStyle w:val="hwtze"/>
          <w:color w:val="000000" w:themeColor="text1"/>
          <w:lang w:val="en"/>
        </w:rPr>
        <w:t xml:space="preserve"> </w:t>
      </w:r>
      <w:r w:rsidRPr="0029500F">
        <w:rPr>
          <w:rStyle w:val="rynqvb"/>
          <w:color w:val="000000" w:themeColor="text1"/>
          <w:lang w:val="en"/>
        </w:rPr>
        <w:t>This is an advance that, we believe, will entail constructing the geometric context of quantum mechanics—an extension that will, we believe, involve a systematic complexification of that geometric context.</w:t>
      </w:r>
    </w:p>
    <w:p w14:paraId="5F296B87" w14:textId="77777777" w:rsidR="00A1602C" w:rsidRPr="0029500F" w:rsidRDefault="00A1602C" w:rsidP="009A04EA">
      <w:pPr>
        <w:jc w:val="both"/>
        <w:rPr>
          <w:rFonts w:ascii="Cambria" w:hAnsi="Cambria"/>
          <w:iCs/>
          <w:color w:val="000000" w:themeColor="text1"/>
          <w:lang w:val="en-US"/>
        </w:rPr>
      </w:pPr>
    </w:p>
    <w:p w14:paraId="11E578E0" w14:textId="77777777" w:rsidR="009A04EA" w:rsidRPr="0029500F" w:rsidRDefault="009A04EA" w:rsidP="009A04EA">
      <w:pPr>
        <w:jc w:val="both"/>
        <w:rPr>
          <w:rFonts w:ascii="Cambria" w:hAnsi="Cambria"/>
          <w:iCs/>
          <w:color w:val="000000" w:themeColor="text1"/>
          <w:lang w:val="en-US"/>
        </w:rPr>
      </w:pPr>
    </w:p>
    <w:p w14:paraId="2B5AE2D9" w14:textId="3BF864D8" w:rsidR="009A04EA" w:rsidRPr="0029500F" w:rsidRDefault="005900AF" w:rsidP="00907617">
      <w:pPr>
        <w:rPr>
          <w:color w:val="000000" w:themeColor="text1"/>
          <w:lang w:val="en-US"/>
        </w:rPr>
      </w:pPr>
      <w:r w:rsidRPr="0029500F">
        <w:rPr>
          <w:rFonts w:ascii="Cambria" w:hAnsi="Cambria"/>
          <w:iCs/>
          <w:color w:val="000000" w:themeColor="text1"/>
          <w:lang w:val="en-US"/>
        </w:rPr>
        <w:t>14</w:t>
      </w:r>
      <w:r w:rsidRPr="0029500F">
        <w:rPr>
          <w:rFonts w:ascii="Cambria" w:hAnsi="Cambria"/>
          <w:b/>
          <w:bCs/>
          <w:iCs/>
          <w:color w:val="000000" w:themeColor="text1"/>
          <w:lang w:val="en-US"/>
        </w:rPr>
        <w:t xml:space="preserve"> - </w:t>
      </w:r>
      <w:r w:rsidR="00907617" w:rsidRPr="0029500F">
        <w:rPr>
          <w:rStyle w:val="rynqvb"/>
          <w:b/>
          <w:bCs/>
          <w:color w:val="000000" w:themeColor="text1"/>
          <w:lang w:val="en"/>
        </w:rPr>
        <w:t>Integration of this variable-constant phase model into the Janus cosmological model</w:t>
      </w:r>
      <w:r w:rsidR="009A04EA" w:rsidRPr="0029500F">
        <w:rPr>
          <w:rFonts w:ascii="Cambria" w:hAnsi="Cambria"/>
          <w:b/>
          <w:bCs/>
          <w:iCs/>
          <w:color w:val="000000" w:themeColor="text1"/>
          <w:lang w:val="en-US"/>
        </w:rPr>
        <w:t xml:space="preserve">. </w:t>
      </w:r>
    </w:p>
    <w:p w14:paraId="58BD5E85" w14:textId="77777777" w:rsidR="009A04EA" w:rsidRPr="0029500F" w:rsidRDefault="009A04EA" w:rsidP="009A04EA">
      <w:pPr>
        <w:jc w:val="both"/>
        <w:rPr>
          <w:rFonts w:ascii="Cambria" w:hAnsi="Cambria"/>
          <w:iCs/>
          <w:color w:val="000000" w:themeColor="text1"/>
          <w:lang w:val="en-US"/>
        </w:rPr>
      </w:pPr>
    </w:p>
    <w:p w14:paraId="30164757" w14:textId="231A72F4" w:rsidR="00907617" w:rsidRPr="0029500F" w:rsidRDefault="00907617" w:rsidP="00907617">
      <w:pPr>
        <w:jc w:val="both"/>
        <w:rPr>
          <w:color w:val="000000" w:themeColor="text1"/>
          <w:lang w:val="en-US"/>
        </w:rPr>
      </w:pPr>
      <w:r w:rsidRPr="0029500F">
        <w:rPr>
          <w:rStyle w:val="rynqvb"/>
          <w:color w:val="000000" w:themeColor="text1"/>
          <w:lang w:val="en"/>
        </w:rPr>
        <w:t>In a future article, we will demonstrate how—starting from an initial state of perfect symmetry where the constants and the spatial and temporal scale factors of the universe's two components are identical—an instability inherent to this variable-constant regime causes the two systems to diverge violently (exponentially). Consequently, they come to possess distinct constants and space-time scales:</w:t>
      </w:r>
      <m:oMath>
        <m:d>
          <m:dPr>
            <m:ctrlPr>
              <w:rPr>
                <w:rFonts w:ascii="Cambria Math" w:hAnsi="Cambria Math"/>
                <w:i/>
                <w:iCs/>
                <w:color w:val="000000" w:themeColor="text1"/>
              </w:rPr>
            </m:ctrlPr>
          </m:dPr>
          <m:e>
            <m:r>
              <w:rPr>
                <w:rFonts w:ascii="Cambria Math" w:hAnsi="Cambria Math"/>
                <w:color w:val="000000" w:themeColor="text1"/>
                <w:lang w:val="en-US"/>
              </w:rPr>
              <m:t xml:space="preserve"> </m:t>
            </m:r>
            <m:acc>
              <m:accPr>
                <m:ctrlPr>
                  <w:rPr>
                    <w:rFonts w:ascii="Cambria Math" w:hAnsi="Cambria Math"/>
                    <w:i/>
                    <w:color w:val="000000" w:themeColor="text1"/>
                  </w:rPr>
                </m:ctrlPr>
              </m:accPr>
              <m:e>
                <m:r>
                  <w:rPr>
                    <w:rFonts w:ascii="Cambria Math" w:hAnsi="Cambria Math"/>
                    <w:color w:val="000000" w:themeColor="text1"/>
                  </w:rPr>
                  <m:t>a</m:t>
                </m:r>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r>
                  <w:rPr>
                    <w:rFonts w:ascii="Cambria Math" w:hAnsi="Cambria Math"/>
                    <w:color w:val="000000" w:themeColor="text1"/>
                  </w:rPr>
                  <m:t>t</m:t>
                </m:r>
              </m:e>
            </m:acc>
            <m:r>
              <w:rPr>
                <w:rFonts w:ascii="Cambria Math" w:hAnsi="Cambria Math"/>
                <w:color w:val="000000" w:themeColor="text1"/>
                <w:lang w:val="en-US"/>
              </w:rPr>
              <m:t xml:space="preserve"> </m:t>
            </m:r>
          </m:e>
        </m:d>
        <m:r>
          <w:rPr>
            <w:rFonts w:ascii="Cambria Math" w:hAnsi="Cambria Math"/>
            <w:color w:val="000000" w:themeColor="text1"/>
            <w:lang w:val="en-US"/>
          </w:rPr>
          <m:t xml:space="preserve"> </m:t>
        </m:r>
        <m:r>
          <w:rPr>
            <w:rFonts w:ascii="Cambria Math" w:hAnsi="Cambria Math"/>
            <w:color w:val="000000" w:themeColor="text1"/>
          </w:rPr>
          <m:t>et</m:t>
        </m:r>
        <m:r>
          <w:rPr>
            <w:rFonts w:ascii="Cambria Math" w:hAnsi="Cambria Math"/>
            <w:color w:val="000000" w:themeColor="text1"/>
            <w:lang w:val="en-US"/>
          </w:rPr>
          <m:t xml:space="preserve">  </m:t>
        </m:r>
        <m:d>
          <m:dPr>
            <m:ctrlPr>
              <w:rPr>
                <w:rFonts w:ascii="Cambria Math" w:hAnsi="Cambria Math"/>
                <w:i/>
                <w:iCs/>
                <w:color w:val="000000" w:themeColor="text1"/>
              </w:rPr>
            </m:ctrlPr>
          </m:dPr>
          <m:e>
            <m:r>
              <w:rPr>
                <w:rFonts w:ascii="Cambria Math" w:hAnsi="Cambria Math"/>
                <w:color w:val="000000" w:themeColor="text1"/>
                <w:lang w:val="en-US"/>
              </w:rPr>
              <m:t xml:space="preserve"> </m:t>
            </m:r>
            <m:acc>
              <m:accPr>
                <m:ctrlPr>
                  <w:rPr>
                    <w:rFonts w:ascii="Cambria Math" w:hAnsi="Cambria Math"/>
                    <w:i/>
                    <w:iCs/>
                    <w:color w:val="000000" w:themeColor="text1"/>
                  </w:rPr>
                </m:ctrlPr>
              </m:accPr>
              <m:e>
                <m:acc>
                  <m:accPr>
                    <m:chr m:val="̅"/>
                    <m:ctrlPr>
                      <w:rPr>
                        <w:rFonts w:ascii="Cambria Math" w:hAnsi="Cambria Math"/>
                        <w:i/>
                        <w:iCs/>
                        <w:color w:val="000000" w:themeColor="text1"/>
                      </w:rPr>
                    </m:ctrlPr>
                  </m:accPr>
                  <m:e>
                    <m:r>
                      <w:rPr>
                        <w:rFonts w:ascii="Cambria Math" w:hAnsi="Cambria Math"/>
                        <w:color w:val="000000" w:themeColor="text1"/>
                      </w:rPr>
                      <m:t>a</m:t>
                    </m:r>
                  </m:e>
                </m:acc>
              </m:e>
            </m:acc>
            <m:r>
              <w:rPr>
                <w:rFonts w:ascii="Cambria Math" w:hAnsi="Cambria Math"/>
                <w:color w:val="000000" w:themeColor="text1"/>
                <w:lang w:val="en-US"/>
              </w:rPr>
              <m:t xml:space="preserve"> ,</m:t>
            </m:r>
            <m:acc>
              <m:accPr>
                <m:ctrlPr>
                  <w:rPr>
                    <w:rFonts w:ascii="Cambria Math" w:hAnsi="Cambria Math"/>
                    <w:i/>
                    <w:iCs/>
                    <w:color w:val="000000" w:themeColor="text1"/>
                  </w:rPr>
                </m:ctrlPr>
              </m:accPr>
              <m:e>
                <m:acc>
                  <m:accPr>
                    <m:chr m:val="̅"/>
                    <m:ctrlPr>
                      <w:rPr>
                        <w:rFonts w:ascii="Cambria Math" w:hAnsi="Cambria Math"/>
                        <w:i/>
                        <w:iCs/>
                        <w:color w:val="000000" w:themeColor="text1"/>
                      </w:rPr>
                    </m:ctrlPr>
                  </m:accPr>
                  <m:e>
                    <m:r>
                      <w:rPr>
                        <w:rFonts w:ascii="Cambria Math" w:hAnsi="Cambria Math"/>
                        <w:color w:val="000000" w:themeColor="text1"/>
                      </w:rPr>
                      <m:t>t</m:t>
                    </m:r>
                  </m:e>
                </m:acc>
              </m:e>
            </m:acc>
            <m:r>
              <w:rPr>
                <w:rFonts w:ascii="Cambria Math" w:hAnsi="Cambria Math"/>
                <w:color w:val="000000" w:themeColor="text1"/>
                <w:lang w:val="en-US"/>
              </w:rPr>
              <m:t xml:space="preserve"> </m:t>
            </m:r>
          </m:e>
        </m:d>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 xml:space="preserve">This drift in constants ceases once the </w:t>
      </w:r>
      <w:proofErr w:type="spellStart"/>
      <w:r w:rsidRPr="0029500F">
        <w:rPr>
          <w:rStyle w:val="rynqvb"/>
          <w:color w:val="000000" w:themeColor="text1"/>
          <w:lang w:val="en"/>
        </w:rPr>
        <w:t>bayons</w:t>
      </w:r>
      <w:proofErr w:type="spellEnd"/>
      <w:r w:rsidRPr="0029500F">
        <w:rPr>
          <w:rStyle w:val="rynqvb"/>
          <w:color w:val="000000" w:themeColor="text1"/>
          <w:lang w:val="en"/>
        </w:rPr>
        <w:t xml:space="preserve"> and </w:t>
      </w:r>
      <w:proofErr w:type="spellStart"/>
      <w:r w:rsidRPr="0029500F">
        <w:rPr>
          <w:rStyle w:val="rynqvb"/>
          <w:color w:val="000000" w:themeColor="text1"/>
          <w:lang w:val="en"/>
        </w:rPr>
        <w:t>antibayons</w:t>
      </w:r>
      <w:proofErr w:type="spellEnd"/>
      <w:r w:rsidRPr="0029500F">
        <w:rPr>
          <w:rStyle w:val="rynqvb"/>
          <w:color w:val="000000" w:themeColor="text1"/>
          <w:lang w:val="en"/>
        </w:rPr>
        <w:t xml:space="preserve"> move apart by a distance exceeding their Compton wavelength (a point that would require further clarification, given that this Compton wavelength would itself increase in step with the scale factor).</w:t>
      </w:r>
      <w:r w:rsidRPr="0029500F">
        <w:rPr>
          <w:rStyle w:val="hwtze"/>
          <w:color w:val="000000" w:themeColor="text1"/>
          <w:lang w:val="en"/>
        </w:rPr>
        <w:t xml:space="preserve"> </w:t>
      </w:r>
      <w:r w:rsidRPr="0029500F">
        <w:rPr>
          <w:rStyle w:val="rynqvb"/>
          <w:color w:val="000000" w:themeColor="text1"/>
          <w:lang w:val="en"/>
        </w:rPr>
        <w:t>However, the tools currently employed—lacking a genuine geometric fusion that incorporates quantum mechanics—do not allow us to shed light on this specific issue ("For the possible, we act immediately; for the impossible, we ask for time").</w:t>
      </w:r>
    </w:p>
    <w:p w14:paraId="7304EC14" w14:textId="77777777" w:rsidR="009A04EA" w:rsidRPr="0029500F" w:rsidRDefault="009A04EA" w:rsidP="009A04EA">
      <w:pPr>
        <w:jc w:val="both"/>
        <w:rPr>
          <w:rFonts w:ascii="Cambria" w:hAnsi="Cambria"/>
          <w:iCs/>
          <w:color w:val="000000" w:themeColor="text1"/>
        </w:rPr>
      </w:pPr>
    </w:p>
    <w:p w14:paraId="0CCAFA7B" w14:textId="77777777" w:rsidR="00E50702" w:rsidRPr="00E50702" w:rsidRDefault="00E50702" w:rsidP="00E50702">
      <w:pPr>
        <w:rPr>
          <w:lang w:val="en-US"/>
        </w:rPr>
      </w:pPr>
      <w:r>
        <w:rPr>
          <w:rStyle w:val="rynqvb"/>
          <w:lang w:val="en"/>
        </w:rPr>
        <w:t>Schematically, in the figure below:</w:t>
      </w:r>
    </w:p>
    <w:p w14:paraId="5BDCFF9F" w14:textId="77777777" w:rsidR="00907617" w:rsidRPr="00E50702" w:rsidRDefault="00907617" w:rsidP="009A04EA">
      <w:pPr>
        <w:jc w:val="both"/>
        <w:rPr>
          <w:rFonts w:ascii="Cambria" w:hAnsi="Cambria"/>
          <w:iCs/>
          <w:color w:val="000000" w:themeColor="text1"/>
          <w:lang w:val="en-US"/>
        </w:rPr>
      </w:pPr>
    </w:p>
    <w:p w14:paraId="50CB6B6A" w14:textId="5AB358BE" w:rsidR="009A04EA" w:rsidRPr="0029500F" w:rsidRDefault="004012A1" w:rsidP="009A04EA">
      <w:pPr>
        <w:jc w:val="center"/>
        <w:rPr>
          <w:rFonts w:ascii="Cambria" w:hAnsi="Cambria"/>
          <w:iCs/>
          <w:color w:val="000000" w:themeColor="text1"/>
        </w:rPr>
      </w:pPr>
      <w:r w:rsidRPr="0029500F">
        <w:rPr>
          <w:rFonts w:ascii="Cambria" w:hAnsi="Cambria"/>
          <w:iCs/>
          <w:noProof/>
          <w:color w:val="000000" w:themeColor="text1"/>
        </w:rPr>
        <w:lastRenderedPageBreak/>
        <w:drawing>
          <wp:inline distT="0" distB="0" distL="0" distR="0" wp14:anchorId="2D6046AB" wp14:editId="04C53ACA">
            <wp:extent cx="4480560" cy="959273"/>
            <wp:effectExtent l="0" t="0" r="2540" b="635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a:stretch>
                      <a:fillRect/>
                    </a:stretch>
                  </pic:blipFill>
                  <pic:spPr>
                    <a:xfrm>
                      <a:off x="0" y="0"/>
                      <a:ext cx="4536246" cy="971195"/>
                    </a:xfrm>
                    <a:prstGeom prst="rect">
                      <a:avLst/>
                    </a:prstGeom>
                  </pic:spPr>
                </pic:pic>
              </a:graphicData>
            </a:graphic>
          </wp:inline>
        </w:drawing>
      </w:r>
    </w:p>
    <w:p w14:paraId="26E4A5C4" w14:textId="77777777" w:rsidR="009A04EA" w:rsidRPr="0029500F" w:rsidRDefault="009A04EA" w:rsidP="009A04EA">
      <w:pPr>
        <w:jc w:val="center"/>
        <w:rPr>
          <w:rFonts w:ascii="Cambria" w:hAnsi="Cambria"/>
          <w:iCs/>
          <w:color w:val="000000" w:themeColor="text1"/>
        </w:rPr>
      </w:pPr>
    </w:p>
    <w:p w14:paraId="2CB80507" w14:textId="772A2629" w:rsidR="009A04EA" w:rsidRPr="0029500F" w:rsidRDefault="009A04EA" w:rsidP="009A04EA">
      <w:pPr>
        <w:jc w:val="center"/>
        <w:rPr>
          <w:color w:val="000000" w:themeColor="text1"/>
          <w:lang w:val="en-US"/>
        </w:rPr>
      </w:pPr>
      <w:r w:rsidRPr="0029500F">
        <w:rPr>
          <w:rStyle w:val="rynqvb"/>
          <w:color w:val="000000" w:themeColor="text1"/>
          <w:lang w:val="en"/>
        </w:rPr>
        <w:t xml:space="preserve">Fig. </w:t>
      </w:r>
      <w:r w:rsidR="00291E8F" w:rsidRPr="0029500F">
        <w:rPr>
          <w:rStyle w:val="rynqvb"/>
          <w:color w:val="000000" w:themeColor="text1"/>
          <w:lang w:val="en"/>
        </w:rPr>
        <w:t>10</w:t>
      </w:r>
      <w:r w:rsidRPr="0029500F">
        <w:rPr>
          <w:rStyle w:val="rynqvb"/>
          <w:color w:val="000000" w:themeColor="text1"/>
          <w:lang w:val="en"/>
        </w:rPr>
        <w:t>: Diagram of the appearance of asymmetry in the phase with variable constants</w:t>
      </w:r>
    </w:p>
    <w:p w14:paraId="2AA5B98E" w14:textId="77777777" w:rsidR="009A04EA" w:rsidRPr="0029500F" w:rsidRDefault="009A04EA" w:rsidP="009A04EA">
      <w:pPr>
        <w:jc w:val="both"/>
        <w:rPr>
          <w:rFonts w:ascii="Cambria" w:hAnsi="Cambria"/>
          <w:iCs/>
          <w:color w:val="000000" w:themeColor="text1"/>
          <w:lang w:val="en-US"/>
        </w:rPr>
      </w:pPr>
    </w:p>
    <w:p w14:paraId="3E78F61C" w14:textId="0CCC6950" w:rsidR="002F17AE" w:rsidRPr="0029500F" w:rsidRDefault="002F17AE" w:rsidP="002F17AE">
      <w:pPr>
        <w:jc w:val="both"/>
        <w:rPr>
          <w:rStyle w:val="rynqvb"/>
          <w:color w:val="000000" w:themeColor="text1"/>
          <w:lang w:val="en"/>
        </w:rPr>
      </w:pPr>
      <w:r w:rsidRPr="0029500F">
        <w:rPr>
          <w:rStyle w:val="rynqvb"/>
          <w:color w:val="000000" w:themeColor="text1"/>
          <w:lang w:val="en"/>
        </w:rPr>
        <w:t>We might now have a way to specify the parameters linked to the second system.</w:t>
      </w:r>
      <w:r w:rsidRPr="0029500F">
        <w:rPr>
          <w:rStyle w:val="hwtze"/>
          <w:color w:val="000000" w:themeColor="text1"/>
          <w:lang w:val="en"/>
        </w:rPr>
        <w:t xml:space="preserve"> </w:t>
      </w:r>
      <w:r w:rsidRPr="0029500F">
        <w:rPr>
          <w:rStyle w:val="rynqvb"/>
          <w:color w:val="000000" w:themeColor="text1"/>
          <w:lang w:val="en"/>
        </w:rPr>
        <w:t>We already know one thing [12] regarding the scale factors (which, moreover, evolve differently, with acceleration in the positive sector and deceleration in the negative world):</w:t>
      </w:r>
    </w:p>
    <w:p w14:paraId="7440BBFF" w14:textId="77777777" w:rsidR="002F17AE" w:rsidRPr="0029500F" w:rsidRDefault="002F17AE" w:rsidP="002F17AE">
      <w:pPr>
        <w:rPr>
          <w:color w:val="000000" w:themeColor="text1"/>
          <w:lang w:val="en-US"/>
        </w:rPr>
      </w:pPr>
    </w:p>
    <w:p w14:paraId="646CE1A5" w14:textId="767E8D3E" w:rsidR="009A04EA" w:rsidRPr="0029500F" w:rsidRDefault="00383157" w:rsidP="009A04EA">
      <w:pPr>
        <w:jc w:val="both"/>
        <w:rPr>
          <w:rFonts w:ascii="Cambria" w:hAnsi="Cambria"/>
          <w:iCs/>
          <w:color w:val="000000" w:themeColor="text1"/>
          <w:lang w:val="en-US"/>
        </w:rPr>
      </w:pPr>
      <w:proofErr w:type="gramStart"/>
      <w:r w:rsidRPr="0029500F">
        <w:rPr>
          <w:rFonts w:ascii="Cambria" w:hAnsi="Cambria"/>
          <w:iCs/>
          <w:color w:val="000000" w:themeColor="text1"/>
          <w:lang w:val="en-US"/>
        </w:rPr>
        <w:t>(</w:t>
      </w:r>
      <w:r w:rsidR="00C501C2" w:rsidRPr="0029500F">
        <w:rPr>
          <w:rFonts w:ascii="Cambria" w:hAnsi="Cambria"/>
          <w:iCs/>
          <w:color w:val="000000" w:themeColor="text1"/>
          <w:lang w:val="en-US"/>
        </w:rPr>
        <w:t xml:space="preserve"> </w:t>
      </w:r>
      <w:r w:rsidR="00EC4B06" w:rsidRPr="0029500F">
        <w:rPr>
          <w:rFonts w:ascii="Cambria" w:hAnsi="Cambria"/>
          <w:iCs/>
          <w:color w:val="000000" w:themeColor="text1"/>
          <w:lang w:val="en-US"/>
        </w:rPr>
        <w:t>108</w:t>
      </w:r>
      <w:proofErr w:type="gramEnd"/>
      <w:r w:rsidRPr="0029500F">
        <w:rPr>
          <w:rFonts w:ascii="Cambria" w:hAnsi="Cambria"/>
          <w:iCs/>
          <w:color w:val="000000" w:themeColor="text1"/>
          <w:lang w:val="en-US"/>
        </w:rPr>
        <w:t xml:space="preserve">)                                                           </w:t>
      </w:r>
      <m:oMath>
        <m:r>
          <w:rPr>
            <w:rFonts w:ascii="Cambria Math" w:hAnsi="Cambria Math"/>
            <w:color w:val="000000" w:themeColor="text1"/>
          </w:rPr>
          <m:t>a</m:t>
        </m:r>
        <m:r>
          <w:rPr>
            <w:rFonts w:ascii="Cambria Math" w:hAnsi="Cambria Math"/>
            <w:color w:val="000000" w:themeColor="text1"/>
            <w:lang w:val="en-US"/>
          </w:rPr>
          <m:t xml:space="preserve"> &gt; </m:t>
        </m:r>
        <m:acc>
          <m:accPr>
            <m:chr m:val="̅"/>
            <m:ctrlPr>
              <w:rPr>
                <w:rFonts w:ascii="Cambria Math" w:hAnsi="Cambria Math"/>
                <w:i/>
                <w:iCs/>
                <w:color w:val="000000" w:themeColor="text1"/>
              </w:rPr>
            </m:ctrlPr>
          </m:accPr>
          <m:e>
            <m:r>
              <w:rPr>
                <w:rFonts w:ascii="Cambria Math" w:hAnsi="Cambria Math"/>
                <w:color w:val="000000" w:themeColor="text1"/>
              </w:rPr>
              <m:t>a</m:t>
            </m:r>
          </m:e>
        </m:acc>
      </m:oMath>
    </w:p>
    <w:p w14:paraId="40197665" w14:textId="77777777" w:rsidR="009A04EA" w:rsidRPr="0029500F" w:rsidRDefault="009A04EA" w:rsidP="009A04EA">
      <w:pPr>
        <w:jc w:val="both"/>
        <w:rPr>
          <w:rFonts w:ascii="Cambria" w:hAnsi="Cambria"/>
          <w:iCs/>
          <w:color w:val="000000" w:themeColor="text1"/>
          <w:lang w:val="en-US"/>
        </w:rPr>
      </w:pPr>
    </w:p>
    <w:p w14:paraId="0F1B43E2" w14:textId="77777777" w:rsidR="002F17AE" w:rsidRPr="0029500F" w:rsidRDefault="002F17AE" w:rsidP="002F17AE">
      <w:pPr>
        <w:rPr>
          <w:color w:val="000000" w:themeColor="text1"/>
          <w:lang w:val="en-US"/>
        </w:rPr>
      </w:pPr>
      <w:r w:rsidRPr="0029500F">
        <w:rPr>
          <w:rStyle w:val="rynqvb"/>
          <w:color w:val="000000" w:themeColor="text1"/>
          <w:lang w:val="en"/>
        </w:rPr>
        <w:t>But in what proportion?</w:t>
      </w:r>
    </w:p>
    <w:p w14:paraId="45A44705" w14:textId="77777777" w:rsidR="009A04EA" w:rsidRPr="0029500F" w:rsidRDefault="009A04EA" w:rsidP="009A04EA">
      <w:pPr>
        <w:jc w:val="both"/>
        <w:rPr>
          <w:rFonts w:ascii="Cambria" w:hAnsi="Cambria"/>
          <w:iCs/>
          <w:color w:val="000000" w:themeColor="text1"/>
          <w:lang w:val="en-US"/>
        </w:rPr>
      </w:pPr>
    </w:p>
    <w:p w14:paraId="7B39636A" w14:textId="03B063C4" w:rsidR="00B10F86" w:rsidRPr="0029500F" w:rsidRDefault="00B10F86" w:rsidP="00B10F86">
      <w:pPr>
        <w:jc w:val="both"/>
        <w:rPr>
          <w:color w:val="000000" w:themeColor="text1"/>
          <w:lang w:val="en-US"/>
        </w:rPr>
      </w:pPr>
      <w:r w:rsidRPr="0029500F">
        <w:rPr>
          <w:rStyle w:val="rynqvb"/>
          <w:color w:val="000000" w:themeColor="text1"/>
          <w:lang w:val="en"/>
        </w:rPr>
        <w:t>Gravitational instability can occur during the radiation-dominated era, as radiation acts as the source of the gravitational field.</w:t>
      </w:r>
      <w:r w:rsidRPr="0029500F">
        <w:rPr>
          <w:rStyle w:val="hwtze"/>
          <w:color w:val="000000" w:themeColor="text1"/>
          <w:lang w:val="en"/>
        </w:rPr>
        <w:t xml:space="preserve"> </w:t>
      </w:r>
      <w:r w:rsidRPr="0029500F">
        <w:rPr>
          <w:rStyle w:val="rynqvb"/>
          <w:color w:val="000000" w:themeColor="text1"/>
          <w:lang w:val="en"/>
        </w:rPr>
        <w:t>One can then adopt the Jeans approach and seek to determine the minimum wavelength for radiation density fluctuations such that the accretion time for additional radiation is shorter than the dissipation time for the radiation already accreted.</w:t>
      </w:r>
      <w:r w:rsidRPr="0029500F">
        <w:rPr>
          <w:rStyle w:val="hwtze"/>
          <w:color w:val="000000" w:themeColor="text1"/>
          <w:lang w:val="en"/>
        </w:rPr>
        <w:t xml:space="preserve"> </w:t>
      </w:r>
      <w:r w:rsidRPr="0029500F">
        <w:rPr>
          <w:rStyle w:val="rynqvb"/>
          <w:color w:val="000000" w:themeColor="text1"/>
          <w:lang w:val="en"/>
        </w:rPr>
        <w:t>This yields a value corresponding to the cosmological horizon.</w:t>
      </w:r>
    </w:p>
    <w:p w14:paraId="60E60D37" w14:textId="77777777" w:rsidR="009A04EA" w:rsidRPr="0029500F" w:rsidRDefault="009A04EA" w:rsidP="009A04EA">
      <w:pPr>
        <w:jc w:val="both"/>
        <w:rPr>
          <w:rFonts w:ascii="Cambria" w:hAnsi="Cambria"/>
          <w:iCs/>
          <w:color w:val="000000" w:themeColor="text1"/>
          <w:lang w:val="en-US"/>
        </w:rPr>
      </w:pPr>
    </w:p>
    <w:p w14:paraId="494F765C" w14:textId="77777777" w:rsidR="00846CCD" w:rsidRPr="0029500F" w:rsidRDefault="00846CCD" w:rsidP="00846CCD">
      <w:pPr>
        <w:rPr>
          <w:color w:val="000000" w:themeColor="text1"/>
          <w:lang w:val="en-US"/>
        </w:rPr>
      </w:pPr>
      <w:r w:rsidRPr="0029500F">
        <w:rPr>
          <w:rStyle w:val="rynqvb"/>
          <w:color w:val="000000" w:themeColor="text1"/>
          <w:lang w:val="en"/>
        </w:rPr>
        <w:t>Thus, these fluctuations would be present, yet we would have no way of detecting their existence.</w:t>
      </w:r>
    </w:p>
    <w:p w14:paraId="32873951" w14:textId="77777777" w:rsidR="009A04EA" w:rsidRPr="0029500F" w:rsidRDefault="009A04EA" w:rsidP="009A04EA">
      <w:pPr>
        <w:jc w:val="both"/>
        <w:rPr>
          <w:rFonts w:ascii="Cambria" w:hAnsi="Cambria"/>
          <w:iCs/>
          <w:color w:val="000000" w:themeColor="text1"/>
          <w:lang w:val="en-US"/>
        </w:rPr>
      </w:pPr>
    </w:p>
    <w:p w14:paraId="0B712AC1" w14:textId="6B723450" w:rsidR="002358EC" w:rsidRPr="0029500F" w:rsidRDefault="002358EC" w:rsidP="002358EC">
      <w:pPr>
        <w:jc w:val="both"/>
        <w:rPr>
          <w:color w:val="000000" w:themeColor="text1"/>
        </w:rPr>
      </w:pPr>
      <w:r w:rsidRPr="0029500F">
        <w:rPr>
          <w:rStyle w:val="rynqvb"/>
          <w:color w:val="000000" w:themeColor="text1"/>
          <w:lang w:val="en"/>
        </w:rPr>
        <w:t>And this brings us back to what emerges from this era of variable constants: the order of magnitude of the cosmological horizon is comparable to the scale factor in each of the two populations.</w:t>
      </w:r>
      <w:r w:rsidRPr="0029500F">
        <w:rPr>
          <w:rStyle w:val="hwtze"/>
          <w:color w:val="000000" w:themeColor="text1"/>
          <w:lang w:val="en"/>
        </w:rPr>
        <w:t xml:space="preserve"> </w:t>
      </w:r>
      <w:proofErr w:type="spellStart"/>
      <w:r w:rsidRPr="0029500F">
        <w:rPr>
          <w:rStyle w:val="rynqvb"/>
          <w:color w:val="000000" w:themeColor="text1"/>
        </w:rPr>
        <w:t>However</w:t>
      </w:r>
      <w:proofErr w:type="spellEnd"/>
      <w:r w:rsidRPr="0029500F">
        <w:rPr>
          <w:rStyle w:val="rynqvb"/>
          <w:color w:val="000000" w:themeColor="text1"/>
        </w:rPr>
        <w:t xml:space="preserve">, </w:t>
      </w:r>
      <w:proofErr w:type="spellStart"/>
      <w:r w:rsidRPr="0029500F">
        <w:rPr>
          <w:rStyle w:val="rynqvb"/>
          <w:color w:val="000000" w:themeColor="text1"/>
        </w:rPr>
        <w:t>we</w:t>
      </w:r>
      <w:proofErr w:type="spellEnd"/>
      <w:r w:rsidRPr="0029500F">
        <w:rPr>
          <w:rStyle w:val="rynqvb"/>
          <w:color w:val="000000" w:themeColor="text1"/>
        </w:rPr>
        <w:t xml:space="preserve"> have </w:t>
      </w:r>
      <m:oMath>
        <m:r>
          <w:rPr>
            <w:rFonts w:ascii="Cambria Math" w:hAnsi="Cambria Math"/>
            <w:color w:val="000000" w:themeColor="text1"/>
          </w:rPr>
          <m:t xml:space="preserve">a &gt; </m:t>
        </m:r>
        <m:acc>
          <m:accPr>
            <m:chr m:val="̅"/>
            <m:ctrlPr>
              <w:rPr>
                <w:rFonts w:ascii="Cambria Math" w:hAnsi="Cambria Math"/>
                <w:i/>
                <w:iCs/>
                <w:color w:val="000000" w:themeColor="text1"/>
              </w:rPr>
            </m:ctrlPr>
          </m:accPr>
          <m:e>
            <m:r>
              <w:rPr>
                <w:rFonts w:ascii="Cambria Math" w:hAnsi="Cambria Math"/>
                <w:color w:val="000000" w:themeColor="text1"/>
              </w:rPr>
              <m:t>a</m:t>
            </m:r>
          </m:e>
        </m:acc>
      </m:oMath>
      <w:r w:rsidRPr="0029500F">
        <w:rPr>
          <w:rStyle w:val="rynqvb"/>
          <w:color w:val="000000" w:themeColor="text1"/>
        </w:rPr>
        <w:t xml:space="preserve">, </w:t>
      </w:r>
      <w:proofErr w:type="gramStart"/>
      <w:r w:rsidRPr="0029500F">
        <w:rPr>
          <w:rStyle w:val="rynqvb"/>
          <w:color w:val="000000" w:themeColor="text1"/>
        </w:rPr>
        <w:t>so:</w:t>
      </w:r>
      <w:proofErr w:type="gramEnd"/>
    </w:p>
    <w:p w14:paraId="76DB5CD9" w14:textId="5885F77A" w:rsidR="00383157" w:rsidRPr="0029500F" w:rsidRDefault="00383157" w:rsidP="009A04EA">
      <w:pPr>
        <w:jc w:val="both"/>
        <w:rPr>
          <w:rFonts w:ascii="Cambria" w:hAnsi="Cambria"/>
          <w:iCs/>
          <w:color w:val="000000" w:themeColor="text1"/>
        </w:rPr>
      </w:pPr>
    </w:p>
    <w:p w14:paraId="5852E6E1" w14:textId="66984136" w:rsidR="009A04EA" w:rsidRPr="0029500F" w:rsidRDefault="00383157" w:rsidP="00383157">
      <w:pPr>
        <w:jc w:val="both"/>
        <w:rPr>
          <w:rFonts w:ascii="Cambria" w:hAnsi="Cambria"/>
          <w:color w:val="000000" w:themeColor="text1"/>
        </w:rPr>
      </w:pPr>
      <w:proofErr w:type="gramStart"/>
      <w:r w:rsidRPr="0029500F">
        <w:rPr>
          <w:rFonts w:ascii="Cambria" w:hAnsi="Cambria"/>
          <w:iCs/>
          <w:color w:val="000000" w:themeColor="text1"/>
        </w:rPr>
        <w:t>(</w:t>
      </w:r>
      <w:r w:rsidR="00C501C2" w:rsidRPr="0029500F">
        <w:rPr>
          <w:rFonts w:ascii="Cambria" w:hAnsi="Cambria"/>
          <w:iCs/>
          <w:color w:val="000000" w:themeColor="text1"/>
        </w:rPr>
        <w:t xml:space="preserve"> </w:t>
      </w:r>
      <w:r w:rsidR="00EC4B06" w:rsidRPr="0029500F">
        <w:rPr>
          <w:rFonts w:ascii="Cambria" w:hAnsi="Cambria"/>
          <w:iCs/>
          <w:color w:val="000000" w:themeColor="text1"/>
        </w:rPr>
        <w:t>109</w:t>
      </w:r>
      <w:proofErr w:type="gramEnd"/>
      <w:r w:rsidRPr="0029500F">
        <w:rPr>
          <w:rFonts w:ascii="Cambria" w:hAnsi="Cambria"/>
          <w:iCs/>
          <w:color w:val="000000" w:themeColor="text1"/>
        </w:rPr>
        <w:t xml:space="preserve">)                                                                    </w:t>
      </w:r>
      <m:oMath>
        <m:acc>
          <m:accPr>
            <m:chr m:val="̅"/>
            <m:ctrlPr>
              <w:rPr>
                <w:rFonts w:ascii="Cambria Math" w:hAnsi="Cambria Math"/>
                <w:i/>
                <w:iCs/>
                <w:color w:val="000000" w:themeColor="text1"/>
              </w:rPr>
            </m:ctrlPr>
          </m:accPr>
          <m:e>
            <m:r>
              <w:rPr>
                <w:rFonts w:ascii="Cambria Math" w:hAnsi="Cambria Math"/>
                <w:color w:val="000000" w:themeColor="text1"/>
              </w:rPr>
              <m:t>H</m:t>
            </m:r>
          </m:e>
        </m:acc>
        <m:r>
          <w:rPr>
            <w:rFonts w:ascii="Cambria Math" w:hAnsi="Cambria Math"/>
            <w:color w:val="000000" w:themeColor="text1"/>
          </w:rPr>
          <m:t xml:space="preserve"> &lt; H</m:t>
        </m:r>
      </m:oMath>
    </w:p>
    <w:p w14:paraId="7F701E26" w14:textId="75ED0F2B" w:rsidR="009A04EA" w:rsidRPr="0029500F" w:rsidRDefault="009A04EA" w:rsidP="009A04EA">
      <w:pPr>
        <w:jc w:val="both"/>
        <w:rPr>
          <w:rFonts w:ascii="Cambria" w:hAnsi="Cambria"/>
          <w:iCs/>
          <w:color w:val="000000" w:themeColor="text1"/>
        </w:rPr>
      </w:pPr>
    </w:p>
    <w:p w14:paraId="4D3497FE" w14:textId="77777777" w:rsidR="00B10F86" w:rsidRPr="0029500F" w:rsidRDefault="00B10F86" w:rsidP="00B10F86">
      <w:pPr>
        <w:jc w:val="both"/>
        <w:rPr>
          <w:color w:val="000000" w:themeColor="text1"/>
          <w:lang w:val="en-US"/>
        </w:rPr>
      </w:pPr>
      <w:r w:rsidRPr="0029500F">
        <w:rPr>
          <w:rStyle w:val="rynqvb"/>
          <w:color w:val="000000" w:themeColor="text1"/>
          <w:lang w:val="en"/>
        </w:rPr>
        <w:t>The two entities interact gravitationally—or, to be more precise, anti-gravitationally—at every stage of cosmic history.</w:t>
      </w:r>
      <w:r w:rsidRPr="0029500F">
        <w:rPr>
          <w:rStyle w:val="hwtze"/>
          <w:color w:val="000000" w:themeColor="text1"/>
          <w:lang w:val="en"/>
        </w:rPr>
        <w:t xml:space="preserve"> </w:t>
      </w:r>
      <w:r w:rsidRPr="0029500F">
        <w:rPr>
          <w:rStyle w:val="rynqvb"/>
          <w:color w:val="000000" w:themeColor="text1"/>
          <w:lang w:val="en"/>
        </w:rPr>
        <w:t>Consequently, fluctuations occurring in the negative realm must leave their imprint on the positive realm across all epochs: during the matter-dominated era, immediately following decoupling, the organization of negative mass into a regular distribution of vast, massive spheroidal conglomerates imparts a void-like structure to the positive mass, resembling "contiguous bubbles":</w:t>
      </w:r>
    </w:p>
    <w:p w14:paraId="7B06E63D" w14:textId="52BBABB1" w:rsidR="00383157" w:rsidRPr="0029500F" w:rsidRDefault="00383157" w:rsidP="009A04EA">
      <w:pPr>
        <w:jc w:val="both"/>
        <w:rPr>
          <w:rFonts w:ascii="Cambria" w:hAnsi="Cambria"/>
          <w:iCs/>
          <w:color w:val="000000" w:themeColor="text1"/>
          <w:lang w:val="en-US"/>
        </w:rPr>
      </w:pPr>
    </w:p>
    <w:p w14:paraId="04B6971F" w14:textId="4DBABD2D" w:rsidR="00383157" w:rsidRPr="0029500F" w:rsidRDefault="00133635" w:rsidP="00136803">
      <w:pPr>
        <w:jc w:val="center"/>
        <w:rPr>
          <w:rFonts w:ascii="Cambria" w:hAnsi="Cambria"/>
          <w:iCs/>
          <w:color w:val="000000" w:themeColor="text1"/>
        </w:rPr>
      </w:pPr>
      <w:r w:rsidRPr="0029500F">
        <w:rPr>
          <w:rFonts w:ascii="Cambria" w:hAnsi="Cambria"/>
          <w:iCs/>
          <w:noProof/>
          <w:color w:val="000000" w:themeColor="text1"/>
        </w:rPr>
        <w:drawing>
          <wp:inline distT="0" distB="0" distL="0" distR="0" wp14:anchorId="0FF84310" wp14:editId="65F7D69B">
            <wp:extent cx="5756910" cy="19685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a:stretch>
                      <a:fillRect/>
                    </a:stretch>
                  </pic:blipFill>
                  <pic:spPr>
                    <a:xfrm>
                      <a:off x="0" y="0"/>
                      <a:ext cx="5756910" cy="1968500"/>
                    </a:xfrm>
                    <a:prstGeom prst="rect">
                      <a:avLst/>
                    </a:prstGeom>
                  </pic:spPr>
                </pic:pic>
              </a:graphicData>
            </a:graphic>
          </wp:inline>
        </w:drawing>
      </w:r>
    </w:p>
    <w:p w14:paraId="705FC03A" w14:textId="77777777" w:rsidR="009A04EA" w:rsidRPr="0029500F" w:rsidRDefault="009A04EA" w:rsidP="009A04EA">
      <w:pPr>
        <w:jc w:val="both"/>
        <w:rPr>
          <w:rFonts w:ascii="Cambria" w:hAnsi="Cambria"/>
          <w:iCs/>
          <w:color w:val="000000" w:themeColor="text1"/>
        </w:rPr>
      </w:pPr>
    </w:p>
    <w:p w14:paraId="7996B3B5" w14:textId="77777777" w:rsidR="00BD592E" w:rsidRPr="0029500F" w:rsidRDefault="00BD592E" w:rsidP="00BD592E">
      <w:pPr>
        <w:jc w:val="both"/>
        <w:rPr>
          <w:color w:val="000000" w:themeColor="text1"/>
          <w:lang w:val="en-US"/>
        </w:rPr>
      </w:pPr>
      <w:r w:rsidRPr="0029500F">
        <w:rPr>
          <w:rStyle w:val="rynqvb"/>
          <w:color w:val="000000" w:themeColor="text1"/>
          <w:lang w:val="en"/>
        </w:rPr>
        <w:t>Fig. 11: Formation of the large-scale structure.</w:t>
      </w:r>
      <w:r w:rsidRPr="0029500F">
        <w:rPr>
          <w:rStyle w:val="hwtze"/>
          <w:color w:val="000000" w:themeColor="text1"/>
          <w:lang w:val="en"/>
        </w:rPr>
        <w:t xml:space="preserve"> </w:t>
      </w:r>
      <w:r w:rsidRPr="0029500F">
        <w:rPr>
          <w:rStyle w:val="rynqvb"/>
          <w:color w:val="000000" w:themeColor="text1"/>
          <w:lang w:val="en"/>
        </w:rPr>
        <w:t>(a): The negative mass (green) forms a regular distribution of spheroidal clusters, imparting a void-like, contiguous-bubble structure to the positive mass (yellow).</w:t>
      </w:r>
      <w:r w:rsidRPr="0029500F">
        <w:rPr>
          <w:rStyle w:val="hwtze"/>
          <w:color w:val="000000" w:themeColor="text1"/>
          <w:lang w:val="en"/>
        </w:rPr>
        <w:t xml:space="preserve"> </w:t>
      </w:r>
      <w:r w:rsidRPr="0029500F">
        <w:rPr>
          <w:rStyle w:val="rynqvb"/>
          <w:color w:val="000000" w:themeColor="text1"/>
          <w:lang w:val="en"/>
        </w:rPr>
        <w:t>(b): The positive mass, having been strongly heated, undergoes rapid cooling via radiative losses.</w:t>
      </w:r>
      <w:r w:rsidRPr="0029500F">
        <w:rPr>
          <w:rStyle w:val="hwtze"/>
          <w:color w:val="000000" w:themeColor="text1"/>
          <w:lang w:val="en"/>
        </w:rPr>
        <w:t xml:space="preserve"> </w:t>
      </w:r>
      <w:r w:rsidRPr="0029500F">
        <w:rPr>
          <w:rStyle w:val="rynqvb"/>
          <w:color w:val="000000" w:themeColor="text1"/>
          <w:lang w:val="en"/>
        </w:rPr>
        <w:t>(c): Galaxies form.</w:t>
      </w:r>
      <w:r w:rsidRPr="0029500F">
        <w:rPr>
          <w:rStyle w:val="hwtze"/>
          <w:color w:val="000000" w:themeColor="text1"/>
          <w:lang w:val="en"/>
        </w:rPr>
        <w:t xml:space="preserve"> </w:t>
      </w:r>
      <w:r w:rsidRPr="0029500F">
        <w:rPr>
          <w:rStyle w:val="rynqvb"/>
          <w:color w:val="000000" w:themeColor="text1"/>
          <w:lang w:val="en"/>
        </w:rPr>
        <w:t>[13].</w:t>
      </w:r>
    </w:p>
    <w:p w14:paraId="5469108E" w14:textId="77777777" w:rsidR="009A04EA" w:rsidRPr="0029500F" w:rsidRDefault="009A04EA" w:rsidP="009A04EA">
      <w:pPr>
        <w:jc w:val="both"/>
        <w:rPr>
          <w:rFonts w:ascii="Cambria" w:hAnsi="Cambria"/>
          <w:iCs/>
          <w:color w:val="000000" w:themeColor="text1"/>
          <w:lang w:val="en-US"/>
        </w:rPr>
      </w:pPr>
    </w:p>
    <w:p w14:paraId="0F79D9BC" w14:textId="77777777" w:rsidR="00FE4D5A" w:rsidRPr="0029500F" w:rsidRDefault="00FE4D5A" w:rsidP="00FE4D5A">
      <w:pPr>
        <w:jc w:val="both"/>
        <w:rPr>
          <w:color w:val="000000" w:themeColor="text1"/>
          <w:lang w:val="en-US"/>
        </w:rPr>
      </w:pPr>
      <w:r w:rsidRPr="0029500F">
        <w:rPr>
          <w:rStyle w:val="rynqvb"/>
          <w:color w:val="000000" w:themeColor="text1"/>
          <w:lang w:val="en"/>
        </w:rPr>
        <w:t>However, this interaction persists in the epochs prior to decoupling.</w:t>
      </w:r>
      <w:r w:rsidRPr="0029500F">
        <w:rPr>
          <w:rStyle w:val="hwtze"/>
          <w:color w:val="000000" w:themeColor="text1"/>
          <w:lang w:val="en"/>
        </w:rPr>
        <w:t xml:space="preserve"> </w:t>
      </w:r>
      <w:r w:rsidRPr="0029500F">
        <w:rPr>
          <w:rStyle w:val="rynqvb"/>
          <w:color w:val="000000" w:themeColor="text1"/>
          <w:lang w:val="en"/>
        </w:rPr>
        <w:t>We therefore propose a different interpretation of the CMB fluctuations:</w:t>
      </w:r>
    </w:p>
    <w:p w14:paraId="4FF5C5EA" w14:textId="77777777" w:rsidR="009A04EA" w:rsidRPr="0029500F" w:rsidRDefault="009A04EA" w:rsidP="00FE4D5A">
      <w:pPr>
        <w:jc w:val="both"/>
        <w:rPr>
          <w:rFonts w:ascii="Cambria" w:hAnsi="Cambria"/>
          <w:iCs/>
          <w:color w:val="000000" w:themeColor="text1"/>
          <w:lang w:val="en-US"/>
        </w:rPr>
      </w:pPr>
    </w:p>
    <w:p w14:paraId="226BCB5A" w14:textId="77777777" w:rsidR="00291E8F" w:rsidRPr="0029500F" w:rsidRDefault="00291E8F" w:rsidP="00291E8F">
      <w:pPr>
        <w:jc w:val="center"/>
        <w:rPr>
          <w:rFonts w:asciiTheme="minorHAnsi" w:hAnsiTheme="minorHAnsi"/>
          <w:color w:val="000000" w:themeColor="text1"/>
        </w:rPr>
      </w:pPr>
      <w:r w:rsidRPr="0029500F">
        <w:rPr>
          <w:rFonts w:asciiTheme="minorHAnsi" w:hAnsiTheme="minorHAnsi"/>
          <w:noProof/>
          <w:color w:val="000000" w:themeColor="text1"/>
        </w:rPr>
        <w:drawing>
          <wp:inline distT="0" distB="0" distL="0" distR="0" wp14:anchorId="57E270AC" wp14:editId="25094AB5">
            <wp:extent cx="3868809" cy="2152468"/>
            <wp:effectExtent l="0" t="0" r="508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8"/>
                    <a:stretch>
                      <a:fillRect/>
                    </a:stretch>
                  </pic:blipFill>
                  <pic:spPr>
                    <a:xfrm>
                      <a:off x="0" y="0"/>
                      <a:ext cx="3887806" cy="2163037"/>
                    </a:xfrm>
                    <a:prstGeom prst="rect">
                      <a:avLst/>
                    </a:prstGeom>
                  </pic:spPr>
                </pic:pic>
              </a:graphicData>
            </a:graphic>
          </wp:inline>
        </w:drawing>
      </w:r>
    </w:p>
    <w:p w14:paraId="1C64F05F" w14:textId="77777777" w:rsidR="00291E8F" w:rsidRPr="0029500F" w:rsidRDefault="00291E8F" w:rsidP="00291E8F">
      <w:pPr>
        <w:jc w:val="center"/>
        <w:rPr>
          <w:rFonts w:asciiTheme="minorHAnsi" w:hAnsiTheme="minorHAnsi"/>
          <w:color w:val="000000" w:themeColor="text1"/>
        </w:rPr>
      </w:pPr>
    </w:p>
    <w:p w14:paraId="67663A96" w14:textId="7A331C97" w:rsidR="00291E8F" w:rsidRPr="0029500F" w:rsidRDefault="00291E8F" w:rsidP="00291E8F">
      <w:pPr>
        <w:jc w:val="center"/>
        <w:rPr>
          <w:color w:val="000000" w:themeColor="text1"/>
          <w:lang w:val="en-US"/>
        </w:rPr>
      </w:pPr>
      <w:r w:rsidRPr="0029500F">
        <w:rPr>
          <w:rStyle w:val="rynqvb"/>
          <w:color w:val="000000" w:themeColor="text1"/>
          <w:lang w:val="en"/>
        </w:rPr>
        <w:t>Fig. 12: Our interpretation of the CMB inhomogeneity.</w:t>
      </w:r>
      <w:r w:rsidRPr="0029500F">
        <w:rPr>
          <w:rStyle w:val="hwtze"/>
          <w:color w:val="000000" w:themeColor="text1"/>
          <w:lang w:val="en"/>
        </w:rPr>
        <w:t xml:space="preserve"> </w:t>
      </w:r>
      <w:r w:rsidRPr="0029500F">
        <w:rPr>
          <w:rStyle w:val="rynqvb"/>
          <w:color w:val="000000" w:themeColor="text1"/>
          <w:lang w:val="en"/>
        </w:rPr>
        <w:t xml:space="preserve"> </w:t>
      </w:r>
      <w:r w:rsidRPr="0029500F">
        <w:rPr>
          <w:rStyle w:val="rynqvb"/>
          <w:color w:val="000000" w:themeColor="text1"/>
          <w:lang w:val="en"/>
        </w:rPr>
        <w:br/>
      </w:r>
      <m:oMath>
        <m:r>
          <w:rPr>
            <w:rStyle w:val="rynqvb"/>
            <w:rFonts w:ascii="Cambria Math" w:hAnsi="Cambria Math"/>
            <w:color w:val="000000" w:themeColor="text1"/>
            <w:lang w:val="en"/>
          </w:rPr>
          <m:t xml:space="preserve">H </m:t>
        </m:r>
      </m:oMath>
      <w:r w:rsidRPr="0029500F">
        <w:rPr>
          <w:rStyle w:val="rynqvb"/>
          <w:color w:val="000000" w:themeColor="text1"/>
          <w:lang w:val="en"/>
        </w:rPr>
        <w:t xml:space="preserve"> and </w:t>
      </w:r>
      <m:oMath>
        <m:acc>
          <m:accPr>
            <m:chr m:val="̅"/>
            <m:ctrlPr>
              <w:rPr>
                <w:rStyle w:val="rynqvb"/>
                <w:rFonts w:ascii="Cambria Math" w:hAnsi="Cambria Math"/>
                <w:i/>
                <w:color w:val="000000" w:themeColor="text1"/>
                <w:lang w:val="en"/>
              </w:rPr>
            </m:ctrlPr>
          </m:accPr>
          <m:e>
            <m:r>
              <w:rPr>
                <w:rStyle w:val="rynqvb"/>
                <w:rFonts w:ascii="Cambria Math" w:hAnsi="Cambria Math"/>
                <w:color w:val="000000" w:themeColor="text1"/>
                <w:lang w:val="en"/>
              </w:rPr>
              <m:t>H</m:t>
            </m:r>
          </m:e>
        </m:acc>
      </m:oMath>
      <w:r w:rsidRPr="0029500F">
        <w:rPr>
          <w:rStyle w:val="rynqvb"/>
          <w:color w:val="000000" w:themeColor="text1"/>
          <w:lang w:val="en"/>
        </w:rPr>
        <w:t>are the cosmological horizons of the two universes.</w:t>
      </w:r>
    </w:p>
    <w:p w14:paraId="22B67E52" w14:textId="77777777" w:rsidR="009A04EA" w:rsidRPr="0029500F" w:rsidRDefault="009A04EA" w:rsidP="009A04EA">
      <w:pPr>
        <w:jc w:val="both"/>
        <w:rPr>
          <w:rFonts w:ascii="Cambria" w:hAnsi="Cambria"/>
          <w:iCs/>
          <w:color w:val="000000" w:themeColor="text1"/>
          <w:lang w:val="en-US"/>
        </w:rPr>
      </w:pPr>
    </w:p>
    <w:p w14:paraId="74B9B27A" w14:textId="51EC70FF" w:rsidR="00F460F3" w:rsidRPr="0029500F" w:rsidRDefault="00FE4D5A" w:rsidP="00F460F3">
      <w:pPr>
        <w:rPr>
          <w:rStyle w:val="rynqvb"/>
          <w:color w:val="000000" w:themeColor="text1"/>
          <w:lang w:val="en"/>
        </w:rPr>
      </w:pPr>
      <w:r w:rsidRPr="0029500F">
        <w:rPr>
          <w:rStyle w:val="rynqvb"/>
          <w:color w:val="000000" w:themeColor="text1"/>
          <w:lang w:val="en"/>
        </w:rPr>
        <w:t>T</w:t>
      </w:r>
      <w:r w:rsidR="00F460F3" w:rsidRPr="0029500F">
        <w:rPr>
          <w:rStyle w:val="rynqvb"/>
          <w:color w:val="000000" w:themeColor="text1"/>
          <w:lang w:val="en"/>
        </w:rPr>
        <w:t>he non-linear radiation density fluctuations arising in the negative world leave a faint imprint on the positive world.</w:t>
      </w:r>
      <w:r w:rsidR="00F460F3" w:rsidRPr="0029500F">
        <w:rPr>
          <w:rStyle w:val="hwtze"/>
          <w:color w:val="000000" w:themeColor="text1"/>
          <w:lang w:val="en"/>
        </w:rPr>
        <w:t xml:space="preserve"> </w:t>
      </w:r>
      <w:r w:rsidR="00F460F3" w:rsidRPr="0029500F">
        <w:rPr>
          <w:rStyle w:val="rynqvb"/>
          <w:color w:val="000000" w:themeColor="text1"/>
          <w:lang w:val="en"/>
        </w:rPr>
        <w:t>In our view, this explains the CMB fluctuations.</w:t>
      </w:r>
      <w:r w:rsidR="00F460F3" w:rsidRPr="0029500F">
        <w:rPr>
          <w:rStyle w:val="hwtze"/>
          <w:color w:val="000000" w:themeColor="text1"/>
          <w:lang w:val="en"/>
        </w:rPr>
        <w:t xml:space="preserve"> </w:t>
      </w:r>
      <w:r w:rsidR="00F460F3" w:rsidRPr="0029500F">
        <w:rPr>
          <w:rStyle w:val="rynqvb"/>
          <w:color w:val="000000" w:themeColor="text1"/>
          <w:lang w:val="en"/>
        </w:rPr>
        <w:t>In very schematic terms, this yields the order of magnitude of the ratio between the two horizons (and thus the two scale factors), which differ by two orders of magnitude.</w:t>
      </w:r>
    </w:p>
    <w:p w14:paraId="6202429B" w14:textId="77777777" w:rsidR="00F460F3" w:rsidRPr="0029500F" w:rsidRDefault="00F460F3" w:rsidP="00F460F3">
      <w:pPr>
        <w:rPr>
          <w:color w:val="000000" w:themeColor="text1"/>
          <w:lang w:val="en-US"/>
        </w:rPr>
      </w:pPr>
    </w:p>
    <w:p w14:paraId="1EEC98D0" w14:textId="1218DE6F" w:rsidR="009A04EA" w:rsidRPr="0029500F" w:rsidRDefault="00136803" w:rsidP="009A04EA">
      <w:pPr>
        <w:jc w:val="both"/>
        <w:rPr>
          <w:rFonts w:ascii="Cambria" w:hAnsi="Cambria"/>
          <w:iCs/>
          <w:color w:val="000000" w:themeColor="text1"/>
          <w:lang w:val="en-US"/>
        </w:rPr>
      </w:pPr>
      <w:proofErr w:type="gramStart"/>
      <w:r w:rsidRPr="0029500F">
        <w:rPr>
          <w:rFonts w:ascii="Cambria" w:hAnsi="Cambria"/>
          <w:iCs/>
          <w:color w:val="000000" w:themeColor="text1"/>
          <w:lang w:val="en-US"/>
        </w:rPr>
        <w:t>(</w:t>
      </w:r>
      <w:r w:rsidR="002B1E07" w:rsidRPr="0029500F">
        <w:rPr>
          <w:rFonts w:ascii="Cambria" w:hAnsi="Cambria"/>
          <w:iCs/>
          <w:color w:val="000000" w:themeColor="text1"/>
          <w:lang w:val="en-US"/>
        </w:rPr>
        <w:t xml:space="preserve"> </w:t>
      </w:r>
      <w:r w:rsidR="00EC4B06" w:rsidRPr="0029500F">
        <w:rPr>
          <w:rFonts w:ascii="Cambria" w:hAnsi="Cambria"/>
          <w:iCs/>
          <w:color w:val="000000" w:themeColor="text1"/>
          <w:lang w:val="en-US"/>
        </w:rPr>
        <w:t>110</w:t>
      </w:r>
      <w:proofErr w:type="gramEnd"/>
      <w:r w:rsidRPr="0029500F">
        <w:rPr>
          <w:rFonts w:ascii="Cambria" w:hAnsi="Cambria"/>
          <w:iCs/>
          <w:color w:val="000000" w:themeColor="text1"/>
          <w:lang w:val="en-US"/>
        </w:rPr>
        <w:t xml:space="preserve">)                                                                    </w:t>
      </w:r>
      <m:oMath>
        <m:f>
          <m:fPr>
            <m:ctrlPr>
              <w:rPr>
                <w:rFonts w:ascii="Cambria Math" w:hAnsi="Cambria Math"/>
                <w:i/>
                <w:iCs/>
                <w:color w:val="000000" w:themeColor="text1"/>
              </w:rPr>
            </m:ctrlPr>
          </m:fPr>
          <m:num>
            <m:acc>
              <m:accPr>
                <m:chr m:val="̅"/>
                <m:ctrlPr>
                  <w:rPr>
                    <w:rFonts w:ascii="Cambria Math" w:hAnsi="Cambria Math"/>
                    <w:i/>
                    <w:iCs/>
                    <w:color w:val="000000" w:themeColor="text1"/>
                  </w:rPr>
                </m:ctrlPr>
              </m:accPr>
              <m:e>
                <m:r>
                  <w:rPr>
                    <w:rFonts w:ascii="Cambria Math" w:hAnsi="Cambria Math"/>
                    <w:color w:val="000000" w:themeColor="text1"/>
                  </w:rPr>
                  <m:t>a</m:t>
                </m:r>
              </m:e>
            </m:acc>
          </m:num>
          <m:den>
            <m:r>
              <w:rPr>
                <w:rFonts w:ascii="Cambria Math" w:hAnsi="Cambria Math"/>
                <w:color w:val="000000" w:themeColor="text1"/>
              </w:rPr>
              <m:t>a</m:t>
            </m:r>
          </m:den>
        </m:f>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
              <w:rPr>
                <w:rFonts w:ascii="Cambria Math" w:hAnsi="Cambria Math"/>
                <w:color w:val="000000" w:themeColor="text1"/>
                <w:lang w:val="en-US"/>
              </w:rPr>
              <m:t>100</m:t>
            </m:r>
          </m:den>
        </m:f>
      </m:oMath>
    </w:p>
    <w:p w14:paraId="75AF359B" w14:textId="77777777" w:rsidR="009A04EA" w:rsidRPr="0029500F" w:rsidRDefault="009A04EA" w:rsidP="009A04EA">
      <w:pPr>
        <w:jc w:val="both"/>
        <w:rPr>
          <w:rFonts w:ascii="Cambria" w:eastAsiaTheme="minorEastAsia" w:hAnsi="Cambria"/>
          <w:iCs/>
          <w:color w:val="000000" w:themeColor="text1"/>
          <w:lang w:val="en-US"/>
        </w:rPr>
      </w:pPr>
    </w:p>
    <w:p w14:paraId="4D2431D2" w14:textId="369E3A6E" w:rsidR="00FE4D5A" w:rsidRPr="0029500F" w:rsidRDefault="00FE4D5A" w:rsidP="00FE4D5A">
      <w:pPr>
        <w:jc w:val="both"/>
        <w:rPr>
          <w:color w:val="000000" w:themeColor="text1"/>
          <w:lang w:val="en-US"/>
        </w:rPr>
      </w:pPr>
      <w:r w:rsidRPr="0029500F">
        <w:rPr>
          <w:rStyle w:val="rynqvb"/>
          <w:color w:val="000000" w:themeColor="text1"/>
          <w:lang w:val="en"/>
        </w:rPr>
        <w:t>Work is currently underway, focusing on the study of these fluctuations in the radiation density field within the "negative world" via gravitational instability (specifically Jeans instability), that will enable a comparison of the two models.</w:t>
      </w:r>
    </w:p>
    <w:p w14:paraId="0A9C61AC" w14:textId="77777777" w:rsidR="00793721" w:rsidRPr="0029500F" w:rsidRDefault="00793721" w:rsidP="009A04EA">
      <w:pPr>
        <w:jc w:val="both"/>
        <w:rPr>
          <w:rFonts w:ascii="Cambria" w:eastAsiaTheme="minorEastAsia" w:hAnsi="Cambria"/>
          <w:iCs/>
          <w:color w:val="000000" w:themeColor="text1"/>
          <w:lang w:val="en-US"/>
        </w:rPr>
      </w:pPr>
    </w:p>
    <w:p w14:paraId="69AF3631" w14:textId="14C9B597" w:rsidR="009A04EA" w:rsidRPr="0029500F" w:rsidRDefault="00407E69" w:rsidP="00407E69">
      <w:pPr>
        <w:jc w:val="both"/>
        <w:rPr>
          <w:color w:val="000000" w:themeColor="text1"/>
          <w:lang w:val="en-US"/>
        </w:rPr>
      </w:pPr>
      <w:r w:rsidRPr="0029500F">
        <w:rPr>
          <w:rStyle w:val="rynqvb"/>
          <w:color w:val="000000" w:themeColor="text1"/>
          <w:lang w:val="en"/>
        </w:rPr>
        <w:t>That being said, in our model this discrepancy arose during the dual regime of variable constants, in which we have</w:t>
      </w:r>
      <w:r w:rsidR="009A04EA" w:rsidRPr="0029500F">
        <w:rPr>
          <w:rFonts w:ascii="Cambria" w:eastAsiaTheme="minorEastAsia" w:hAnsi="Cambria"/>
          <w:iCs/>
          <w:color w:val="000000" w:themeColor="text1"/>
          <w:lang w:val="en-US"/>
        </w:rPr>
        <w:t xml:space="preserve">: </w:t>
      </w:r>
    </w:p>
    <w:p w14:paraId="57A5C8FF" w14:textId="0E1CBC9A" w:rsidR="00136803" w:rsidRPr="0029500F" w:rsidRDefault="00136803" w:rsidP="009A04EA">
      <w:pPr>
        <w:jc w:val="both"/>
        <w:rPr>
          <w:rFonts w:ascii="Cambria" w:eastAsiaTheme="minorEastAsia" w:hAnsi="Cambria"/>
          <w:iCs/>
          <w:color w:val="000000" w:themeColor="text1"/>
          <w:lang w:val="en-US"/>
        </w:rPr>
      </w:pPr>
    </w:p>
    <w:p w14:paraId="132A55FB" w14:textId="26E03374" w:rsidR="009A04EA" w:rsidRPr="00CB3ABB" w:rsidRDefault="00136803" w:rsidP="00136803">
      <w:pPr>
        <w:jc w:val="both"/>
        <w:rPr>
          <w:rFonts w:ascii="Cambria" w:eastAsiaTheme="minorEastAsia" w:hAnsi="Cambria"/>
          <w:iCs/>
          <w:color w:val="000000" w:themeColor="text1"/>
          <w:lang w:val="en-US"/>
        </w:rPr>
      </w:pPr>
      <w:r w:rsidRPr="00CB3ABB">
        <w:rPr>
          <w:rFonts w:ascii="Cambria" w:eastAsiaTheme="minorEastAsia" w:hAnsi="Cambria"/>
          <w:iCs/>
          <w:color w:val="000000" w:themeColor="text1"/>
          <w:lang w:val="en-US"/>
        </w:rPr>
        <w:t>(</w:t>
      </w:r>
      <w:r w:rsidR="002B1E07" w:rsidRPr="00CB3ABB">
        <w:rPr>
          <w:rFonts w:ascii="Cambria" w:eastAsiaTheme="minorEastAsia" w:hAnsi="Cambria"/>
          <w:iCs/>
          <w:color w:val="000000" w:themeColor="text1"/>
          <w:lang w:val="en-US"/>
        </w:rPr>
        <w:t xml:space="preserve"> 1</w:t>
      </w:r>
      <w:r w:rsidR="00EC4B06" w:rsidRPr="00CB3ABB">
        <w:rPr>
          <w:rFonts w:ascii="Cambria" w:eastAsiaTheme="minorEastAsia" w:hAnsi="Cambria"/>
          <w:iCs/>
          <w:color w:val="000000" w:themeColor="text1"/>
          <w:lang w:val="en-US"/>
        </w:rPr>
        <w:t>11</w:t>
      </w:r>
      <w:r w:rsidRPr="00CB3ABB">
        <w:rPr>
          <w:rFonts w:ascii="Cambria" w:eastAsiaTheme="minorEastAsia" w:hAnsi="Cambria"/>
          <w:iCs/>
          <w:color w:val="000000" w:themeColor="text1"/>
          <w:lang w:val="en-US"/>
        </w:rPr>
        <w:t xml:space="preserve">)                                                       </w:t>
      </w:r>
      <m:oMath>
        <m:r>
          <w:rPr>
            <w:rFonts w:ascii="Cambria Math" w:hAnsi="Cambria Math"/>
            <w:color w:val="000000" w:themeColor="text1"/>
          </w:rPr>
          <m:t>c</m:t>
        </m:r>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ad>
              <m:radPr>
                <m:degHide m:val="1"/>
                <m:ctrlPr>
                  <w:rPr>
                    <w:rFonts w:ascii="Cambria Math" w:hAnsi="Cambria Math"/>
                    <w:i/>
                    <w:iCs/>
                    <w:color w:val="000000" w:themeColor="text1"/>
                  </w:rPr>
                </m:ctrlPr>
              </m:radPr>
              <m:deg/>
              <m:e>
                <m:r>
                  <w:rPr>
                    <w:rFonts w:ascii="Cambria Math" w:hAnsi="Cambria Math"/>
                    <w:color w:val="000000" w:themeColor="text1"/>
                    <w:lang w:val="en-US"/>
                  </w:rPr>
                  <m:t xml:space="preserve"> </m:t>
                </m:r>
                <m:r>
                  <w:rPr>
                    <w:rFonts w:ascii="Cambria Math" w:hAnsi="Cambria Math"/>
                    <w:color w:val="000000" w:themeColor="text1"/>
                  </w:rPr>
                  <m:t>a</m:t>
                </m:r>
                <m:r>
                  <w:rPr>
                    <w:rFonts w:ascii="Cambria Math" w:hAnsi="Cambria Math"/>
                    <w:color w:val="000000" w:themeColor="text1"/>
                    <w:lang w:val="en-US"/>
                  </w:rPr>
                  <m:t xml:space="preserve"> </m:t>
                </m:r>
              </m:e>
            </m:rad>
          </m:den>
        </m:f>
      </m:oMath>
      <w:r w:rsidR="009A04EA" w:rsidRPr="00CB3ABB">
        <w:rPr>
          <w:rFonts w:ascii="Cambria" w:eastAsiaTheme="minorEastAsia" w:hAnsi="Cambria"/>
          <w:i/>
          <w:iCs/>
          <w:color w:val="000000" w:themeColor="text1"/>
          <w:lang w:val="en-US"/>
        </w:rPr>
        <w:t xml:space="preserve">                  </w:t>
      </w:r>
      <m:oMath>
        <m:acc>
          <m:accPr>
            <m:chr m:val="̅"/>
            <m:ctrlPr>
              <w:rPr>
                <w:rFonts w:ascii="Cambria Math" w:hAnsi="Cambria Math"/>
                <w:i/>
                <w:iCs/>
                <w:color w:val="000000" w:themeColor="text1"/>
              </w:rPr>
            </m:ctrlPr>
          </m:accPr>
          <m:e>
            <m:r>
              <w:rPr>
                <w:rFonts w:ascii="Cambria Math" w:hAnsi="Cambria Math"/>
                <w:color w:val="000000" w:themeColor="text1"/>
              </w:rPr>
              <m:t>c</m:t>
            </m:r>
          </m:e>
        </m:acc>
        <m:r>
          <w:rPr>
            <w:rFonts w:ascii="Cambria Math" w:hAnsi="Cambria Math"/>
            <w:color w:val="000000" w:themeColor="text1"/>
            <w:lang w:val="en-US"/>
          </w:rPr>
          <m:t xml:space="preserve"> ~  </m:t>
        </m:r>
        <m:f>
          <m:fPr>
            <m:ctrlPr>
              <w:rPr>
                <w:rFonts w:ascii="Cambria Math" w:hAnsi="Cambria Math"/>
                <w:i/>
                <w:iCs/>
                <w:color w:val="000000" w:themeColor="text1"/>
              </w:rPr>
            </m:ctrlPr>
          </m:fPr>
          <m:num>
            <m:r>
              <w:rPr>
                <w:rFonts w:ascii="Cambria Math" w:hAnsi="Cambria Math"/>
                <w:color w:val="000000" w:themeColor="text1"/>
                <w:lang w:val="en-US"/>
              </w:rPr>
              <m:t>1</m:t>
            </m:r>
          </m:num>
          <m:den>
            <m:rad>
              <m:radPr>
                <m:degHide m:val="1"/>
                <m:ctrlPr>
                  <w:rPr>
                    <w:rFonts w:ascii="Cambria Math" w:hAnsi="Cambria Math"/>
                    <w:i/>
                    <w:iCs/>
                    <w:color w:val="000000" w:themeColor="text1"/>
                  </w:rPr>
                </m:ctrlPr>
              </m:radPr>
              <m:deg/>
              <m:e>
                <m:acc>
                  <m:accPr>
                    <m:chr m:val="̅"/>
                    <m:ctrlPr>
                      <w:rPr>
                        <w:rFonts w:ascii="Cambria Math" w:hAnsi="Cambria Math"/>
                        <w:i/>
                        <w:iCs/>
                        <w:color w:val="000000" w:themeColor="text1"/>
                      </w:rPr>
                    </m:ctrlPr>
                  </m:accPr>
                  <m:e>
                    <m:r>
                      <w:rPr>
                        <w:rFonts w:ascii="Cambria Math" w:hAnsi="Cambria Math"/>
                        <w:color w:val="000000" w:themeColor="text1"/>
                        <w:lang w:val="en-US"/>
                      </w:rPr>
                      <m:t xml:space="preserve"> </m:t>
                    </m:r>
                    <m:r>
                      <w:rPr>
                        <w:rFonts w:ascii="Cambria Math" w:hAnsi="Cambria Math"/>
                        <w:color w:val="000000" w:themeColor="text1"/>
                      </w:rPr>
                      <m:t>a</m:t>
                    </m:r>
                  </m:e>
                </m:acc>
                <m:r>
                  <w:rPr>
                    <w:rFonts w:ascii="Cambria Math" w:hAnsi="Cambria Math"/>
                    <w:color w:val="000000" w:themeColor="text1"/>
                    <w:lang w:val="en-US"/>
                  </w:rPr>
                  <m:t xml:space="preserve"> </m:t>
                </m:r>
              </m:e>
            </m:rad>
          </m:den>
        </m:f>
      </m:oMath>
    </w:p>
    <w:p w14:paraId="5A3145AB" w14:textId="77777777" w:rsidR="009A04EA" w:rsidRPr="00CB3ABB" w:rsidRDefault="009A04EA" w:rsidP="009A04EA">
      <w:pPr>
        <w:jc w:val="both"/>
        <w:rPr>
          <w:rFonts w:ascii="Cambria" w:hAnsi="Cambria"/>
          <w:iCs/>
          <w:color w:val="000000" w:themeColor="text1"/>
          <w:lang w:val="en-US"/>
        </w:rPr>
      </w:pPr>
    </w:p>
    <w:p w14:paraId="2F4A868A" w14:textId="562E15F4" w:rsidR="009A04EA" w:rsidRPr="00CB3ABB" w:rsidRDefault="00FE4D5A" w:rsidP="009A04EA">
      <w:pPr>
        <w:jc w:val="both"/>
        <w:rPr>
          <w:rFonts w:ascii="Cambria" w:hAnsi="Cambria"/>
          <w:iCs/>
          <w:color w:val="000000" w:themeColor="text1"/>
          <w:lang w:val="en-US"/>
        </w:rPr>
      </w:pPr>
      <w:r w:rsidRPr="00CB3ABB">
        <w:rPr>
          <w:rFonts w:ascii="Cambria" w:hAnsi="Cambria"/>
          <w:iCs/>
          <w:color w:val="000000" w:themeColor="text1"/>
          <w:lang w:val="en-US"/>
        </w:rPr>
        <w:t>Whence</w:t>
      </w:r>
      <w:r w:rsidR="009A04EA" w:rsidRPr="00CB3ABB">
        <w:rPr>
          <w:rFonts w:ascii="Cambria" w:hAnsi="Cambria"/>
          <w:iCs/>
          <w:color w:val="000000" w:themeColor="text1"/>
          <w:lang w:val="en-US"/>
        </w:rPr>
        <w:t xml:space="preserve">: </w:t>
      </w:r>
    </w:p>
    <w:p w14:paraId="591838AB" w14:textId="4FF61652" w:rsidR="009A04EA" w:rsidRPr="0029500F" w:rsidRDefault="00136803" w:rsidP="009A04EA">
      <w:pPr>
        <w:jc w:val="both"/>
        <w:rPr>
          <w:rFonts w:ascii="Cambria" w:hAnsi="Cambria"/>
          <w:iCs/>
          <w:color w:val="000000" w:themeColor="text1"/>
        </w:rPr>
      </w:pPr>
      <w:proofErr w:type="gramStart"/>
      <w:r w:rsidRPr="0029500F">
        <w:rPr>
          <w:rFonts w:ascii="Cambria" w:hAnsi="Cambria"/>
          <w:iCs/>
          <w:color w:val="000000" w:themeColor="text1"/>
        </w:rPr>
        <w:t>(</w:t>
      </w:r>
      <w:r w:rsidR="002B1E07" w:rsidRPr="0029500F">
        <w:rPr>
          <w:rFonts w:ascii="Cambria" w:hAnsi="Cambria"/>
          <w:iCs/>
          <w:color w:val="000000" w:themeColor="text1"/>
        </w:rPr>
        <w:t xml:space="preserve"> 1</w:t>
      </w:r>
      <w:r w:rsidR="00EC4B06" w:rsidRPr="0029500F">
        <w:rPr>
          <w:rFonts w:ascii="Cambria" w:hAnsi="Cambria"/>
          <w:iCs/>
          <w:color w:val="000000" w:themeColor="text1"/>
        </w:rPr>
        <w:t>12</w:t>
      </w:r>
      <w:proofErr w:type="gramEnd"/>
      <w:r w:rsidRPr="0029500F">
        <w:rPr>
          <w:rFonts w:ascii="Cambria" w:hAnsi="Cambria"/>
          <w:iCs/>
          <w:color w:val="000000" w:themeColor="text1"/>
        </w:rPr>
        <w:t xml:space="preserve">)                                                                        </w:t>
      </w:r>
      <m:oMath>
        <m:f>
          <m:fPr>
            <m:ctrlPr>
              <w:rPr>
                <w:rFonts w:ascii="Cambria Math" w:hAnsi="Cambria Math"/>
                <w:i/>
                <w:iCs/>
                <w:color w:val="000000" w:themeColor="text1"/>
              </w:rPr>
            </m:ctrlPr>
          </m:fPr>
          <m:num>
            <m:acc>
              <m:accPr>
                <m:chr m:val="̅"/>
                <m:ctrlPr>
                  <w:rPr>
                    <w:rFonts w:ascii="Cambria Math" w:hAnsi="Cambria Math"/>
                    <w:i/>
                    <w:iCs/>
                    <w:color w:val="000000" w:themeColor="text1"/>
                  </w:rPr>
                </m:ctrlPr>
              </m:accPr>
              <m:e>
                <m:r>
                  <w:rPr>
                    <w:rFonts w:ascii="Cambria Math" w:hAnsi="Cambria Math"/>
                    <w:color w:val="000000" w:themeColor="text1"/>
                  </w:rPr>
                  <m:t>c</m:t>
                </m:r>
              </m:e>
            </m:acc>
          </m:num>
          <m:den>
            <m:r>
              <w:rPr>
                <w:rFonts w:ascii="Cambria Math" w:hAnsi="Cambria Math"/>
                <w:color w:val="000000" w:themeColor="text1"/>
              </w:rPr>
              <m:t>c</m:t>
            </m:r>
          </m:den>
        </m:f>
        <m:r>
          <w:rPr>
            <w:rFonts w:ascii="Cambria Math" w:hAnsi="Cambria Math"/>
            <w:color w:val="000000" w:themeColor="text1"/>
          </w:rPr>
          <m:t xml:space="preserve">  ~  10</m:t>
        </m:r>
      </m:oMath>
    </w:p>
    <w:p w14:paraId="1142DE7A" w14:textId="77777777" w:rsidR="009A04EA" w:rsidRPr="0029500F" w:rsidRDefault="009A04EA" w:rsidP="009A04EA">
      <w:pPr>
        <w:jc w:val="both"/>
        <w:rPr>
          <w:rFonts w:ascii="Cambria" w:hAnsi="Cambria"/>
          <w:iCs/>
          <w:color w:val="000000" w:themeColor="text1"/>
        </w:rPr>
      </w:pPr>
    </w:p>
    <w:p w14:paraId="4AA6044B" w14:textId="01966589" w:rsidR="00240281" w:rsidRPr="0029500F" w:rsidRDefault="00240281" w:rsidP="00240281">
      <w:pPr>
        <w:jc w:val="both"/>
        <w:rPr>
          <w:color w:val="000000" w:themeColor="text1"/>
          <w:lang w:val="en-US"/>
        </w:rPr>
      </w:pPr>
      <w:r w:rsidRPr="0029500F">
        <w:rPr>
          <w:rStyle w:val="rynqvb"/>
          <w:color w:val="000000" w:themeColor="text1"/>
          <w:lang w:val="en"/>
        </w:rPr>
        <w:t>The scientific community’s view that interstellar travel—on a human scale and at necessarily non-relativistic speeds—is forever impossible stems from the sheer duration involved.</w:t>
      </w:r>
      <w:r w:rsidRPr="0029500F">
        <w:rPr>
          <w:rStyle w:val="hwtze"/>
          <w:color w:val="000000" w:themeColor="text1"/>
          <w:lang w:val="en"/>
        </w:rPr>
        <w:t xml:space="preserve"> </w:t>
      </w:r>
      <w:r w:rsidRPr="0029500F">
        <w:rPr>
          <w:rStyle w:val="rynqvb"/>
          <w:color w:val="000000" w:themeColor="text1"/>
          <w:lang w:val="en"/>
        </w:rPr>
        <w:t xml:space="preserve">However, based on this new perspective, if a vehicle could invert its mass, it might undertake </w:t>
      </w:r>
      <w:r w:rsidRPr="0029500F">
        <w:rPr>
          <w:rStyle w:val="rynqvb"/>
          <w:color w:val="000000" w:themeColor="text1"/>
          <w:lang w:val="en"/>
        </w:rPr>
        <w:lastRenderedPageBreak/>
        <w:t>the journey via a sort of parallel universe, operating in a negative-mass regime, thereby reducing travel times by a factor of 1,000.</w:t>
      </w:r>
    </w:p>
    <w:p w14:paraId="70FB1857" w14:textId="6BE1C777" w:rsidR="00136803" w:rsidRPr="0029500F" w:rsidRDefault="00136803" w:rsidP="009A04EA">
      <w:pPr>
        <w:jc w:val="both"/>
        <w:rPr>
          <w:rFonts w:ascii="Cambria" w:hAnsi="Cambria"/>
          <w:iCs/>
          <w:color w:val="000000" w:themeColor="text1"/>
          <w:lang w:val="en-US"/>
        </w:rPr>
      </w:pPr>
    </w:p>
    <w:p w14:paraId="1D0DD745" w14:textId="4AB67BAB" w:rsidR="009A04EA" w:rsidRPr="0029500F" w:rsidRDefault="00136803" w:rsidP="009A04EA">
      <w:pPr>
        <w:jc w:val="both"/>
        <w:rPr>
          <w:rFonts w:ascii="Cambria" w:hAnsi="Cambria"/>
          <w:iCs/>
          <w:color w:val="000000" w:themeColor="text1"/>
        </w:rPr>
      </w:pPr>
      <w:proofErr w:type="gramStart"/>
      <w:r w:rsidRPr="0029500F">
        <w:rPr>
          <w:rFonts w:ascii="Cambria" w:hAnsi="Cambria"/>
          <w:iCs/>
          <w:color w:val="000000" w:themeColor="text1"/>
        </w:rPr>
        <w:t>(</w:t>
      </w:r>
      <w:r w:rsidR="002B1E07" w:rsidRPr="0029500F">
        <w:rPr>
          <w:rFonts w:ascii="Cambria" w:hAnsi="Cambria"/>
          <w:iCs/>
          <w:color w:val="000000" w:themeColor="text1"/>
        </w:rPr>
        <w:t xml:space="preserve"> 1</w:t>
      </w:r>
      <w:r w:rsidR="00EC4B06" w:rsidRPr="0029500F">
        <w:rPr>
          <w:rFonts w:ascii="Cambria" w:hAnsi="Cambria"/>
          <w:iCs/>
          <w:color w:val="000000" w:themeColor="text1"/>
        </w:rPr>
        <w:t>13</w:t>
      </w:r>
      <w:proofErr w:type="gramEnd"/>
      <w:r w:rsidRPr="0029500F">
        <w:rPr>
          <w:rFonts w:ascii="Cambria" w:hAnsi="Cambria"/>
          <w:iCs/>
          <w:color w:val="000000" w:themeColor="text1"/>
        </w:rPr>
        <w:t xml:space="preserve">)                                             </w:t>
      </w:r>
      <m:oMath>
        <m:r>
          <w:rPr>
            <w:rFonts w:ascii="Cambria Math" w:hAnsi="Cambria Math"/>
            <w:color w:val="000000" w:themeColor="text1"/>
          </w:rPr>
          <m:t xml:space="preserve">travel time × </m:t>
        </m:r>
        <m:f>
          <m:fPr>
            <m:ctrlPr>
              <w:rPr>
                <w:rFonts w:ascii="Cambria Math" w:hAnsi="Cambria Math"/>
                <w:i/>
                <w:iCs/>
                <w:color w:val="000000" w:themeColor="text1"/>
              </w:rPr>
            </m:ctrlPr>
          </m:fPr>
          <m:num>
            <m:r>
              <w:rPr>
                <w:rFonts w:ascii="Cambria Math" w:hAnsi="Cambria Math"/>
                <w:color w:val="000000" w:themeColor="text1"/>
              </w:rPr>
              <m:t>1</m:t>
            </m:r>
          </m:num>
          <m:den>
            <m:r>
              <w:rPr>
                <w:rFonts w:ascii="Cambria Math" w:hAnsi="Cambria Math"/>
                <w:color w:val="000000" w:themeColor="text1"/>
              </w:rPr>
              <m:t>100</m:t>
            </m:r>
          </m:den>
        </m:f>
        <m:r>
          <w:rPr>
            <w:rFonts w:ascii="Cambria Math" w:hAnsi="Cambria Math"/>
            <w:color w:val="000000" w:themeColor="text1"/>
          </w:rPr>
          <m:t xml:space="preserve"> × </m:t>
        </m:r>
        <m:f>
          <m:fPr>
            <m:ctrlPr>
              <w:rPr>
                <w:rFonts w:ascii="Cambria Math" w:hAnsi="Cambria Math"/>
                <w:i/>
                <w:iCs/>
                <w:color w:val="000000" w:themeColor="text1"/>
              </w:rPr>
            </m:ctrlPr>
          </m:fPr>
          <m:num>
            <m:r>
              <w:rPr>
                <w:rFonts w:ascii="Cambria Math" w:hAnsi="Cambria Math"/>
                <w:color w:val="000000" w:themeColor="text1"/>
              </w:rPr>
              <m:t>1</m:t>
            </m:r>
          </m:num>
          <m:den>
            <m:r>
              <w:rPr>
                <w:rFonts w:ascii="Cambria Math" w:hAnsi="Cambria Math"/>
                <w:color w:val="000000" w:themeColor="text1"/>
              </w:rPr>
              <m:t>10</m:t>
            </m:r>
          </m:den>
        </m:f>
        <m:r>
          <w:rPr>
            <w:rFonts w:ascii="Cambria Math" w:hAnsi="Cambria Math"/>
            <w:color w:val="000000" w:themeColor="text1"/>
          </w:rPr>
          <m:t xml:space="preserve"> = </m:t>
        </m:r>
        <m:f>
          <m:fPr>
            <m:ctrlPr>
              <w:rPr>
                <w:rFonts w:ascii="Cambria Math" w:hAnsi="Cambria Math"/>
                <w:i/>
                <w:iCs/>
                <w:color w:val="000000" w:themeColor="text1"/>
              </w:rPr>
            </m:ctrlPr>
          </m:fPr>
          <m:num>
            <m:r>
              <w:rPr>
                <w:rFonts w:ascii="Cambria Math" w:hAnsi="Cambria Math"/>
                <w:color w:val="000000" w:themeColor="text1"/>
              </w:rPr>
              <m:t>1</m:t>
            </m:r>
          </m:num>
          <m:den>
            <m:r>
              <w:rPr>
                <w:rFonts w:ascii="Cambria Math" w:hAnsi="Cambria Math"/>
                <w:color w:val="000000" w:themeColor="text1"/>
              </w:rPr>
              <m:t>1000</m:t>
            </m:r>
          </m:den>
        </m:f>
      </m:oMath>
    </w:p>
    <w:p w14:paraId="37083128" w14:textId="77777777" w:rsidR="009A04EA" w:rsidRPr="0029500F" w:rsidRDefault="009A04EA" w:rsidP="009A04EA">
      <w:pPr>
        <w:jc w:val="both"/>
        <w:rPr>
          <w:rFonts w:ascii="Cambria" w:hAnsi="Cambria"/>
          <w:iCs/>
          <w:color w:val="000000" w:themeColor="text1"/>
        </w:rPr>
      </w:pPr>
    </w:p>
    <w:p w14:paraId="201D057F" w14:textId="73A367F9" w:rsidR="000E290E" w:rsidRPr="0029500F" w:rsidRDefault="000E290E" w:rsidP="000E290E">
      <w:pPr>
        <w:jc w:val="both"/>
        <w:rPr>
          <w:color w:val="000000" w:themeColor="text1"/>
          <w:lang w:val="en-US"/>
        </w:rPr>
      </w:pPr>
      <w:r w:rsidRPr="0029500F">
        <w:rPr>
          <w:rStyle w:val="rynqvb"/>
          <w:color w:val="000000" w:themeColor="text1"/>
          <w:lang w:val="en"/>
        </w:rPr>
        <w:t>This would then place neighboring star systems—at a distance of around ten light-years, within reach, accessible via voyages undertaken at one-tenth the speed of light within this other sheet, with a duration on the order of an Earth month.</w:t>
      </w:r>
    </w:p>
    <w:p w14:paraId="5C84AF63" w14:textId="77777777" w:rsidR="000E290E" w:rsidRPr="0029500F" w:rsidRDefault="000E290E" w:rsidP="009A04EA">
      <w:pPr>
        <w:jc w:val="both"/>
        <w:rPr>
          <w:rFonts w:ascii="Cambria" w:hAnsi="Cambria"/>
          <w:iCs/>
          <w:color w:val="000000" w:themeColor="text1"/>
          <w:lang w:val="en-US"/>
        </w:rPr>
      </w:pPr>
    </w:p>
    <w:p w14:paraId="502FDE4C" w14:textId="77777777" w:rsidR="009C0281" w:rsidRPr="0029500F" w:rsidRDefault="009C0281" w:rsidP="009C0281">
      <w:pPr>
        <w:jc w:val="both"/>
        <w:rPr>
          <w:color w:val="000000" w:themeColor="text1"/>
          <w:lang w:val="en-US"/>
        </w:rPr>
      </w:pPr>
      <w:r w:rsidRPr="0029500F">
        <w:rPr>
          <w:rStyle w:val="rynqvb"/>
          <w:color w:val="000000" w:themeColor="text1"/>
          <w:lang w:val="en"/>
        </w:rPr>
        <w:t xml:space="preserve">Regarding the phenomenon of mass inversion, we find a natural version of it in the phenomenon of </w:t>
      </w:r>
      <w:proofErr w:type="spellStart"/>
      <w:r w:rsidRPr="0029500F">
        <w:rPr>
          <w:rStyle w:val="rynqvb"/>
          <w:color w:val="000000" w:themeColor="text1"/>
          <w:lang w:val="en"/>
        </w:rPr>
        <w:t>plugstars</w:t>
      </w:r>
      <w:proofErr w:type="spellEnd"/>
      <w:r w:rsidRPr="0029500F">
        <w:rPr>
          <w:rStyle w:val="rynqvb"/>
          <w:color w:val="000000" w:themeColor="text1"/>
          <w:lang w:val="en"/>
        </w:rPr>
        <w:t xml:space="preserve"> [14].</w:t>
      </w:r>
    </w:p>
    <w:p w14:paraId="5758485F" w14:textId="77777777" w:rsidR="009A04EA" w:rsidRPr="0029500F" w:rsidRDefault="009A04EA" w:rsidP="009A04EA">
      <w:pPr>
        <w:jc w:val="both"/>
        <w:rPr>
          <w:rFonts w:ascii="Cambria" w:hAnsi="Cambria"/>
          <w:iCs/>
          <w:color w:val="000000" w:themeColor="text1"/>
          <w:lang w:val="en-US"/>
        </w:rPr>
      </w:pPr>
    </w:p>
    <w:p w14:paraId="1EB45923" w14:textId="77777777" w:rsidR="002634C5" w:rsidRPr="0029500F" w:rsidRDefault="002634C5" w:rsidP="002634C5">
      <w:pPr>
        <w:jc w:val="both"/>
        <w:rPr>
          <w:color w:val="000000" w:themeColor="text1"/>
          <w:lang w:val="en-US"/>
        </w:rPr>
      </w:pPr>
      <w:r w:rsidRPr="0029500F">
        <w:rPr>
          <w:rStyle w:val="rynqvb"/>
          <w:color w:val="000000" w:themeColor="text1"/>
          <w:lang w:val="en"/>
        </w:rPr>
        <w:t>For a long time, authors have envisioned the possibility of passing from one sheet to another via wormholes.</w:t>
      </w:r>
      <w:r w:rsidRPr="0029500F">
        <w:rPr>
          <w:rStyle w:val="hwtze"/>
          <w:color w:val="000000" w:themeColor="text1"/>
          <w:lang w:val="en"/>
        </w:rPr>
        <w:t xml:space="preserve"> </w:t>
      </w:r>
      <w:r w:rsidRPr="0029500F">
        <w:rPr>
          <w:rStyle w:val="rynqvb"/>
          <w:color w:val="000000" w:themeColor="text1"/>
          <w:lang w:val="en"/>
        </w:rPr>
        <w:t>However, for this to be feasible, such structures would need to exist naturally in the cosmos, involving sufficient mass to ensure that tidal forces do not tear apart the vessels venturing into them.</w:t>
      </w:r>
      <w:r w:rsidRPr="0029500F">
        <w:rPr>
          <w:rStyle w:val="hwtze"/>
          <w:color w:val="000000" w:themeColor="text1"/>
          <w:lang w:val="en"/>
        </w:rPr>
        <w:t xml:space="preserve"> </w:t>
      </w:r>
      <w:r w:rsidRPr="0029500F">
        <w:rPr>
          <w:rStyle w:val="rynqvb"/>
          <w:color w:val="000000" w:themeColor="text1"/>
          <w:lang w:val="en"/>
        </w:rPr>
        <w:t>Yet, a different scenario can be envisaged.</w:t>
      </w:r>
    </w:p>
    <w:p w14:paraId="74E6FAC2" w14:textId="77777777" w:rsidR="009A04EA" w:rsidRPr="0029500F" w:rsidRDefault="009A04EA" w:rsidP="009A04EA">
      <w:pPr>
        <w:jc w:val="both"/>
        <w:rPr>
          <w:rFonts w:ascii="Cambria" w:hAnsi="Cambria"/>
          <w:iCs/>
          <w:color w:val="000000" w:themeColor="text1"/>
          <w:lang w:val="en-US"/>
        </w:rPr>
      </w:pPr>
    </w:p>
    <w:p w14:paraId="5C2ED9E3" w14:textId="77777777" w:rsidR="009A04EA" w:rsidRPr="0029500F" w:rsidRDefault="009A04EA" w:rsidP="009A04EA">
      <w:pPr>
        <w:jc w:val="both"/>
        <w:rPr>
          <w:rFonts w:ascii="Cambria" w:hAnsi="Cambria"/>
          <w:iCs/>
          <w:color w:val="000000" w:themeColor="text1"/>
          <w:lang w:val="en-US"/>
        </w:rPr>
      </w:pPr>
    </w:p>
    <w:p w14:paraId="0C69CB96" w14:textId="2AE4F215" w:rsidR="009A04EA" w:rsidRPr="0029500F" w:rsidRDefault="005900AF" w:rsidP="002634C5">
      <w:pPr>
        <w:rPr>
          <w:color w:val="000000" w:themeColor="text1"/>
          <w:lang w:val="en-US"/>
        </w:rPr>
      </w:pPr>
      <w:r w:rsidRPr="0029500F">
        <w:rPr>
          <w:rFonts w:ascii="Cambria" w:hAnsi="Cambria"/>
          <w:iCs/>
          <w:color w:val="000000" w:themeColor="text1"/>
          <w:lang w:val="en-US"/>
        </w:rPr>
        <w:t>15 -</w:t>
      </w:r>
      <w:r w:rsidRPr="0029500F">
        <w:rPr>
          <w:rFonts w:ascii="Cambria" w:hAnsi="Cambria"/>
          <w:b/>
          <w:bCs/>
          <w:iCs/>
          <w:color w:val="000000" w:themeColor="text1"/>
          <w:lang w:val="en-US"/>
        </w:rPr>
        <w:t xml:space="preserve"> </w:t>
      </w:r>
      <w:r w:rsidR="002634C5" w:rsidRPr="0029500F">
        <w:rPr>
          <w:rStyle w:val="rynqvb"/>
          <w:b/>
          <w:bCs/>
          <w:color w:val="000000" w:themeColor="text1"/>
          <w:lang w:val="en"/>
        </w:rPr>
        <w:t>Mass transfer via surgery</w:t>
      </w:r>
      <w:r w:rsidR="009A04EA" w:rsidRPr="0029500F">
        <w:rPr>
          <w:rFonts w:ascii="Cambria" w:hAnsi="Cambria"/>
          <w:b/>
          <w:bCs/>
          <w:iCs/>
          <w:color w:val="000000" w:themeColor="text1"/>
          <w:lang w:val="en-US"/>
        </w:rPr>
        <w:t xml:space="preserve">. </w:t>
      </w:r>
    </w:p>
    <w:p w14:paraId="6F6157D6" w14:textId="77777777" w:rsidR="00894B4B" w:rsidRPr="0029500F" w:rsidRDefault="00894B4B" w:rsidP="009A04EA">
      <w:pPr>
        <w:jc w:val="both"/>
        <w:rPr>
          <w:rFonts w:ascii="Cambria" w:hAnsi="Cambria"/>
          <w:b/>
          <w:bCs/>
          <w:iCs/>
          <w:color w:val="000000" w:themeColor="text1"/>
          <w:lang w:val="en-US"/>
        </w:rPr>
      </w:pPr>
    </w:p>
    <w:p w14:paraId="2F9FB8A1" w14:textId="77777777" w:rsidR="002379EE" w:rsidRPr="0029500F" w:rsidRDefault="002379EE" w:rsidP="002379EE">
      <w:pPr>
        <w:jc w:val="both"/>
        <w:rPr>
          <w:color w:val="000000" w:themeColor="text1"/>
        </w:rPr>
      </w:pPr>
      <w:r w:rsidRPr="0029500F">
        <w:rPr>
          <w:rStyle w:val="rynqvb"/>
          <w:color w:val="000000" w:themeColor="text1"/>
          <w:lang w:val="en"/>
        </w:rPr>
        <w:t>If inverting a mass M required an energy expenditure on the order of Mc², the process would clearly have to be relegated to the realm of science fiction, given our current capabilities.</w:t>
      </w:r>
      <w:r w:rsidRPr="0029500F">
        <w:rPr>
          <w:rStyle w:val="hwtze"/>
          <w:color w:val="000000" w:themeColor="text1"/>
          <w:lang w:val="en"/>
        </w:rPr>
        <w:t xml:space="preserve"> </w:t>
      </w:r>
      <w:r w:rsidRPr="0029500F">
        <w:rPr>
          <w:rStyle w:val="rynqvb"/>
          <w:color w:val="000000" w:themeColor="text1"/>
          <w:lang w:val="en"/>
        </w:rPr>
        <w:t>However, let us examine the formula below.</w:t>
      </w:r>
    </w:p>
    <w:p w14:paraId="76AFE45D" w14:textId="77777777" w:rsidR="002634C5" w:rsidRPr="0029500F" w:rsidRDefault="002634C5" w:rsidP="002634C5">
      <w:pPr>
        <w:rPr>
          <w:rStyle w:val="rynqvb"/>
          <w:color w:val="000000" w:themeColor="text1"/>
          <w:lang w:val="en"/>
        </w:rPr>
      </w:pPr>
    </w:p>
    <w:p w14:paraId="44ED6D45" w14:textId="3D13C9AA" w:rsidR="002634C5" w:rsidRPr="0029500F" w:rsidRDefault="002634C5" w:rsidP="002634C5">
      <w:pPr>
        <w:jc w:val="both"/>
        <w:rPr>
          <w:rStyle w:val="rynqvb"/>
          <w:color w:val="000000" w:themeColor="text1"/>
          <w:lang w:val="en"/>
        </w:rPr>
      </w:pPr>
      <w:r w:rsidRPr="0029500F">
        <w:rPr>
          <w:rStyle w:val="rynqvb"/>
          <w:color w:val="000000" w:themeColor="text1"/>
          <w:lang w:val="en"/>
        </w:rPr>
        <w:t>In differential topology, surgery is an operation that consists of excising certain regions of a manifold and reattaching the resulting boundaries according to a specific identification.</w:t>
      </w:r>
      <w:r w:rsidRPr="0029500F">
        <w:rPr>
          <w:rStyle w:val="hwtze"/>
          <w:color w:val="000000" w:themeColor="text1"/>
          <w:lang w:val="en"/>
        </w:rPr>
        <w:t xml:space="preserve"> </w:t>
      </w:r>
      <w:r w:rsidRPr="0029500F">
        <w:rPr>
          <w:rStyle w:val="rynqvb"/>
          <w:color w:val="000000" w:themeColor="text1"/>
          <w:lang w:val="en"/>
        </w:rPr>
        <w:t>This operation alters the manifold's topology.</w:t>
      </w:r>
      <w:r w:rsidRPr="0029500F">
        <w:rPr>
          <w:rStyle w:val="hwtze"/>
          <w:color w:val="000000" w:themeColor="text1"/>
          <w:lang w:val="en"/>
        </w:rPr>
        <w:t xml:space="preserve"> </w:t>
      </w:r>
      <w:r w:rsidRPr="0029500F">
        <w:rPr>
          <w:rStyle w:val="rynqvb"/>
          <w:color w:val="000000" w:themeColor="text1"/>
          <w:lang w:val="en"/>
        </w:rPr>
        <w:t>In differential geometry, the resulting manifold must then be endowed with a metric compatible with the imposed physical conditions.</w:t>
      </w:r>
      <w:r w:rsidRPr="0029500F">
        <w:rPr>
          <w:rStyle w:val="hwtze"/>
          <w:color w:val="000000" w:themeColor="text1"/>
          <w:lang w:val="en"/>
        </w:rPr>
        <w:t xml:space="preserve"> </w:t>
      </w:r>
      <w:r w:rsidRPr="0029500F">
        <w:rPr>
          <w:rStyle w:val="rynqvb"/>
          <w:color w:val="000000" w:themeColor="text1"/>
          <w:lang w:val="en"/>
        </w:rPr>
        <w:t>When applied to two initially disjoint sheets, such an operation conceptually allows for the excision of a region from each sheet and the local reattachment of their boundaries.</w:t>
      </w:r>
    </w:p>
    <w:p w14:paraId="3B2C56CD" w14:textId="2F0ABA5C" w:rsidR="008B2C01" w:rsidRPr="0029500F" w:rsidRDefault="008B2C01" w:rsidP="002634C5">
      <w:pPr>
        <w:jc w:val="both"/>
        <w:rPr>
          <w:rStyle w:val="rynqvb"/>
          <w:color w:val="000000" w:themeColor="text1"/>
          <w:lang w:val="en"/>
        </w:rPr>
      </w:pPr>
    </w:p>
    <w:p w14:paraId="1B2DE95F" w14:textId="7738AAF8" w:rsidR="008B2C01" w:rsidRPr="0029500F" w:rsidRDefault="008B2C01" w:rsidP="008B2C01">
      <w:pPr>
        <w:rPr>
          <w:color w:val="000000" w:themeColor="text1"/>
          <w:lang w:val="en-US"/>
        </w:rPr>
      </w:pPr>
      <w:r w:rsidRPr="0029500F">
        <w:rPr>
          <w:rStyle w:val="rynqvb"/>
          <w:color w:val="000000" w:themeColor="text1"/>
          <w:lang w:val="en"/>
        </w:rPr>
        <w:t>Let us illustrate the principle of such topological surgery using a series of drawings.</w:t>
      </w:r>
      <w:r w:rsidRPr="0029500F">
        <w:rPr>
          <w:rStyle w:val="hwtze"/>
          <w:color w:val="000000" w:themeColor="text1"/>
          <w:lang w:val="en"/>
        </w:rPr>
        <w:t xml:space="preserve"> </w:t>
      </w:r>
      <w:r w:rsidRPr="0029500F">
        <w:rPr>
          <w:rStyle w:val="rynqvb"/>
          <w:color w:val="000000" w:themeColor="text1"/>
          <w:lang w:val="en"/>
        </w:rPr>
        <w:t xml:space="preserve">Imagine two adjacent, flat sheets,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1</m:t>
            </m:r>
          </m:sub>
        </m:sSub>
      </m:oMath>
      <w:r w:rsidRPr="0029500F">
        <w:rPr>
          <w:rStyle w:val="rynqvb"/>
          <w:color w:val="000000" w:themeColor="text1"/>
          <w:lang w:val="en"/>
        </w:rPr>
        <w:t xml:space="preserve"> and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2</m:t>
            </m:r>
          </m:sub>
        </m:sSub>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One is white, the other blue.</w:t>
      </w:r>
      <w:r w:rsidRPr="0029500F">
        <w:rPr>
          <w:rStyle w:val="hwtze"/>
          <w:color w:val="000000" w:themeColor="text1"/>
          <w:lang w:val="en"/>
        </w:rPr>
        <w:t xml:space="preserve"> </w:t>
      </w:r>
      <w:r w:rsidRPr="0029500F">
        <w:rPr>
          <w:rStyle w:val="rynqvb"/>
          <w:color w:val="000000" w:themeColor="text1"/>
          <w:lang w:val="en"/>
        </w:rPr>
        <w:t xml:space="preserve">A closed curve has been drawn on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defining a region, a simple disk, that we wish to transfer to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w:t>
      </w:r>
    </w:p>
    <w:p w14:paraId="0E14A6EF" w14:textId="5403E327" w:rsidR="009A04EA" w:rsidRPr="0029500F" w:rsidRDefault="009A04EA" w:rsidP="009A04EA">
      <w:pPr>
        <w:rPr>
          <w:color w:val="000000" w:themeColor="text1"/>
        </w:rPr>
      </w:pPr>
    </w:p>
    <w:p w14:paraId="342E4123" w14:textId="77777777" w:rsidR="008B2C01" w:rsidRPr="0029500F" w:rsidRDefault="008B2C01" w:rsidP="009A04EA">
      <w:pPr>
        <w:rPr>
          <w:color w:val="000000" w:themeColor="text1"/>
        </w:rPr>
      </w:pPr>
    </w:p>
    <w:p w14:paraId="4954E9E7" w14:textId="77777777" w:rsidR="009A04EA" w:rsidRPr="0029500F" w:rsidRDefault="009A04EA" w:rsidP="009A04EA">
      <w:pPr>
        <w:jc w:val="center"/>
        <w:rPr>
          <w:color w:val="000000" w:themeColor="text1"/>
        </w:rPr>
      </w:pPr>
      <w:r w:rsidRPr="0029500F">
        <w:rPr>
          <w:noProof/>
          <w:color w:val="000000" w:themeColor="text1"/>
        </w:rPr>
        <w:drawing>
          <wp:inline distT="0" distB="0" distL="0" distR="0" wp14:anchorId="7743C326" wp14:editId="7DA28987">
            <wp:extent cx="3652837" cy="2025730"/>
            <wp:effectExtent l="0" t="0" r="508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4412" cy="2037695"/>
                    </a:xfrm>
                    <a:prstGeom prst="rect">
                      <a:avLst/>
                    </a:prstGeom>
                  </pic:spPr>
                </pic:pic>
              </a:graphicData>
            </a:graphic>
          </wp:inline>
        </w:drawing>
      </w:r>
    </w:p>
    <w:p w14:paraId="599E1CE8" w14:textId="77777777" w:rsidR="009A04EA" w:rsidRPr="0029500F" w:rsidRDefault="009A04EA" w:rsidP="009A04EA">
      <w:pPr>
        <w:jc w:val="center"/>
        <w:rPr>
          <w:color w:val="000000" w:themeColor="text1"/>
        </w:rPr>
      </w:pPr>
    </w:p>
    <w:p w14:paraId="148865ED" w14:textId="53516E35" w:rsidR="00E121B9" w:rsidRPr="0029500F" w:rsidRDefault="009A04EA" w:rsidP="00E121B9">
      <w:pPr>
        <w:jc w:val="center"/>
        <w:rPr>
          <w:color w:val="000000" w:themeColor="text1"/>
          <w:lang w:val="en-US"/>
        </w:rPr>
      </w:pPr>
      <w:r w:rsidRPr="0029500F">
        <w:rPr>
          <w:color w:val="000000" w:themeColor="text1"/>
          <w:lang w:val="en-US"/>
        </w:rPr>
        <w:t xml:space="preserve">Fig. </w:t>
      </w:r>
      <w:proofErr w:type="gramStart"/>
      <w:r w:rsidR="00894B4B" w:rsidRPr="0029500F">
        <w:rPr>
          <w:color w:val="000000" w:themeColor="text1"/>
          <w:lang w:val="en-US"/>
        </w:rPr>
        <w:t>13 :</w:t>
      </w:r>
      <w:proofErr w:type="gramEnd"/>
      <w:r w:rsidR="00894B4B" w:rsidRPr="0029500F">
        <w:rPr>
          <w:color w:val="000000" w:themeColor="text1"/>
          <w:lang w:val="en-US"/>
        </w:rPr>
        <w:t xml:space="preserve"> </w:t>
      </w:r>
      <w:r w:rsidR="00E121B9" w:rsidRPr="0029500F">
        <w:rPr>
          <w:rStyle w:val="rynqvb"/>
          <w:color w:val="000000" w:themeColor="text1"/>
          <w:lang w:val="en"/>
        </w:rPr>
        <w:t>Two adjacent sheets of 2D Euclidean space.</w:t>
      </w:r>
    </w:p>
    <w:p w14:paraId="097F2EFB" w14:textId="4FBAF037" w:rsidR="009A04EA" w:rsidRPr="0029500F" w:rsidRDefault="009A04EA" w:rsidP="00E121B9">
      <w:pPr>
        <w:jc w:val="center"/>
        <w:rPr>
          <w:color w:val="000000" w:themeColor="text1"/>
          <w:lang w:val="en-US"/>
        </w:rPr>
      </w:pPr>
    </w:p>
    <w:p w14:paraId="3A901BD1" w14:textId="1BE42376" w:rsidR="004F6D8D" w:rsidRPr="0029500F" w:rsidRDefault="004F6D8D" w:rsidP="004F6D8D">
      <w:pPr>
        <w:rPr>
          <w:color w:val="000000" w:themeColor="text1"/>
          <w:lang w:val="en-US"/>
        </w:rPr>
      </w:pPr>
      <w:r w:rsidRPr="0029500F">
        <w:rPr>
          <w:rStyle w:val="rynqvb"/>
          <w:color w:val="000000" w:themeColor="text1"/>
          <w:lang w:val="en"/>
        </w:rPr>
        <w:t>To carry out this operation, we will create a curvature in the vicinity of this boundary.</w:t>
      </w:r>
      <w:r w:rsidRPr="0029500F">
        <w:rPr>
          <w:rStyle w:val="hwtze"/>
          <w:color w:val="000000" w:themeColor="text1"/>
          <w:lang w:val="en"/>
        </w:rPr>
        <w:t xml:space="preserve"> </w:t>
      </w:r>
      <w:r w:rsidRPr="0029500F">
        <w:rPr>
          <w:rStyle w:val="rynqvb"/>
          <w:color w:val="000000" w:themeColor="text1"/>
          <w:lang w:val="en"/>
        </w:rPr>
        <w:t>To visualize this, we will cut these two planes.</w:t>
      </w:r>
      <w:r w:rsidRPr="0029500F">
        <w:rPr>
          <w:rStyle w:val="hwtze"/>
          <w:color w:val="000000" w:themeColor="text1"/>
          <w:lang w:val="en"/>
        </w:rPr>
        <w:t xml:space="preserve"> </w:t>
      </w:r>
      <w:r w:rsidRPr="0029500F">
        <w:rPr>
          <w:rStyle w:val="rynqvb"/>
          <w:color w:val="000000" w:themeColor="text1"/>
          <w:lang w:val="en"/>
        </w:rPr>
        <w:t xml:space="preserve">The curvature introduced into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 xml:space="preserve"> produces an "induced curvature" in the adjacent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 which would correspond to two geometries with coupled metrics, as in the Janus cosmological model [13].</w:t>
      </w:r>
    </w:p>
    <w:p w14:paraId="664A644B" w14:textId="77777777" w:rsidR="004F6D8D" w:rsidRPr="0029500F" w:rsidRDefault="004F6D8D" w:rsidP="009A04EA">
      <w:pPr>
        <w:rPr>
          <w:color w:val="000000" w:themeColor="text1"/>
          <w:lang w:val="en-US"/>
        </w:rPr>
      </w:pPr>
    </w:p>
    <w:p w14:paraId="1E7D85D2" w14:textId="77777777" w:rsidR="009A04EA" w:rsidRPr="0029500F" w:rsidRDefault="009A04EA" w:rsidP="009A04EA">
      <w:pPr>
        <w:rPr>
          <w:color w:val="000000" w:themeColor="text1"/>
        </w:rPr>
      </w:pPr>
    </w:p>
    <w:p w14:paraId="5083927E" w14:textId="77777777" w:rsidR="009A04EA" w:rsidRPr="0029500F" w:rsidRDefault="009A04EA" w:rsidP="009A04EA">
      <w:pPr>
        <w:jc w:val="center"/>
        <w:rPr>
          <w:color w:val="000000" w:themeColor="text1"/>
        </w:rPr>
      </w:pPr>
      <w:r w:rsidRPr="0029500F">
        <w:rPr>
          <w:noProof/>
          <w:color w:val="000000" w:themeColor="text1"/>
        </w:rPr>
        <w:drawing>
          <wp:inline distT="0" distB="0" distL="0" distR="0" wp14:anchorId="5F8302A4" wp14:editId="40093E7F">
            <wp:extent cx="3707370" cy="1990995"/>
            <wp:effectExtent l="0" t="0" r="1270"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48058" cy="2012846"/>
                    </a:xfrm>
                    <a:prstGeom prst="rect">
                      <a:avLst/>
                    </a:prstGeom>
                  </pic:spPr>
                </pic:pic>
              </a:graphicData>
            </a:graphic>
          </wp:inline>
        </w:drawing>
      </w:r>
    </w:p>
    <w:p w14:paraId="6297D75E" w14:textId="77777777" w:rsidR="009A04EA" w:rsidRPr="0029500F" w:rsidRDefault="009A04EA" w:rsidP="009A04EA">
      <w:pPr>
        <w:rPr>
          <w:color w:val="000000" w:themeColor="text1"/>
        </w:rPr>
      </w:pPr>
    </w:p>
    <w:p w14:paraId="0616182F" w14:textId="46A7D332" w:rsidR="006D087A" w:rsidRPr="0029500F" w:rsidRDefault="009A04EA" w:rsidP="006D087A">
      <w:pPr>
        <w:jc w:val="center"/>
        <w:rPr>
          <w:color w:val="000000" w:themeColor="text1"/>
          <w:lang w:val="en-US"/>
        </w:rPr>
      </w:pPr>
      <w:r w:rsidRPr="0029500F">
        <w:rPr>
          <w:color w:val="000000" w:themeColor="text1"/>
          <w:lang w:val="en-US"/>
        </w:rPr>
        <w:t xml:space="preserve">Fig. </w:t>
      </w:r>
      <w:proofErr w:type="gramStart"/>
      <w:r w:rsidR="00894B4B" w:rsidRPr="0029500F">
        <w:rPr>
          <w:color w:val="000000" w:themeColor="text1"/>
          <w:lang w:val="en-US"/>
        </w:rPr>
        <w:t>14 :</w:t>
      </w:r>
      <w:proofErr w:type="gramEnd"/>
      <w:r w:rsidR="00894B4B" w:rsidRPr="0029500F">
        <w:rPr>
          <w:color w:val="000000" w:themeColor="text1"/>
          <w:lang w:val="en-US"/>
        </w:rPr>
        <w:t xml:space="preserve"> </w:t>
      </w:r>
      <w:r w:rsidR="006D087A" w:rsidRPr="0029500F">
        <w:rPr>
          <w:rStyle w:val="rynqvb"/>
          <w:color w:val="000000" w:themeColor="text1"/>
          <w:lang w:val="en"/>
        </w:rPr>
        <w:t xml:space="preserve">Creation of a curvature in the vicinity of a curve </w:t>
      </w:r>
      <w:r w:rsidR="006D087A" w:rsidRPr="0029500F">
        <w:rPr>
          <w:rStyle w:val="rynqvb"/>
          <w:color w:val="000000" w:themeColor="text1"/>
          <w:lang w:val="en"/>
        </w:rPr>
        <w:br/>
        <w:t>delimiting a domain and its image in the adjacent sheet</w:t>
      </w:r>
    </w:p>
    <w:p w14:paraId="6436A63B" w14:textId="18AA81A4" w:rsidR="009A04EA" w:rsidRPr="0029500F" w:rsidRDefault="009A04EA" w:rsidP="006D087A">
      <w:pPr>
        <w:jc w:val="center"/>
        <w:rPr>
          <w:color w:val="000000" w:themeColor="text1"/>
          <w:lang w:val="en-US"/>
        </w:rPr>
      </w:pPr>
    </w:p>
    <w:p w14:paraId="14EA27EC" w14:textId="269FD64F" w:rsidR="00C107AD" w:rsidRPr="0029500F" w:rsidRDefault="00C107AD" w:rsidP="00C107AD">
      <w:pPr>
        <w:jc w:val="both"/>
        <w:rPr>
          <w:color w:val="000000" w:themeColor="text1"/>
          <w:lang w:val="en-US"/>
        </w:rPr>
      </w:pPr>
      <w:r w:rsidRPr="0029500F">
        <w:rPr>
          <w:rStyle w:val="rynqvb"/>
          <w:color w:val="000000" w:themeColor="text1"/>
          <w:lang w:val="en"/>
        </w:rPr>
        <w:t xml:space="preserve">The two sheets are depicted as immersed in </w:t>
      </w:r>
      <m:oMath>
        <m:sSup>
          <m:sSupPr>
            <m:ctrlPr>
              <w:rPr>
                <w:rFonts w:ascii="Cambria Math" w:hAnsi="Cambria Math"/>
                <w:i/>
                <w:color w:val="000000" w:themeColor="text1"/>
              </w:rPr>
            </m:ctrlPr>
          </m:sSupPr>
          <m:e>
            <m:r>
              <m:rPr>
                <m:scr m:val="double-struck"/>
              </m:rPr>
              <w:rPr>
                <w:rFonts w:ascii="Cambria Math" w:hAnsi="Cambria Math"/>
                <w:color w:val="000000" w:themeColor="text1"/>
                <w:lang w:val="en-US"/>
              </w:rPr>
              <m:t>R</m:t>
            </m:r>
          </m:e>
          <m:sup>
            <m:r>
              <w:rPr>
                <w:rFonts w:ascii="Cambria Math" w:hAnsi="Cambria Math"/>
                <w:color w:val="000000" w:themeColor="text1"/>
                <w:lang w:val="en-US"/>
              </w:rPr>
              <m:t>3</m:t>
            </m:r>
          </m:sup>
        </m:sSup>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A critical state is reached when the curvature becomes infinite along the boundary of the domain where two tangent planes exist.</w:t>
      </w:r>
      <w:r w:rsidRPr="0029500F">
        <w:rPr>
          <w:rStyle w:val="hwtze"/>
          <w:color w:val="000000" w:themeColor="text1"/>
          <w:lang w:val="en"/>
        </w:rPr>
        <w:t xml:space="preserve"> </w:t>
      </w:r>
      <w:r w:rsidRPr="0029500F">
        <w:rPr>
          <w:rStyle w:val="rynqvb"/>
          <w:color w:val="000000" w:themeColor="text1"/>
          <w:lang w:val="en"/>
        </w:rPr>
        <w:t>One can visualize the two sheets coming into contact along the closed curve, with the induced curvature causing the tangent planes to align along that curve.</w:t>
      </w:r>
      <w:r w:rsidRPr="0029500F">
        <w:rPr>
          <w:rStyle w:val="hwtze"/>
          <w:color w:val="000000" w:themeColor="text1"/>
          <w:lang w:val="en"/>
        </w:rPr>
        <w:t xml:space="preserve"> </w:t>
      </w:r>
      <w:r w:rsidRPr="0029500F">
        <w:rPr>
          <w:rStyle w:val="rynqvb"/>
          <w:color w:val="000000" w:themeColor="text1"/>
          <w:lang w:val="en"/>
        </w:rPr>
        <w:t>This situation lends itself to what is known in topology as "surgery."</w:t>
      </w:r>
      <w:r w:rsidRPr="0029500F">
        <w:rPr>
          <w:rStyle w:val="hwtze"/>
          <w:color w:val="000000" w:themeColor="text1"/>
          <w:lang w:val="en"/>
        </w:rPr>
        <w:t xml:space="preserve"> </w:t>
      </w:r>
      <w:r w:rsidRPr="0029500F">
        <w:rPr>
          <w:rStyle w:val="rynqvb"/>
          <w:color w:val="000000" w:themeColor="text1"/>
          <w:lang w:val="en"/>
        </w:rPr>
        <w:t xml:space="preserve">The white portion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color w:val="000000" w:themeColor="text1"/>
          <w:lang w:val="en-US"/>
        </w:rPr>
        <w:t xml:space="preserve"> , </w:t>
      </w:r>
      <w:r w:rsidRPr="0029500F">
        <w:rPr>
          <w:rStyle w:val="rynqvb"/>
          <w:color w:val="000000" w:themeColor="text1"/>
          <w:lang w:val="en"/>
        </w:rPr>
        <w:t xml:space="preserve">lying outside the boundary curve, then connects to the interior of the blue disk located on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rStyle w:val="rynqvb"/>
          <w:color w:val="000000" w:themeColor="text1"/>
          <w:lang w:val="en"/>
        </w:rPr>
        <w:t>.</w:t>
      </w:r>
      <w:r w:rsidRPr="0029500F">
        <w:rPr>
          <w:rStyle w:val="hwtze"/>
          <w:color w:val="000000" w:themeColor="text1"/>
          <w:lang w:val="en"/>
        </w:rPr>
        <w:t xml:space="preserve"> </w:t>
      </w:r>
      <w:r w:rsidRPr="0029500F">
        <w:rPr>
          <w:rStyle w:val="rynqvb"/>
          <w:color w:val="000000" w:themeColor="text1"/>
          <w:lang w:val="en"/>
        </w:rPr>
        <w:t xml:space="preserve">A symmetrical phenomenon occurs where the blue part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2</m:t>
            </m:r>
          </m:sub>
        </m:sSub>
      </m:oMath>
      <w:r w:rsidRPr="0029500F">
        <w:rPr>
          <w:color w:val="000000" w:themeColor="text1"/>
          <w:lang w:val="en-US"/>
        </w:rPr>
        <w:t xml:space="preserve">. </w:t>
      </w:r>
      <w:r w:rsidRPr="0029500F">
        <w:rPr>
          <w:rStyle w:val="rynqvb"/>
          <w:color w:val="000000" w:themeColor="text1"/>
          <w:lang w:val="en"/>
        </w:rPr>
        <w:t>(</w:t>
      </w:r>
      <w:proofErr w:type="gramStart"/>
      <w:r w:rsidRPr="0029500F">
        <w:rPr>
          <w:rStyle w:val="rynqvb"/>
          <w:color w:val="000000" w:themeColor="text1"/>
          <w:lang w:val="en"/>
        </w:rPr>
        <w:t>outside</w:t>
      </w:r>
      <w:proofErr w:type="gramEnd"/>
      <w:r w:rsidRPr="0029500F">
        <w:rPr>
          <w:rStyle w:val="rynqvb"/>
          <w:color w:val="000000" w:themeColor="text1"/>
          <w:lang w:val="en"/>
        </w:rPr>
        <w:t xml:space="preserve"> the image of the circular curve) suddenly extends into the white disk of sheet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lang w:val="en-US"/>
              </w:rPr>
              <m:t>1</m:t>
            </m:r>
          </m:sub>
        </m:sSub>
      </m:oMath>
      <w:r w:rsidRPr="0029500F">
        <w:rPr>
          <w:rStyle w:val="rynqvb"/>
          <w:color w:val="000000" w:themeColor="text1"/>
          <w:lang w:val="en"/>
        </w:rPr>
        <w:t>.</w:t>
      </w:r>
    </w:p>
    <w:p w14:paraId="0BCBF112" w14:textId="77777777" w:rsidR="009A04EA" w:rsidRPr="00CB3ABB" w:rsidRDefault="009A04EA" w:rsidP="009A04EA">
      <w:pPr>
        <w:pStyle w:val="pdq2pgselectionanchorcontainer"/>
        <w:jc w:val="both"/>
        <w:rPr>
          <w:b/>
          <w:bCs/>
          <w:color w:val="000000" w:themeColor="text1"/>
          <w:lang w:val="en-US"/>
        </w:rPr>
      </w:pPr>
    </w:p>
    <w:p w14:paraId="29EBF7F6" w14:textId="77777777" w:rsidR="009A04EA" w:rsidRPr="0029500F" w:rsidRDefault="009A04EA" w:rsidP="009A04EA">
      <w:pPr>
        <w:pStyle w:val="pdq2pgselectionanchorcontainer"/>
        <w:jc w:val="center"/>
        <w:rPr>
          <w:color w:val="000000" w:themeColor="text1"/>
        </w:rPr>
      </w:pPr>
      <w:r w:rsidRPr="0029500F">
        <w:rPr>
          <w:noProof/>
          <w:color w:val="000000" w:themeColor="text1"/>
        </w:rPr>
        <w:drawing>
          <wp:inline distT="0" distB="0" distL="0" distR="0" wp14:anchorId="3DAF5DB6" wp14:editId="0BAAE537">
            <wp:extent cx="3895608" cy="2049145"/>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16343" cy="2060052"/>
                    </a:xfrm>
                    <a:prstGeom prst="rect">
                      <a:avLst/>
                    </a:prstGeom>
                  </pic:spPr>
                </pic:pic>
              </a:graphicData>
            </a:graphic>
          </wp:inline>
        </w:drawing>
      </w:r>
    </w:p>
    <w:p w14:paraId="5C946997" w14:textId="7DDC513A" w:rsidR="009A04EA" w:rsidRPr="0029500F" w:rsidRDefault="009A04EA" w:rsidP="009A04EA">
      <w:pPr>
        <w:pStyle w:val="pdq2pgselectionanchorcontainer"/>
        <w:jc w:val="center"/>
        <w:rPr>
          <w:color w:val="000000" w:themeColor="text1"/>
          <w:lang w:val="en-US"/>
        </w:rPr>
      </w:pPr>
      <w:r w:rsidRPr="0029500F">
        <w:rPr>
          <w:color w:val="000000" w:themeColor="text1"/>
          <w:lang w:val="en-US"/>
        </w:rPr>
        <w:t>Fig.</w:t>
      </w:r>
      <w:proofErr w:type="gramStart"/>
      <w:r w:rsidR="00894B4B" w:rsidRPr="0029500F">
        <w:rPr>
          <w:color w:val="000000" w:themeColor="text1"/>
          <w:lang w:val="en-US"/>
        </w:rPr>
        <w:t>15 :</w:t>
      </w:r>
      <w:proofErr w:type="gramEnd"/>
      <w:r w:rsidR="00894B4B" w:rsidRPr="0029500F">
        <w:rPr>
          <w:color w:val="000000" w:themeColor="text1"/>
          <w:lang w:val="en-US"/>
        </w:rPr>
        <w:t xml:space="preserve"> 2D surgery. </w:t>
      </w:r>
    </w:p>
    <w:p w14:paraId="44A39BCC" w14:textId="77777777" w:rsidR="009A04EA" w:rsidRPr="0029500F" w:rsidRDefault="009A04EA" w:rsidP="009A04EA">
      <w:pPr>
        <w:jc w:val="both"/>
        <w:rPr>
          <w:rFonts w:ascii="Cambria" w:hAnsi="Cambria"/>
          <w:iCs/>
          <w:color w:val="000000" w:themeColor="text1"/>
          <w:lang w:val="en-US"/>
        </w:rPr>
      </w:pPr>
    </w:p>
    <w:p w14:paraId="79BD1DB0" w14:textId="01F1CA97" w:rsidR="00836945" w:rsidRPr="0029500F" w:rsidRDefault="00836945" w:rsidP="00836945">
      <w:pPr>
        <w:rPr>
          <w:color w:val="000000" w:themeColor="text1"/>
          <w:lang w:val="en-US"/>
        </w:rPr>
      </w:pPr>
      <w:r w:rsidRPr="0029500F">
        <w:rPr>
          <w:rStyle w:val="rynqvb"/>
          <w:color w:val="000000" w:themeColor="text1"/>
          <w:lang w:val="en"/>
        </w:rPr>
        <w:lastRenderedPageBreak/>
        <w:t xml:space="preserve">The curvatures disappear, resulting in a final configuration with two adjacent planar regions where the interiors of the boundary curve of domain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1</m:t>
            </m:r>
          </m:sub>
        </m:sSub>
      </m:oMath>
      <w:r w:rsidRPr="0029500F">
        <w:rPr>
          <w:rStyle w:val="rynqvb"/>
          <w:color w:val="000000" w:themeColor="text1"/>
          <w:lang w:val="en"/>
        </w:rPr>
        <w:t xml:space="preserve"> and its image in the adjacent portion of </w:t>
      </w:r>
      <m:oMath>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2</m:t>
            </m:r>
          </m:sub>
        </m:sSub>
      </m:oMath>
      <w:r w:rsidRPr="0029500F">
        <w:rPr>
          <w:rStyle w:val="rynqvb"/>
          <w:color w:val="000000" w:themeColor="text1"/>
          <w:lang w:val="en"/>
        </w:rPr>
        <w:t xml:space="preserve"> have been swapped.</w:t>
      </w:r>
    </w:p>
    <w:p w14:paraId="40B3D751" w14:textId="77777777" w:rsidR="009A04EA" w:rsidRPr="0029500F" w:rsidRDefault="009A04EA" w:rsidP="009A04EA">
      <w:pPr>
        <w:jc w:val="both"/>
        <w:rPr>
          <w:rFonts w:ascii="Cambria" w:hAnsi="Cambria"/>
          <w:iCs/>
          <w:color w:val="000000" w:themeColor="text1"/>
        </w:rPr>
      </w:pPr>
    </w:p>
    <w:p w14:paraId="4E581F88" w14:textId="77777777" w:rsidR="009A04EA" w:rsidRPr="0029500F" w:rsidRDefault="009A04EA" w:rsidP="009A04EA">
      <w:pPr>
        <w:jc w:val="center"/>
        <w:rPr>
          <w:rFonts w:ascii="Cambria" w:hAnsi="Cambria"/>
          <w:iCs/>
          <w:color w:val="000000" w:themeColor="text1"/>
        </w:rPr>
      </w:pPr>
      <w:r w:rsidRPr="0029500F">
        <w:rPr>
          <w:rFonts w:ascii="Cambria" w:hAnsi="Cambria"/>
          <w:iCs/>
          <w:noProof/>
          <w:color w:val="000000" w:themeColor="text1"/>
        </w:rPr>
        <w:drawing>
          <wp:inline distT="0" distB="0" distL="0" distR="0" wp14:anchorId="36281725" wp14:editId="3B0CA7B4">
            <wp:extent cx="3845078" cy="2036128"/>
            <wp:effectExtent l="0" t="0" r="317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68370" cy="2048462"/>
                    </a:xfrm>
                    <a:prstGeom prst="rect">
                      <a:avLst/>
                    </a:prstGeom>
                  </pic:spPr>
                </pic:pic>
              </a:graphicData>
            </a:graphic>
          </wp:inline>
        </w:drawing>
      </w:r>
    </w:p>
    <w:p w14:paraId="25BE8DD5" w14:textId="77777777" w:rsidR="009A04EA" w:rsidRPr="0029500F" w:rsidRDefault="009A04EA" w:rsidP="009E3FD0">
      <w:pPr>
        <w:jc w:val="center"/>
        <w:rPr>
          <w:rFonts w:ascii="Cambria" w:hAnsi="Cambria"/>
          <w:iCs/>
          <w:color w:val="000000" w:themeColor="text1"/>
        </w:rPr>
      </w:pPr>
    </w:p>
    <w:p w14:paraId="39CCC7C9" w14:textId="77777777" w:rsidR="009E3FD0" w:rsidRPr="0029500F" w:rsidRDefault="009A04EA" w:rsidP="009E3FD0">
      <w:pPr>
        <w:jc w:val="center"/>
        <w:rPr>
          <w:color w:val="000000" w:themeColor="text1"/>
          <w:lang w:val="en-US"/>
        </w:rPr>
      </w:pPr>
      <w:r w:rsidRPr="0029500F">
        <w:rPr>
          <w:rFonts w:ascii="Cambria" w:hAnsi="Cambria"/>
          <w:iCs/>
          <w:color w:val="000000" w:themeColor="text1"/>
          <w:lang w:val="en-US"/>
        </w:rPr>
        <w:t xml:space="preserve">Fig. </w:t>
      </w:r>
      <w:proofErr w:type="gramStart"/>
      <w:r w:rsidR="00894B4B" w:rsidRPr="0029500F">
        <w:rPr>
          <w:rFonts w:ascii="Cambria" w:hAnsi="Cambria"/>
          <w:iCs/>
          <w:color w:val="000000" w:themeColor="text1"/>
          <w:lang w:val="en-US"/>
        </w:rPr>
        <w:t>16 :</w:t>
      </w:r>
      <w:proofErr w:type="gramEnd"/>
      <w:r w:rsidR="00894B4B" w:rsidRPr="0029500F">
        <w:rPr>
          <w:rFonts w:ascii="Cambria" w:hAnsi="Cambria"/>
          <w:iCs/>
          <w:color w:val="000000" w:themeColor="text1"/>
          <w:lang w:val="en-US"/>
        </w:rPr>
        <w:t xml:space="preserve"> </w:t>
      </w:r>
      <w:r w:rsidR="009E3FD0" w:rsidRPr="0029500F">
        <w:rPr>
          <w:rStyle w:val="rynqvb"/>
          <w:color w:val="000000" w:themeColor="text1"/>
          <w:lang w:val="en"/>
        </w:rPr>
        <w:t>The two domains have been exchanged.</w:t>
      </w:r>
    </w:p>
    <w:p w14:paraId="1A53EDA9" w14:textId="00194609" w:rsidR="009A04EA" w:rsidRPr="0029500F" w:rsidRDefault="009A04EA" w:rsidP="009A04EA">
      <w:pPr>
        <w:jc w:val="center"/>
        <w:rPr>
          <w:rFonts w:ascii="Cambria" w:hAnsi="Cambria"/>
          <w:iCs/>
          <w:color w:val="000000" w:themeColor="text1"/>
          <w:lang w:val="en-US"/>
        </w:rPr>
      </w:pPr>
    </w:p>
    <w:p w14:paraId="20D13899" w14:textId="77777777" w:rsidR="009A04EA" w:rsidRPr="0029500F" w:rsidRDefault="009A04EA" w:rsidP="009A04EA">
      <w:pPr>
        <w:jc w:val="both"/>
        <w:rPr>
          <w:rFonts w:ascii="Cambria" w:hAnsi="Cambria"/>
          <w:iCs/>
          <w:color w:val="000000" w:themeColor="text1"/>
          <w:lang w:val="en-US"/>
        </w:rPr>
      </w:pPr>
    </w:p>
    <w:p w14:paraId="39C6363C" w14:textId="17F10500" w:rsidR="009E3FD0" w:rsidRPr="0029500F" w:rsidRDefault="009E3FD0" w:rsidP="009E3FD0">
      <w:pPr>
        <w:rPr>
          <w:color w:val="000000" w:themeColor="text1"/>
          <w:lang w:val="en-US"/>
        </w:rPr>
      </w:pPr>
      <w:r w:rsidRPr="0029500F">
        <w:rPr>
          <w:rStyle w:val="rynqvb"/>
          <w:color w:val="000000" w:themeColor="text1"/>
          <w:lang w:val="en"/>
        </w:rPr>
        <w:t xml:space="preserve">One can then envision such a situation in 3D, where balls </w:t>
      </w:r>
      <m:oMath>
        <m:sSub>
          <m:sSubPr>
            <m:ctrlPr>
              <w:rPr>
                <w:rFonts w:ascii="Cambria Math" w:eastAsiaTheme="minorHAnsi" w:hAnsi="Cambria Math" w:cstheme="minorBidi"/>
                <w:i/>
                <w:iCs/>
                <w:color w:val="000000" w:themeColor="text1"/>
                <w:lang w:eastAsia="en-US"/>
              </w:rPr>
            </m:ctrlPr>
          </m:sSubPr>
          <m:e>
            <m:r>
              <w:rPr>
                <w:rFonts w:ascii="Cambria Math" w:hAnsi="Cambria Math"/>
                <w:color w:val="000000" w:themeColor="text1"/>
              </w:rPr>
              <m:t>B</m:t>
            </m:r>
          </m:e>
          <m:sub>
            <m:r>
              <w:rPr>
                <w:rFonts w:ascii="Cambria Math" w:hAnsi="Cambria Math"/>
                <w:color w:val="000000" w:themeColor="text1"/>
                <w:lang w:val="en-US"/>
              </w:rPr>
              <m:t>3</m:t>
            </m:r>
          </m:sub>
        </m:sSub>
      </m:oMath>
      <w:r w:rsidRPr="0029500F">
        <w:rPr>
          <w:rStyle w:val="rynqvb"/>
          <w:color w:val="000000" w:themeColor="text1"/>
          <w:lang w:val="en"/>
        </w:rPr>
        <w:t xml:space="preserve">, located within two 3D sheets bounded by </w:t>
      </w:r>
      <w:r w:rsidRPr="0029500F">
        <w:rPr>
          <w:rFonts w:ascii="Cambria" w:hAnsi="Cambria"/>
          <w:iCs/>
          <w:color w:val="000000" w:themeColor="text1"/>
          <w:lang w:val="en-US"/>
        </w:rPr>
        <w:t xml:space="preserve">S2 </w:t>
      </w:r>
      <w:r w:rsidRPr="0029500F">
        <w:rPr>
          <w:rStyle w:val="rynqvb"/>
          <w:color w:val="000000" w:themeColor="text1"/>
          <w:lang w:val="en"/>
        </w:rPr>
        <w:t>spheres, are exchanged.</w:t>
      </w:r>
    </w:p>
    <w:p w14:paraId="42B35501" w14:textId="77777777" w:rsidR="002634C5" w:rsidRPr="0029500F" w:rsidRDefault="002634C5" w:rsidP="002634C5">
      <w:pPr>
        <w:rPr>
          <w:rStyle w:val="rynqvb"/>
          <w:color w:val="000000" w:themeColor="text1"/>
        </w:rPr>
      </w:pPr>
    </w:p>
    <w:p w14:paraId="429E258B" w14:textId="74D0E4F2" w:rsidR="002634C5" w:rsidRPr="0029500F" w:rsidRDefault="002634C5" w:rsidP="002634C5">
      <w:pPr>
        <w:jc w:val="both"/>
        <w:rPr>
          <w:rStyle w:val="rynqvb"/>
          <w:color w:val="000000" w:themeColor="text1"/>
          <w:lang w:val="en"/>
        </w:rPr>
      </w:pPr>
      <w:r w:rsidRPr="0029500F">
        <w:rPr>
          <w:rStyle w:val="rynqvb"/>
          <w:color w:val="000000" w:themeColor="text1"/>
          <w:lang w:val="en"/>
        </w:rPr>
        <w:t>The surgical approach envisaged here therefore suggests a possibility of a different nature: the geometric transformation would not necessarily involve the entire volume occupied by the mass, but could be triggered by a very high concentration of energy within an extremely thin layer surrounding it.</w:t>
      </w:r>
    </w:p>
    <w:p w14:paraId="0CEC131A" w14:textId="77777777" w:rsidR="002634C5" w:rsidRPr="0029500F" w:rsidRDefault="002634C5" w:rsidP="002634C5">
      <w:pPr>
        <w:rPr>
          <w:color w:val="000000" w:themeColor="text1"/>
          <w:lang w:val="en-US"/>
        </w:rPr>
      </w:pPr>
    </w:p>
    <w:p w14:paraId="41880736" w14:textId="77777777" w:rsidR="002634C5" w:rsidRPr="0029500F" w:rsidRDefault="002634C5" w:rsidP="002634C5">
      <w:pPr>
        <w:jc w:val="both"/>
        <w:rPr>
          <w:color w:val="000000" w:themeColor="text1"/>
          <w:lang w:val="en-US"/>
        </w:rPr>
      </w:pPr>
      <w:r w:rsidRPr="0029500F">
        <w:rPr>
          <w:rStyle w:val="rynqvb"/>
          <w:color w:val="000000" w:themeColor="text1"/>
          <w:lang w:val="en"/>
        </w:rPr>
        <w:t>One can envision, as a prospective example, a material whose nuclei are brought into metastable excited states.</w:t>
      </w:r>
      <w:r w:rsidRPr="0029500F">
        <w:rPr>
          <w:rStyle w:val="hwtze"/>
          <w:color w:val="000000" w:themeColor="text1"/>
          <w:lang w:val="en"/>
        </w:rPr>
        <w:t xml:space="preserve"> </w:t>
      </w:r>
      <w:r w:rsidRPr="0029500F">
        <w:rPr>
          <w:rStyle w:val="rynqvb"/>
          <w:color w:val="000000" w:themeColor="text1"/>
          <w:lang w:val="en"/>
        </w:rPr>
        <w:t>Certain nuclear isomers do indeed store excitation energies on the order of MeV per nucleus for exceptionally long periods.</w:t>
      </w:r>
      <w:r w:rsidRPr="0029500F">
        <w:rPr>
          <w:rStyle w:val="hwtze"/>
          <w:color w:val="000000" w:themeColor="text1"/>
          <w:lang w:val="en"/>
        </w:rPr>
        <w:t xml:space="preserve"> </w:t>
      </w:r>
      <w:r w:rsidRPr="0029500F">
        <w:rPr>
          <w:rStyle w:val="rynqvb"/>
          <w:color w:val="000000" w:themeColor="text1"/>
          <w:lang w:val="en"/>
        </w:rPr>
        <w:t>Their controlled, large-scale production could—in a still-speculative future—rely on coherent gamma-ray photon sources tuned to appropriate nuclear transitions.</w:t>
      </w:r>
      <w:r w:rsidRPr="0029500F">
        <w:rPr>
          <w:rStyle w:val="hwtze"/>
          <w:color w:val="000000" w:themeColor="text1"/>
          <w:lang w:val="en"/>
        </w:rPr>
        <w:t xml:space="preserve"> </w:t>
      </w:r>
      <w:r w:rsidRPr="0029500F">
        <w:rPr>
          <w:rStyle w:val="rynqvb"/>
          <w:color w:val="000000" w:themeColor="text1"/>
          <w:lang w:val="en"/>
        </w:rPr>
        <w:t>Such sources do not currently exist with the required characteristics. The fundamental question then becomes quantitative: what volumetric energy density—or, in the limit of a very thin layer, what surface energy density—would need to be achieved to trigger the envisioned topological change?</w:t>
      </w:r>
    </w:p>
    <w:p w14:paraId="00F5EBC2" w14:textId="77777777" w:rsidR="002634C5" w:rsidRPr="0029500F" w:rsidRDefault="002634C5" w:rsidP="006F64CA">
      <w:pPr>
        <w:pStyle w:val="NormalWeb"/>
        <w:spacing w:before="2" w:after="2"/>
        <w:jc w:val="both"/>
        <w:rPr>
          <w:rFonts w:asciiTheme="minorHAnsi" w:hAnsiTheme="minorHAnsi"/>
          <w:color w:val="000000" w:themeColor="text1"/>
          <w:sz w:val="24"/>
          <w:szCs w:val="24"/>
          <w:lang w:val="en-US"/>
        </w:rPr>
      </w:pPr>
    </w:p>
    <w:p w14:paraId="3A869E04" w14:textId="12934F4A" w:rsidR="0076228D" w:rsidRPr="0029500F" w:rsidRDefault="0076228D" w:rsidP="0076228D">
      <w:pPr>
        <w:jc w:val="both"/>
        <w:rPr>
          <w:color w:val="000000" w:themeColor="text1"/>
          <w:lang w:val="en-US"/>
        </w:rPr>
      </w:pPr>
      <w:r w:rsidRPr="0029500F">
        <w:rPr>
          <w:rStyle w:val="rynqvb"/>
          <w:color w:val="000000" w:themeColor="text1"/>
          <w:lang w:val="en"/>
        </w:rPr>
        <w:t>At this stage, general relativity and quantum mechanics, when used separately, likely cannot provide a meaningful answer.</w:t>
      </w:r>
      <w:r w:rsidRPr="0029500F">
        <w:rPr>
          <w:rStyle w:val="hwtze"/>
          <w:color w:val="000000" w:themeColor="text1"/>
          <w:lang w:val="en"/>
        </w:rPr>
        <w:t xml:space="preserve"> </w:t>
      </w:r>
      <w:r w:rsidRPr="0029500F">
        <w:rPr>
          <w:rStyle w:val="rynqvb"/>
          <w:color w:val="000000" w:themeColor="text1"/>
          <w:lang w:val="en"/>
        </w:rPr>
        <w:t>Classical general relativity describes the gravitational effect of an energy-momentum distribution but offers no microscopic mechanism for such controlled topological surgery.</w:t>
      </w:r>
      <w:r w:rsidRPr="0029500F">
        <w:rPr>
          <w:rStyle w:val="hwtze"/>
          <w:color w:val="000000" w:themeColor="text1"/>
          <w:lang w:val="en"/>
        </w:rPr>
        <w:t xml:space="preserve"> </w:t>
      </w:r>
      <w:r w:rsidRPr="0029500F">
        <w:rPr>
          <w:rStyle w:val="rynqvb"/>
          <w:color w:val="000000" w:themeColor="text1"/>
          <w:lang w:val="en"/>
        </w:rPr>
        <w:t>Conversely, quantum mechanics describes nuclear states and their transitions without providing a quantized dynamics of geometry itself. The answer to this question will only emerge once general relativity, and more specifically the Janus Cosmological Model, has been merged with quantum mechanics within a single, complex geometric framework.</w:t>
      </w:r>
    </w:p>
    <w:p w14:paraId="19D10537" w14:textId="77777777" w:rsidR="002634C5" w:rsidRPr="0029500F" w:rsidRDefault="002634C5" w:rsidP="006F64CA">
      <w:pPr>
        <w:pStyle w:val="NormalWeb"/>
        <w:spacing w:before="2" w:after="2"/>
        <w:jc w:val="both"/>
        <w:rPr>
          <w:rFonts w:asciiTheme="minorHAnsi" w:hAnsiTheme="minorHAnsi"/>
          <w:color w:val="000000" w:themeColor="text1"/>
          <w:sz w:val="24"/>
          <w:szCs w:val="24"/>
          <w:lang w:val="en-US"/>
        </w:rPr>
      </w:pPr>
    </w:p>
    <w:p w14:paraId="08798294" w14:textId="77777777" w:rsidR="0076228D" w:rsidRPr="0029500F" w:rsidRDefault="0076228D" w:rsidP="0076228D">
      <w:pPr>
        <w:jc w:val="both"/>
        <w:rPr>
          <w:color w:val="000000" w:themeColor="text1"/>
          <w:lang w:val="en-US"/>
        </w:rPr>
      </w:pPr>
      <w:r w:rsidRPr="0029500F">
        <w:rPr>
          <w:rStyle w:val="rynqvb"/>
          <w:color w:val="000000" w:themeColor="text1"/>
          <w:lang w:val="en"/>
        </w:rPr>
        <w:t>If such a transfer were to become physically feasible and controllable, the technological consequences would be immense.</w:t>
      </w:r>
      <w:r w:rsidRPr="0029500F">
        <w:rPr>
          <w:rStyle w:val="hwtze"/>
          <w:color w:val="000000" w:themeColor="text1"/>
          <w:lang w:val="en"/>
        </w:rPr>
        <w:t xml:space="preserve"> </w:t>
      </w:r>
      <w:r w:rsidRPr="0029500F">
        <w:rPr>
          <w:rStyle w:val="rynqvb"/>
          <w:color w:val="000000" w:themeColor="text1"/>
          <w:lang w:val="en"/>
        </w:rPr>
        <w:t>In particular, one could envisage transferring materials that currently pose major storage challenges—foremost among them, high-level radioactive waste.</w:t>
      </w:r>
      <w:r w:rsidRPr="0029500F">
        <w:rPr>
          <w:rStyle w:val="hwtze"/>
          <w:color w:val="000000" w:themeColor="text1"/>
          <w:lang w:val="en"/>
        </w:rPr>
        <w:t xml:space="preserve"> </w:t>
      </w:r>
      <w:r w:rsidRPr="0029500F">
        <w:rPr>
          <w:rStyle w:val="rynqvb"/>
          <w:color w:val="000000" w:themeColor="text1"/>
          <w:lang w:val="en"/>
        </w:rPr>
        <w:t>An unexpected consequence of such a process would immediately become apparent.</w:t>
      </w:r>
      <w:r w:rsidRPr="0029500F">
        <w:rPr>
          <w:rStyle w:val="hwtze"/>
          <w:color w:val="000000" w:themeColor="text1"/>
          <w:lang w:val="en"/>
        </w:rPr>
        <w:t xml:space="preserve"> </w:t>
      </w:r>
      <w:r w:rsidRPr="0029500F">
        <w:rPr>
          <w:rStyle w:val="rynqvb"/>
          <w:color w:val="000000" w:themeColor="text1"/>
          <w:lang w:val="en"/>
        </w:rPr>
        <w:t xml:space="preserve">Once the </w:t>
      </w:r>
      <w:r w:rsidRPr="0029500F">
        <w:rPr>
          <w:rStyle w:val="rynqvb"/>
          <w:color w:val="000000" w:themeColor="text1"/>
          <w:lang w:val="en"/>
        </w:rPr>
        <w:lastRenderedPageBreak/>
        <w:t>mass had been transferred to the conjugate sector, the container that previously held it would find itself in the physical state corresponding to the adjacent region of spacetime: a near-perfect vacuum.</w:t>
      </w:r>
      <w:r w:rsidRPr="0029500F">
        <w:rPr>
          <w:rStyle w:val="hwtze"/>
          <w:color w:val="000000" w:themeColor="text1"/>
          <w:lang w:val="en"/>
        </w:rPr>
        <w:t xml:space="preserve"> </w:t>
      </w:r>
      <w:r w:rsidRPr="0029500F">
        <w:rPr>
          <w:rStyle w:val="rynqvb"/>
          <w:color w:val="000000" w:themeColor="text1"/>
          <w:lang w:val="en"/>
        </w:rPr>
        <w:t>By then allowing the external atmosphere to rush into this chamber through a turbine, a portion of the energy associated with this expansion could be converted into electrical energy. This would not, of course, constitute the creation of energy.</w:t>
      </w:r>
      <w:r w:rsidRPr="0029500F">
        <w:rPr>
          <w:rStyle w:val="hwtze"/>
          <w:color w:val="000000" w:themeColor="text1"/>
          <w:lang w:val="en"/>
        </w:rPr>
        <w:t xml:space="preserve"> </w:t>
      </w:r>
      <w:r w:rsidRPr="0029500F">
        <w:rPr>
          <w:rStyle w:val="rynqvb"/>
          <w:color w:val="000000" w:themeColor="text1"/>
          <w:lang w:val="en"/>
        </w:rPr>
        <w:t>In the Janus model, transfers between sectors operate within a dynamic framework where the energy balance must be viewed globally.</w:t>
      </w:r>
      <w:r w:rsidRPr="0029500F">
        <w:rPr>
          <w:rStyle w:val="hwtze"/>
          <w:color w:val="000000" w:themeColor="text1"/>
          <w:lang w:val="en"/>
        </w:rPr>
        <w:t xml:space="preserve"> </w:t>
      </w:r>
      <w:r w:rsidRPr="0029500F">
        <w:rPr>
          <w:rStyle w:val="rynqvb"/>
          <w:color w:val="000000" w:themeColor="text1"/>
          <w:lang w:val="en"/>
        </w:rPr>
        <w:t>Consequently, conservation cannot be assessed based solely on the energy content of one of the two sectors.</w:t>
      </w:r>
      <w:r w:rsidRPr="0029500F">
        <w:rPr>
          <w:rStyle w:val="hwtze"/>
          <w:color w:val="000000" w:themeColor="text1"/>
          <w:lang w:val="en"/>
        </w:rPr>
        <w:t xml:space="preserve"> </w:t>
      </w:r>
      <w:r w:rsidRPr="0029500F">
        <w:rPr>
          <w:rStyle w:val="rynqvb"/>
          <w:color w:val="000000" w:themeColor="text1"/>
          <w:lang w:val="en"/>
        </w:rPr>
        <w:t>Initial applications of the Janus model equations [13] immediately reveal a law of energy conservation that extends across both sheets.</w:t>
      </w:r>
      <w:r w:rsidRPr="0029500F">
        <w:rPr>
          <w:rStyle w:val="hwtze"/>
          <w:color w:val="000000" w:themeColor="text1"/>
          <w:lang w:val="en"/>
        </w:rPr>
        <w:t xml:space="preserve"> </w:t>
      </w:r>
      <w:r w:rsidRPr="0029500F">
        <w:rPr>
          <w:rStyle w:val="rynqvb"/>
          <w:color w:val="000000" w:themeColor="text1"/>
          <w:lang w:val="en"/>
        </w:rPr>
        <w:t>This constraint would govern the mass transfer resulting from the exchange of contents between adjacent domains.</w:t>
      </w:r>
    </w:p>
    <w:p w14:paraId="3494D647" w14:textId="77777777" w:rsidR="009A04EA" w:rsidRPr="0029500F" w:rsidRDefault="009A04EA" w:rsidP="009A04EA">
      <w:pPr>
        <w:jc w:val="both"/>
        <w:rPr>
          <w:rFonts w:ascii="Cambria" w:hAnsi="Cambria"/>
          <w:iCs/>
          <w:color w:val="000000" w:themeColor="text1"/>
          <w:lang w:val="en-US"/>
        </w:rPr>
      </w:pPr>
    </w:p>
    <w:p w14:paraId="5ABCCD50" w14:textId="77777777" w:rsidR="009A04EA" w:rsidRPr="0029500F" w:rsidRDefault="009A04EA" w:rsidP="00E95A89">
      <w:pPr>
        <w:jc w:val="both"/>
        <w:rPr>
          <w:rStyle w:val="rynqvb"/>
          <w:color w:val="000000" w:themeColor="text1"/>
          <w:lang w:val="en-US"/>
        </w:rPr>
      </w:pPr>
    </w:p>
    <w:p w14:paraId="7E91D0E4" w14:textId="40B68545" w:rsidR="008E1DE7" w:rsidRPr="0029500F" w:rsidRDefault="006270A5" w:rsidP="009F5499">
      <w:pPr>
        <w:jc w:val="both"/>
        <w:rPr>
          <w:rFonts w:asciiTheme="minorHAnsi" w:hAnsiTheme="minorHAnsi"/>
          <w:b/>
          <w:color w:val="000000" w:themeColor="text1"/>
          <w:lang w:val="en-US"/>
        </w:rPr>
      </w:pPr>
      <w:r w:rsidRPr="0029500F">
        <w:rPr>
          <w:rFonts w:asciiTheme="minorHAnsi" w:hAnsiTheme="minorHAnsi"/>
          <w:bCs/>
          <w:color w:val="000000" w:themeColor="text1"/>
          <w:lang w:val="en-US"/>
        </w:rPr>
        <w:t>1</w:t>
      </w:r>
      <w:r w:rsidR="009817F5" w:rsidRPr="0029500F">
        <w:rPr>
          <w:rFonts w:asciiTheme="minorHAnsi" w:hAnsiTheme="minorHAnsi"/>
          <w:bCs/>
          <w:color w:val="000000" w:themeColor="text1"/>
          <w:lang w:val="en-US"/>
        </w:rPr>
        <w:t>6</w:t>
      </w:r>
      <w:r w:rsidR="00326576" w:rsidRPr="0029500F">
        <w:rPr>
          <w:rFonts w:asciiTheme="minorHAnsi" w:hAnsiTheme="minorHAnsi"/>
          <w:bCs/>
          <w:color w:val="000000" w:themeColor="text1"/>
          <w:lang w:val="en-US"/>
        </w:rPr>
        <w:t xml:space="preserve"> -</w:t>
      </w:r>
      <w:r w:rsidR="00326576" w:rsidRPr="0029500F">
        <w:rPr>
          <w:rFonts w:asciiTheme="minorHAnsi" w:hAnsiTheme="minorHAnsi"/>
          <w:b/>
          <w:color w:val="000000" w:themeColor="text1"/>
          <w:lang w:val="en-US"/>
        </w:rPr>
        <w:t xml:space="preserve"> </w:t>
      </w:r>
      <w:proofErr w:type="gramStart"/>
      <w:r w:rsidR="00326576" w:rsidRPr="0029500F">
        <w:rPr>
          <w:rFonts w:asciiTheme="minorHAnsi" w:hAnsiTheme="minorHAnsi"/>
          <w:b/>
          <w:color w:val="000000" w:themeColor="text1"/>
          <w:lang w:val="en-US"/>
        </w:rPr>
        <w:t>Conclusion :</w:t>
      </w:r>
      <w:proofErr w:type="gramEnd"/>
      <w:r w:rsidR="00326576" w:rsidRPr="0029500F">
        <w:rPr>
          <w:rFonts w:asciiTheme="minorHAnsi" w:hAnsiTheme="minorHAnsi"/>
          <w:b/>
          <w:color w:val="000000" w:themeColor="text1"/>
          <w:lang w:val="en-US"/>
        </w:rPr>
        <w:t xml:space="preserve"> </w:t>
      </w:r>
    </w:p>
    <w:p w14:paraId="7EDDEFDE" w14:textId="6EA9E506" w:rsidR="00B82E1A" w:rsidRPr="0029500F" w:rsidRDefault="00B82E1A" w:rsidP="00B82E1A">
      <w:pPr>
        <w:pStyle w:val="Reference"/>
        <w:numPr>
          <w:ilvl w:val="0"/>
          <w:numId w:val="0"/>
        </w:numPr>
        <w:rPr>
          <w:rFonts w:asciiTheme="minorHAnsi" w:hAnsiTheme="minorHAnsi"/>
          <w:color w:val="000000" w:themeColor="text1"/>
          <w:sz w:val="24"/>
          <w:szCs w:val="24"/>
          <w:lang w:val="en-US"/>
        </w:rPr>
      </w:pPr>
    </w:p>
    <w:p w14:paraId="735D33BA" w14:textId="336392E6" w:rsidR="008A084B" w:rsidRPr="0029500F" w:rsidRDefault="008A084B" w:rsidP="008A084B">
      <w:pPr>
        <w:jc w:val="both"/>
        <w:rPr>
          <w:color w:val="000000" w:themeColor="text1"/>
          <w:lang w:val="en-US"/>
        </w:rPr>
      </w:pPr>
      <w:r w:rsidRPr="0029500F">
        <w:rPr>
          <w:rStyle w:val="rynqvb"/>
          <w:color w:val="000000" w:themeColor="text1"/>
          <w:lang w:val="en"/>
        </w:rPr>
        <w:t>Within the framework of the Janus cosmological model, we propose, as an alternative to the inflationary scenario, the existence of a phase preceding decoupling and the radiation-dominated era, during which the six fundamental physical constants, as well as the space and time gauge factors of the two sheets, are involved in a generalized gauge process.</w:t>
      </w:r>
      <w:r w:rsidRPr="0029500F">
        <w:rPr>
          <w:rStyle w:val="hwtze"/>
          <w:color w:val="000000" w:themeColor="text1"/>
          <w:lang w:val="en"/>
        </w:rPr>
        <w:t xml:space="preserve"> </w:t>
      </w:r>
      <w:r w:rsidRPr="0029500F">
        <w:rPr>
          <w:rStyle w:val="rynqvb"/>
          <w:color w:val="000000" w:themeColor="text1"/>
          <w:lang w:val="en"/>
        </w:rPr>
        <w:t>This process arises simultaneously from the invariance of the fundamental equations of physics, the invariance of the Einstein constant appearing on the right-hand side of the model's coupled field equations, and the invariance of the fine-structure constant.</w:t>
      </w:r>
      <w:r w:rsidRPr="0029500F">
        <w:rPr>
          <w:rStyle w:val="hwtze"/>
          <w:color w:val="000000" w:themeColor="text1"/>
          <w:lang w:val="en"/>
        </w:rPr>
        <w:t xml:space="preserve"> </w:t>
      </w:r>
      <w:r w:rsidRPr="0029500F">
        <w:rPr>
          <w:rStyle w:val="rynqvb"/>
          <w:color w:val="000000" w:themeColor="text1"/>
          <w:lang w:val="en"/>
        </w:rPr>
        <w:t>Lorentz invariance is thus preserved within each of the two sheets.</w:t>
      </w:r>
    </w:p>
    <w:p w14:paraId="4F4E5E64" w14:textId="50C7C09C" w:rsidR="00D112F6" w:rsidRPr="0029500F" w:rsidRDefault="00D112F6" w:rsidP="00D112F6">
      <w:pPr>
        <w:jc w:val="both"/>
        <w:rPr>
          <w:rStyle w:val="rynqvb"/>
          <w:color w:val="000000" w:themeColor="text1"/>
          <w:lang w:val="en"/>
        </w:rPr>
      </w:pPr>
      <w:r w:rsidRPr="0029500F">
        <w:rPr>
          <w:rStyle w:val="rynqvb"/>
          <w:color w:val="000000" w:themeColor="text1"/>
          <w:lang w:val="en"/>
        </w:rPr>
        <w:t>This correlated evolution is accompanied by the conservation of all forms of energy.</w:t>
      </w:r>
      <w:r w:rsidRPr="0029500F">
        <w:rPr>
          <w:rStyle w:val="hwtze"/>
          <w:color w:val="000000" w:themeColor="text1"/>
          <w:lang w:val="en"/>
        </w:rPr>
        <w:t xml:space="preserve"> </w:t>
      </w:r>
      <w:r w:rsidRPr="0029500F">
        <w:rPr>
          <w:rStyle w:val="rynqvb"/>
          <w:color w:val="000000" w:themeColor="text1"/>
          <w:lang w:val="en"/>
        </w:rPr>
        <w:t>All characteristic lengths evolve in proportion to the space scale factors of the two sheets, notably their respective cosmological horizons.</w:t>
      </w:r>
    </w:p>
    <w:p w14:paraId="1A34F6C4" w14:textId="77777777" w:rsidR="0029500F" w:rsidRPr="0029500F" w:rsidRDefault="0029500F" w:rsidP="00D112F6">
      <w:pPr>
        <w:jc w:val="both"/>
        <w:rPr>
          <w:color w:val="000000" w:themeColor="text1"/>
          <w:lang w:val="en-US"/>
        </w:rPr>
      </w:pPr>
    </w:p>
    <w:p w14:paraId="01F6FDB7" w14:textId="1E281133" w:rsidR="0029500F" w:rsidRPr="0029500F" w:rsidRDefault="0029500F" w:rsidP="0029500F">
      <w:pPr>
        <w:jc w:val="both"/>
        <w:rPr>
          <w:rStyle w:val="rynqvb"/>
          <w:color w:val="000000" w:themeColor="text1"/>
          <w:lang w:val="en"/>
        </w:rPr>
      </w:pPr>
      <w:r w:rsidRPr="0029500F">
        <w:rPr>
          <w:rStyle w:val="rynqvb"/>
          <w:color w:val="000000" w:themeColor="text1"/>
          <w:lang w:val="en"/>
        </w:rPr>
        <w:t>Since radiation itself acts as a source of the gravitational field, Jeans instability can also occur during the radiation-dominated era.</w:t>
      </w:r>
      <w:r w:rsidRPr="0029500F">
        <w:rPr>
          <w:rStyle w:val="hwtze"/>
          <w:color w:val="000000" w:themeColor="text1"/>
          <w:lang w:val="en"/>
        </w:rPr>
        <w:t xml:space="preserve"> </w:t>
      </w:r>
      <w:r w:rsidRPr="0029500F">
        <w:rPr>
          <w:rStyle w:val="rynqvb"/>
          <w:color w:val="000000" w:themeColor="text1"/>
          <w:lang w:val="en"/>
        </w:rPr>
        <w:t>When the characteristic wavelength is on the order of the cosmological horizon, the corresponding fluctuations cannot be observed within a single causal domain.</w:t>
      </w:r>
      <w:r w:rsidRPr="0029500F">
        <w:rPr>
          <w:rStyle w:val="hwtze"/>
          <w:color w:val="000000" w:themeColor="text1"/>
          <w:lang w:val="en"/>
        </w:rPr>
        <w:t xml:space="preserve"> </w:t>
      </w:r>
      <w:r w:rsidRPr="0029500F">
        <w:rPr>
          <w:rStyle w:val="rynqvb"/>
          <w:color w:val="000000" w:themeColor="text1"/>
          <w:lang w:val="en"/>
        </w:rPr>
        <w:t>However, the fundamental asymmetry of the Janus model alters this situation: because the cosmological horizon of the negative-mass sector is much smaller than that of the positive-mass sector, fluctuations developing in the former can produce effects in the latter as it enters its matter-dominated era.</w:t>
      </w:r>
      <w:r w:rsidRPr="0029500F">
        <w:rPr>
          <w:rStyle w:val="hwtze"/>
          <w:color w:val="000000" w:themeColor="text1"/>
          <w:lang w:val="en"/>
        </w:rPr>
        <w:t xml:space="preserve"> </w:t>
      </w:r>
      <w:r w:rsidRPr="0029500F">
        <w:rPr>
          <w:rStyle w:val="rynqvb"/>
          <w:color w:val="000000" w:themeColor="text1"/>
          <w:lang w:val="en"/>
        </w:rPr>
        <w:t>This mechanism thus offers a possible origin, alternative to inflation, for the fluctuations recorded in the CMB.</w:t>
      </w:r>
    </w:p>
    <w:p w14:paraId="735C4631" w14:textId="77777777" w:rsidR="0029500F" w:rsidRPr="0029500F" w:rsidRDefault="0029500F" w:rsidP="0029500F">
      <w:pPr>
        <w:rPr>
          <w:color w:val="000000" w:themeColor="text1"/>
          <w:lang w:val="en-US"/>
        </w:rPr>
      </w:pPr>
    </w:p>
    <w:p w14:paraId="60369B88" w14:textId="1A930242" w:rsidR="00476D26" w:rsidRPr="0029500F" w:rsidRDefault="00476D26" w:rsidP="00476D26">
      <w:pPr>
        <w:jc w:val="both"/>
        <w:rPr>
          <w:color w:val="000000" w:themeColor="text1"/>
          <w:lang w:val="en-US"/>
        </w:rPr>
      </w:pPr>
      <w:r w:rsidRPr="0029500F">
        <w:rPr>
          <w:rStyle w:val="rynqvb"/>
          <w:color w:val="000000" w:themeColor="text1"/>
          <w:lang w:val="en"/>
        </w:rPr>
        <w:t>Since radiation itself acts as a source of the gravitational field, Jeans instability can also occur during the radiation-dominated era.</w:t>
      </w:r>
      <w:r w:rsidRPr="0029500F">
        <w:rPr>
          <w:rStyle w:val="hwtze"/>
          <w:color w:val="000000" w:themeColor="text1"/>
          <w:lang w:val="en"/>
        </w:rPr>
        <w:t xml:space="preserve"> </w:t>
      </w:r>
      <w:r w:rsidRPr="0029500F">
        <w:rPr>
          <w:rStyle w:val="rynqvb"/>
          <w:color w:val="000000" w:themeColor="text1"/>
          <w:lang w:val="en"/>
        </w:rPr>
        <w:t>When the characteristic wavelength is on the order of the cosmological horizon, the corresponding fluctuations cannot be observed within a single causal domain.</w:t>
      </w:r>
      <w:r w:rsidRPr="0029500F">
        <w:rPr>
          <w:rStyle w:val="hwtze"/>
          <w:color w:val="000000" w:themeColor="text1"/>
          <w:lang w:val="en"/>
        </w:rPr>
        <w:t xml:space="preserve"> </w:t>
      </w:r>
      <w:r w:rsidRPr="0029500F">
        <w:rPr>
          <w:rStyle w:val="rynqvb"/>
          <w:color w:val="000000" w:themeColor="text1"/>
          <w:lang w:val="en"/>
        </w:rPr>
        <w:t>However, the fundamental asymmetry of the Janus model alters this situation: because the cosmological horizon of the negative-mass sector is much smaller than that of the positive-mass sector, fluctuations developing in the former can produce effects in the latter as it enters its matter-dominated era.</w:t>
      </w:r>
      <w:r w:rsidRPr="0029500F">
        <w:rPr>
          <w:rStyle w:val="hwtze"/>
          <w:color w:val="000000" w:themeColor="text1"/>
          <w:lang w:val="en"/>
        </w:rPr>
        <w:t xml:space="preserve"> </w:t>
      </w:r>
      <w:r w:rsidRPr="0029500F">
        <w:rPr>
          <w:rStyle w:val="rynqvb"/>
          <w:color w:val="000000" w:themeColor="text1"/>
          <w:lang w:val="en"/>
        </w:rPr>
        <w:t>This mechanism thus offers a possible origin, alternative to inflation, for the fluctuations recorded in the CMB.</w:t>
      </w:r>
    </w:p>
    <w:p w14:paraId="3E318E7A" w14:textId="77777777" w:rsidR="00533CCA" w:rsidRPr="0029500F" w:rsidRDefault="00533CCA" w:rsidP="00533CCA">
      <w:pPr>
        <w:rPr>
          <w:rStyle w:val="rynqvb"/>
          <w:color w:val="000000" w:themeColor="text1"/>
          <w:lang w:val="en"/>
        </w:rPr>
      </w:pPr>
    </w:p>
    <w:p w14:paraId="10E533EE" w14:textId="375E7815" w:rsidR="00533CCA" w:rsidRPr="0029500F" w:rsidRDefault="00533CCA" w:rsidP="00533CCA">
      <w:pPr>
        <w:jc w:val="both"/>
        <w:rPr>
          <w:color w:val="000000" w:themeColor="text1"/>
          <w:lang w:val="en-US"/>
        </w:rPr>
      </w:pPr>
      <w:r w:rsidRPr="0029500F">
        <w:rPr>
          <w:rStyle w:val="rynqvb"/>
          <w:color w:val="000000" w:themeColor="text1"/>
          <w:lang w:val="en"/>
        </w:rPr>
        <w:t>Naturally, this hypothesis must be tested against observation.</w:t>
      </w:r>
      <w:r w:rsidRPr="0029500F">
        <w:rPr>
          <w:rStyle w:val="hwtze"/>
          <w:color w:val="000000" w:themeColor="text1"/>
          <w:lang w:val="en"/>
        </w:rPr>
        <w:t xml:space="preserve"> </w:t>
      </w:r>
      <w:r w:rsidRPr="0029500F">
        <w:rPr>
          <w:rStyle w:val="rynqvb"/>
          <w:color w:val="000000" w:themeColor="text1"/>
          <w:lang w:val="en"/>
        </w:rPr>
        <w:t>In particular, it requires constructing the spectrum of non-linear fluctuations developing in the negative sector during its radiation-dominated era, then calculating their transfer to the positive sector and comparing the resulting spectrum with CMB data.</w:t>
      </w:r>
      <w:r w:rsidRPr="0029500F">
        <w:rPr>
          <w:rStyle w:val="hwtze"/>
          <w:color w:val="000000" w:themeColor="text1"/>
          <w:lang w:val="en"/>
        </w:rPr>
        <w:t xml:space="preserve"> </w:t>
      </w:r>
      <w:r w:rsidRPr="0029500F">
        <w:rPr>
          <w:rStyle w:val="rynqvb"/>
          <w:color w:val="000000" w:themeColor="text1"/>
          <w:lang w:val="en"/>
        </w:rPr>
        <w:t>The difference of approximately two orders of magnitude found between the scale factors constitutes, in this regard, a first quantitative characteristic of the proposed mechanism.</w:t>
      </w:r>
    </w:p>
    <w:p w14:paraId="1C6C6655" w14:textId="77777777" w:rsidR="000A463A" w:rsidRPr="0029500F" w:rsidRDefault="000A463A" w:rsidP="000A463A">
      <w:pPr>
        <w:rPr>
          <w:rStyle w:val="rynqvb"/>
          <w:color w:val="000000" w:themeColor="text1"/>
          <w:lang w:val="en"/>
        </w:rPr>
      </w:pPr>
    </w:p>
    <w:p w14:paraId="2AC0461D" w14:textId="05B8C50E" w:rsidR="000A463A" w:rsidRPr="0029500F" w:rsidRDefault="000A463A" w:rsidP="000A463A">
      <w:pPr>
        <w:jc w:val="both"/>
        <w:rPr>
          <w:color w:val="000000" w:themeColor="text1"/>
          <w:lang w:val="en-US"/>
        </w:rPr>
      </w:pPr>
      <w:r w:rsidRPr="0029500F">
        <w:rPr>
          <w:rStyle w:val="rynqvb"/>
          <w:color w:val="000000" w:themeColor="text1"/>
          <w:lang w:val="en"/>
        </w:rPr>
        <w:t>Within the framework of the model, the asymmetry arising from phases with variable constants also leads to a speed of light that is an order of magnitude higher in the negative sector.</w:t>
      </w:r>
      <w:r w:rsidRPr="0029500F">
        <w:rPr>
          <w:rStyle w:val="hwtze"/>
          <w:color w:val="000000" w:themeColor="text1"/>
          <w:lang w:val="en"/>
        </w:rPr>
        <w:t xml:space="preserve"> </w:t>
      </w:r>
      <w:r w:rsidRPr="0029500F">
        <w:rPr>
          <w:rStyle w:val="rynqvb"/>
          <w:color w:val="000000" w:themeColor="text1"/>
          <w:lang w:val="en"/>
        </w:rPr>
        <w:t>If a material object could transition to this sheet by reversing the sign of its mass, the latter would then act as a "parallel universe," allowing for a considerable reduction in apparent interstellar travel times.</w:t>
      </w:r>
    </w:p>
    <w:p w14:paraId="2669E78E" w14:textId="77777777" w:rsidR="00405674" w:rsidRPr="0029500F" w:rsidRDefault="00405674" w:rsidP="00405674">
      <w:pPr>
        <w:rPr>
          <w:rStyle w:val="rynqvb"/>
          <w:color w:val="000000" w:themeColor="text1"/>
          <w:lang w:val="en"/>
        </w:rPr>
      </w:pPr>
    </w:p>
    <w:p w14:paraId="5139A4C7" w14:textId="2D2A3415" w:rsidR="00405674" w:rsidRPr="0029500F" w:rsidRDefault="00405674" w:rsidP="00405674">
      <w:pPr>
        <w:jc w:val="both"/>
        <w:rPr>
          <w:color w:val="000000" w:themeColor="text1"/>
          <w:lang w:val="en-US"/>
        </w:rPr>
      </w:pPr>
      <w:r w:rsidRPr="0029500F">
        <w:rPr>
          <w:rStyle w:val="rynqvb"/>
          <w:color w:val="000000" w:themeColor="text1"/>
          <w:lang w:val="en"/>
        </w:rPr>
        <w:t>Finally, we have outlined a geometric transition mechanism between adjacent domains, akin to a form of "surgery", that relies on energy concentration within a layer surrounding the object in question.</w:t>
      </w:r>
      <w:r w:rsidRPr="0029500F">
        <w:rPr>
          <w:rStyle w:val="hwtze"/>
          <w:color w:val="000000" w:themeColor="text1"/>
          <w:lang w:val="en"/>
        </w:rPr>
        <w:t xml:space="preserve"> </w:t>
      </w:r>
      <w:r w:rsidRPr="0029500F">
        <w:rPr>
          <w:rStyle w:val="rynqvb"/>
          <w:color w:val="000000" w:themeColor="text1"/>
          <w:lang w:val="en"/>
        </w:rPr>
        <w:t>Mechanisms for the storage and release of nuclear energy, particularly involving long-lived metastable states excited by gamma radiation, have been proposed as conceptual avenues.</w:t>
      </w:r>
      <w:r w:rsidRPr="0029500F">
        <w:rPr>
          <w:rStyle w:val="hwtze"/>
          <w:color w:val="000000" w:themeColor="text1"/>
          <w:lang w:val="en"/>
        </w:rPr>
        <w:t xml:space="preserve"> </w:t>
      </w:r>
      <w:r w:rsidRPr="0029500F">
        <w:rPr>
          <w:rStyle w:val="rynqvb"/>
          <w:color w:val="000000" w:themeColor="text1"/>
          <w:lang w:val="en"/>
        </w:rPr>
        <w:t>Within this hypothetical framework, such a transition would also necessitate considering the transfer of unwanted material, specifically radioactive waste.</w:t>
      </w:r>
    </w:p>
    <w:p w14:paraId="332A6DC2" w14:textId="77777777" w:rsidR="00A90EE7" w:rsidRPr="0029500F" w:rsidRDefault="00A90EE7" w:rsidP="00A90EE7">
      <w:pPr>
        <w:rPr>
          <w:rStyle w:val="rynqvb"/>
          <w:color w:val="000000" w:themeColor="text1"/>
          <w:lang w:val="en"/>
        </w:rPr>
      </w:pPr>
    </w:p>
    <w:p w14:paraId="7C99C9BF" w14:textId="6E07A4C7" w:rsidR="00A90EE7" w:rsidRPr="0029500F" w:rsidRDefault="00A90EE7" w:rsidP="00A90EE7">
      <w:pPr>
        <w:jc w:val="both"/>
        <w:rPr>
          <w:color w:val="000000" w:themeColor="text1"/>
          <w:lang w:val="en-US"/>
        </w:rPr>
      </w:pPr>
      <w:r w:rsidRPr="0029500F">
        <w:rPr>
          <w:rStyle w:val="rynqvb"/>
          <w:color w:val="000000" w:themeColor="text1"/>
          <w:lang w:val="en"/>
        </w:rPr>
        <w:t>However, these latter considerations must be clearly distinguished from the cosmological results developed in this article.</w:t>
      </w:r>
      <w:r w:rsidRPr="0029500F">
        <w:rPr>
          <w:rStyle w:val="hwtze"/>
          <w:color w:val="000000" w:themeColor="text1"/>
          <w:lang w:val="en"/>
        </w:rPr>
        <w:t xml:space="preserve"> </w:t>
      </w:r>
      <w:r w:rsidRPr="0029500F">
        <w:rPr>
          <w:rStyle w:val="rynqvb"/>
          <w:color w:val="000000" w:themeColor="text1"/>
          <w:lang w:val="en"/>
        </w:rPr>
        <w:t>At this stage, it is not possible to calculate the value of the critical energy required for such a transition.</w:t>
      </w:r>
      <w:r w:rsidRPr="0029500F">
        <w:rPr>
          <w:rStyle w:val="hwtze"/>
          <w:color w:val="000000" w:themeColor="text1"/>
          <w:lang w:val="en"/>
        </w:rPr>
        <w:t xml:space="preserve"> </w:t>
      </w:r>
      <w:r w:rsidRPr="0029500F">
        <w:rPr>
          <w:rStyle w:val="rynqvb"/>
          <w:color w:val="000000" w:themeColor="text1"/>
          <w:lang w:val="en"/>
        </w:rPr>
        <w:t>Such an assessment would require a theory in which quantum mechanics and gravitation are integrated into a single geometric framework.</w:t>
      </w:r>
      <w:r w:rsidRPr="0029500F">
        <w:rPr>
          <w:rStyle w:val="hwtze"/>
          <w:color w:val="000000" w:themeColor="text1"/>
          <w:lang w:val="en"/>
        </w:rPr>
        <w:t xml:space="preserve"> </w:t>
      </w:r>
      <w:r w:rsidRPr="0029500F">
        <w:rPr>
          <w:rStyle w:val="rynqvb"/>
          <w:color w:val="000000" w:themeColor="text1"/>
          <w:lang w:val="en"/>
        </w:rPr>
        <w:t>Constructing such a framework, as well as quantitatively calculating the spectrum of cosmological fluctuations predicted by the mechanism presented here, therefore represents a natural avenue for future work.</w:t>
      </w:r>
    </w:p>
    <w:p w14:paraId="06C4004F" w14:textId="77777777" w:rsidR="00ED27E9" w:rsidRPr="0029500F" w:rsidRDefault="00ED27E9" w:rsidP="00B82E1A">
      <w:pPr>
        <w:pStyle w:val="Reference"/>
        <w:numPr>
          <w:ilvl w:val="0"/>
          <w:numId w:val="0"/>
        </w:numPr>
        <w:rPr>
          <w:rFonts w:asciiTheme="minorHAnsi" w:hAnsiTheme="minorHAnsi"/>
          <w:color w:val="000000" w:themeColor="text1"/>
          <w:sz w:val="24"/>
          <w:szCs w:val="24"/>
          <w:lang w:val="en-US"/>
        </w:rPr>
      </w:pPr>
    </w:p>
    <w:p w14:paraId="0FD84485" w14:textId="77777777" w:rsidR="00D46449" w:rsidRPr="0029500F" w:rsidRDefault="00D46449" w:rsidP="008A495F">
      <w:pPr>
        <w:jc w:val="both"/>
        <w:rPr>
          <w:rFonts w:asciiTheme="minorHAnsi" w:hAnsiTheme="minorHAnsi"/>
          <w:b/>
          <w:color w:val="000000" w:themeColor="text1"/>
          <w:lang w:val="en-US"/>
        </w:rPr>
      </w:pPr>
    </w:p>
    <w:p w14:paraId="398F85EB" w14:textId="4AEEFDD1" w:rsidR="008A495F" w:rsidRPr="0029500F" w:rsidRDefault="008A495F" w:rsidP="008A495F">
      <w:pPr>
        <w:jc w:val="both"/>
        <w:rPr>
          <w:rFonts w:asciiTheme="minorHAnsi" w:hAnsiTheme="minorHAnsi"/>
          <w:color w:val="000000" w:themeColor="text1"/>
          <w:lang w:val="en-US"/>
        </w:rPr>
      </w:pPr>
      <w:r w:rsidRPr="0029500F">
        <w:rPr>
          <w:rFonts w:asciiTheme="minorHAnsi" w:hAnsiTheme="minorHAnsi"/>
          <w:b/>
          <w:color w:val="000000" w:themeColor="text1"/>
          <w:lang w:val="en-US"/>
        </w:rPr>
        <w:t>References</w:t>
      </w:r>
      <w:r w:rsidRPr="0029500F">
        <w:rPr>
          <w:rFonts w:asciiTheme="minorHAnsi" w:hAnsiTheme="minorHAnsi"/>
          <w:color w:val="000000" w:themeColor="text1"/>
          <w:lang w:val="en-US"/>
        </w:rPr>
        <w:t>.</w:t>
      </w:r>
    </w:p>
    <w:p w14:paraId="773FC85F" w14:textId="77777777" w:rsidR="00DA5647" w:rsidRPr="0029500F" w:rsidRDefault="00DA5647" w:rsidP="008A495F">
      <w:pPr>
        <w:jc w:val="both"/>
        <w:rPr>
          <w:rFonts w:asciiTheme="minorHAnsi" w:hAnsiTheme="minorHAnsi"/>
          <w:color w:val="000000" w:themeColor="text1"/>
          <w:lang w:val="en-US"/>
        </w:rPr>
      </w:pPr>
    </w:p>
    <w:p w14:paraId="5C93DD02" w14:textId="1F5624C8" w:rsidR="00605551" w:rsidRPr="0029500F" w:rsidRDefault="00DA5647" w:rsidP="00605551">
      <w:pPr>
        <w:rPr>
          <w:rFonts w:ascii="Cambria" w:hAnsi="Cambria"/>
          <w:color w:val="000000" w:themeColor="text1"/>
          <w:lang w:val="en-US"/>
        </w:rPr>
      </w:pPr>
      <w:r w:rsidRPr="0029500F">
        <w:rPr>
          <w:rFonts w:asciiTheme="minorHAnsi" w:hAnsiTheme="minorHAnsi"/>
          <w:color w:val="000000" w:themeColor="text1"/>
          <w:lang w:val="en-US"/>
        </w:rPr>
        <w:t>[1]</w:t>
      </w:r>
      <w:r w:rsidR="00605551" w:rsidRPr="0029500F">
        <w:rPr>
          <w:rFonts w:ascii="Cambria" w:hAnsi="Cambria"/>
          <w:color w:val="000000" w:themeColor="text1"/>
          <w:lang w:val="en-US"/>
        </w:rPr>
        <w:t xml:space="preserve"> </w:t>
      </w:r>
      <w:proofErr w:type="spellStart"/>
      <w:proofErr w:type="gramStart"/>
      <w:r w:rsidR="00605551" w:rsidRPr="0029500F">
        <w:rPr>
          <w:rFonts w:ascii="Cambria" w:hAnsi="Cambria"/>
          <w:color w:val="000000" w:themeColor="text1"/>
          <w:lang w:val="en-US"/>
        </w:rPr>
        <w:t>K.Lodha</w:t>
      </w:r>
      <w:proofErr w:type="spellEnd"/>
      <w:proofErr w:type="gramEnd"/>
      <w:r w:rsidR="00605551" w:rsidRPr="0029500F">
        <w:rPr>
          <w:rFonts w:ascii="Cambria" w:hAnsi="Cambria"/>
          <w:color w:val="000000" w:themeColor="text1"/>
          <w:lang w:val="en-US"/>
        </w:rPr>
        <w:t xml:space="preserve"> and Al. Extended Dark Energy analysis using DESI DR2 BAO measurements. </w:t>
      </w:r>
      <w:proofErr w:type="spellStart"/>
      <w:r w:rsidR="00605551" w:rsidRPr="0029500F">
        <w:rPr>
          <w:rFonts w:ascii="Cambria" w:hAnsi="Cambria"/>
          <w:color w:val="000000" w:themeColor="text1"/>
          <w:lang w:val="en-US"/>
        </w:rPr>
        <w:t>arXiv</w:t>
      </w:r>
      <w:proofErr w:type="spellEnd"/>
      <w:r w:rsidR="00605551" w:rsidRPr="0029500F">
        <w:rPr>
          <w:rFonts w:ascii="Cambria" w:hAnsi="Cambria"/>
          <w:color w:val="000000" w:themeColor="text1"/>
          <w:lang w:val="en-US"/>
        </w:rPr>
        <w:t xml:space="preserve"> 2503.14743v1/Astro-</w:t>
      </w:r>
      <w:proofErr w:type="spellStart"/>
      <w:r w:rsidR="00605551" w:rsidRPr="0029500F">
        <w:rPr>
          <w:rFonts w:ascii="Cambria" w:hAnsi="Cambria"/>
          <w:color w:val="000000" w:themeColor="text1"/>
          <w:lang w:val="en-US"/>
        </w:rPr>
        <w:t>ph</w:t>
      </w:r>
      <w:proofErr w:type="spellEnd"/>
      <w:r w:rsidR="00605551" w:rsidRPr="0029500F">
        <w:rPr>
          <w:rFonts w:ascii="Cambria" w:hAnsi="Cambria"/>
          <w:color w:val="000000" w:themeColor="text1"/>
          <w:lang w:val="en-US"/>
        </w:rPr>
        <w:t>-CO/18 mars 2025+</w:t>
      </w:r>
    </w:p>
    <w:p w14:paraId="400FB18B" w14:textId="5813D62A" w:rsidR="009630C0" w:rsidRPr="0029500F" w:rsidRDefault="009630C0" w:rsidP="009630C0">
      <w:pPr>
        <w:pStyle w:val="Paragraphedeliste"/>
        <w:ind w:left="0"/>
        <w:rPr>
          <w:color w:val="000000" w:themeColor="text1"/>
          <w:lang w:val="en-US"/>
        </w:rPr>
      </w:pPr>
      <w:r w:rsidRPr="0029500F">
        <w:rPr>
          <w:rFonts w:asciiTheme="minorHAnsi" w:hAnsiTheme="minorHAnsi"/>
          <w:color w:val="000000" w:themeColor="text1"/>
          <w:lang w:val="en-US"/>
        </w:rPr>
        <w:t>[2]</w:t>
      </w:r>
      <w:r w:rsidRPr="0029500F">
        <w:rPr>
          <w:color w:val="000000" w:themeColor="text1"/>
          <w:lang w:val="en-US"/>
        </w:rPr>
        <w:t xml:space="preserve"> </w:t>
      </w:r>
      <w:proofErr w:type="spellStart"/>
      <w:r w:rsidRPr="0029500F">
        <w:rPr>
          <w:color w:val="000000" w:themeColor="text1"/>
          <w:lang w:val="en-US"/>
        </w:rPr>
        <w:t>J.</w:t>
      </w:r>
      <w:proofErr w:type="gramStart"/>
      <w:r w:rsidRPr="0029500F">
        <w:rPr>
          <w:color w:val="000000" w:themeColor="text1"/>
          <w:lang w:val="en-US"/>
        </w:rPr>
        <w:t>P.Petit</w:t>
      </w:r>
      <w:proofErr w:type="spellEnd"/>
      <w:proofErr w:type="gramEnd"/>
      <w:r w:rsidRPr="0029500F">
        <w:rPr>
          <w:color w:val="000000" w:themeColor="text1"/>
          <w:lang w:val="en-US"/>
        </w:rPr>
        <w:t xml:space="preserve">, </w:t>
      </w:r>
      <w:proofErr w:type="spellStart"/>
      <w:r w:rsidRPr="0029500F">
        <w:rPr>
          <w:color w:val="000000" w:themeColor="text1"/>
          <w:lang w:val="en-US"/>
        </w:rPr>
        <w:t>G.D’Agostini</w:t>
      </w:r>
      <w:proofErr w:type="spellEnd"/>
      <w:r w:rsidRPr="0029500F">
        <w:rPr>
          <w:color w:val="000000" w:themeColor="text1"/>
          <w:lang w:val="en-US"/>
        </w:rPr>
        <w:t xml:space="preserve"> : Negative Mass hypothesis in cosmology and the nature of dark energy. Astrophysics And Space </w:t>
      </w:r>
      <w:proofErr w:type="gramStart"/>
      <w:r w:rsidRPr="0029500F">
        <w:rPr>
          <w:color w:val="000000" w:themeColor="text1"/>
          <w:lang w:val="en-US"/>
        </w:rPr>
        <w:t>Science,</w:t>
      </w:r>
      <w:r w:rsidRPr="0029500F">
        <w:rPr>
          <w:iCs/>
          <w:color w:val="000000" w:themeColor="text1"/>
          <w:lang w:val="en-US"/>
        </w:rPr>
        <w:t>.</w:t>
      </w:r>
      <w:proofErr w:type="gramEnd"/>
      <w:r w:rsidRPr="0029500F">
        <w:rPr>
          <w:i/>
          <w:iCs/>
          <w:color w:val="000000" w:themeColor="text1"/>
          <w:lang w:val="en-US"/>
        </w:rPr>
        <w:t xml:space="preserve"> A</w:t>
      </w:r>
      <w:r w:rsidRPr="0029500F">
        <w:rPr>
          <w:color w:val="000000" w:themeColor="text1"/>
          <w:lang w:val="en-US"/>
        </w:rPr>
        <w:t xml:space="preserve"> 29, 145-182 (</w:t>
      </w:r>
      <w:r w:rsidRPr="0029500F">
        <w:rPr>
          <w:bCs/>
          <w:color w:val="000000" w:themeColor="text1"/>
          <w:lang w:val="en-US"/>
        </w:rPr>
        <w:t>2014</w:t>
      </w:r>
      <w:r w:rsidRPr="0029500F">
        <w:rPr>
          <w:color w:val="000000" w:themeColor="text1"/>
          <w:lang w:val="en-US"/>
        </w:rPr>
        <w:t>)</w:t>
      </w:r>
    </w:p>
    <w:p w14:paraId="1D475B56" w14:textId="6E9C5AA1" w:rsidR="002D6A1C" w:rsidRPr="0029500F" w:rsidRDefault="002D6A1C" w:rsidP="002D6A1C">
      <w:pPr>
        <w:pStyle w:val="NormalWeb"/>
        <w:widowControl w:val="0"/>
        <w:tabs>
          <w:tab w:val="left" w:pos="567"/>
        </w:tabs>
        <w:spacing w:beforeLines="0" w:before="2" w:afterLines="0" w:after="2"/>
        <w:jc w:val="both"/>
        <w:rPr>
          <w:rFonts w:ascii="Cambria" w:hAnsi="Cambria"/>
          <w:color w:val="000000" w:themeColor="text1"/>
          <w:sz w:val="24"/>
          <w:szCs w:val="24"/>
        </w:rPr>
      </w:pPr>
      <w:r w:rsidRPr="0029500F">
        <w:rPr>
          <w:rFonts w:ascii="Cambria" w:hAnsi="Cambria"/>
          <w:color w:val="000000" w:themeColor="text1"/>
          <w:sz w:val="24"/>
          <w:szCs w:val="24"/>
          <w:lang w:val="en-US"/>
        </w:rPr>
        <w:t>[3</w:t>
      </w:r>
      <w:proofErr w:type="gramStart"/>
      <w:r w:rsidRPr="0029500F">
        <w:rPr>
          <w:rFonts w:ascii="Cambria" w:hAnsi="Cambria"/>
          <w:color w:val="000000" w:themeColor="text1"/>
          <w:sz w:val="24"/>
          <w:szCs w:val="24"/>
          <w:lang w:val="en-US"/>
        </w:rPr>
        <w:t>]  J</w:t>
      </w:r>
      <w:proofErr w:type="gramEnd"/>
      <w:r w:rsidRPr="0029500F">
        <w:rPr>
          <w:rFonts w:ascii="Cambria" w:hAnsi="Cambria"/>
          <w:color w:val="000000" w:themeColor="text1"/>
          <w:sz w:val="24"/>
          <w:szCs w:val="24"/>
          <w:lang w:val="en-US"/>
        </w:rPr>
        <w:t xml:space="preserve">.P.PETIT  : Cosmological model with variable velocity of light. Modern Phys Letters A3, 1988, pp. 1527 </w:t>
      </w:r>
    </w:p>
    <w:p w14:paraId="777AD9EF" w14:textId="7983E60A" w:rsidR="00CD1900" w:rsidRPr="0029500F" w:rsidRDefault="002D6A1C" w:rsidP="00DA5647">
      <w:pPr>
        <w:pStyle w:val="Reference"/>
        <w:numPr>
          <w:ilvl w:val="0"/>
          <w:numId w:val="0"/>
        </w:numPr>
        <w:suppressAutoHyphens/>
        <w:rPr>
          <w:rFonts w:ascii="Cambria" w:hAnsi="Cambria"/>
          <w:color w:val="000000" w:themeColor="text1"/>
          <w:lang w:val="en-US"/>
        </w:rPr>
      </w:pPr>
      <w:r w:rsidRPr="0029500F">
        <w:rPr>
          <w:rFonts w:ascii="Cambria" w:hAnsi="Cambria"/>
          <w:color w:val="000000" w:themeColor="text1"/>
          <w:lang w:val="en-US"/>
        </w:rPr>
        <w:t>[4]</w:t>
      </w:r>
      <w:r w:rsidRPr="0029500F">
        <w:rPr>
          <w:rFonts w:ascii="Cambria" w:hAnsi="Cambria"/>
          <w:b/>
          <w:color w:val="000000" w:themeColor="text1"/>
          <w:lang w:val="en-US"/>
        </w:rPr>
        <w:t xml:space="preserve"> </w:t>
      </w:r>
      <w:r w:rsidRPr="0029500F">
        <w:rPr>
          <w:rFonts w:ascii="Cambria" w:hAnsi="Cambria"/>
          <w:color w:val="000000" w:themeColor="text1"/>
          <w:lang w:val="en-US"/>
        </w:rPr>
        <w:t xml:space="preserve">J.P.PETIT, Twin Universe Cosmology, Astrophys. and Sp. Science, </w:t>
      </w:r>
      <w:r w:rsidRPr="0029500F">
        <w:rPr>
          <w:rFonts w:ascii="Cambria" w:hAnsi="Cambria"/>
          <w:b/>
          <w:color w:val="000000" w:themeColor="text1"/>
          <w:lang w:val="en-US"/>
        </w:rPr>
        <w:t>226</w:t>
      </w:r>
      <w:r w:rsidRPr="0029500F">
        <w:rPr>
          <w:rFonts w:ascii="Cambria" w:hAnsi="Cambria"/>
          <w:color w:val="000000" w:themeColor="text1"/>
          <w:lang w:val="en-US"/>
        </w:rPr>
        <w:t>, 273-307, 1995</w:t>
      </w:r>
    </w:p>
    <w:p w14:paraId="50F93EB7" w14:textId="2BFACF89" w:rsidR="00602093" w:rsidRPr="0029500F" w:rsidRDefault="00602093" w:rsidP="00DA5647">
      <w:pPr>
        <w:pStyle w:val="Reference"/>
        <w:numPr>
          <w:ilvl w:val="0"/>
          <w:numId w:val="0"/>
        </w:numPr>
        <w:suppressAutoHyphens/>
        <w:rPr>
          <w:color w:val="000000" w:themeColor="text1"/>
          <w:lang w:val="en-US"/>
        </w:rPr>
      </w:pPr>
      <w:r w:rsidRPr="0029500F">
        <w:rPr>
          <w:rFonts w:ascii="Cambria" w:hAnsi="Cambria"/>
          <w:color w:val="000000" w:themeColor="text1"/>
        </w:rPr>
        <w:t xml:space="preserve">[5] </w:t>
      </w:r>
      <w:r w:rsidRPr="0029500F">
        <w:rPr>
          <w:color w:val="000000" w:themeColor="text1"/>
          <w:lang w:val="en-US"/>
        </w:rPr>
        <w:t>Weinberg S. The First Three Minuts.  A Modern View of the Origin of the Universe. New York basic books, 1993.</w:t>
      </w:r>
    </w:p>
    <w:p w14:paraId="0E55D741" w14:textId="1B530A67" w:rsidR="007008AD" w:rsidRPr="0029500F" w:rsidRDefault="007008AD" w:rsidP="007008AD">
      <w:pPr>
        <w:jc w:val="both"/>
        <w:rPr>
          <w:rFonts w:ascii="Cambria" w:hAnsi="Cambria"/>
          <w:color w:val="000000" w:themeColor="text1"/>
          <w:lang w:val="en-US"/>
        </w:rPr>
      </w:pPr>
      <w:r w:rsidRPr="0029500F">
        <w:rPr>
          <w:rFonts w:ascii="Cambria" w:hAnsi="Cambria"/>
          <w:color w:val="000000" w:themeColor="text1"/>
          <w:lang w:val="en-US"/>
        </w:rPr>
        <w:t xml:space="preserve">[6] </w:t>
      </w:r>
      <w:proofErr w:type="gramStart"/>
      <w:r w:rsidRPr="0029500F">
        <w:rPr>
          <w:rFonts w:ascii="Cambria" w:hAnsi="Cambria"/>
          <w:color w:val="000000" w:themeColor="text1"/>
          <w:lang w:val="en-US"/>
        </w:rPr>
        <w:t>A.ALBREICHT</w:t>
      </w:r>
      <w:proofErr w:type="gramEnd"/>
      <w:r w:rsidRPr="0029500F">
        <w:rPr>
          <w:rFonts w:ascii="Cambria" w:hAnsi="Cambria"/>
          <w:color w:val="000000" w:themeColor="text1"/>
          <w:lang w:val="en-US"/>
        </w:rPr>
        <w:t xml:space="preserve"> &amp; J.MAGUEIJO: Phys. Rev. </w:t>
      </w:r>
      <w:r w:rsidRPr="0029500F">
        <w:rPr>
          <w:rFonts w:ascii="Cambria" w:hAnsi="Cambria"/>
          <w:b/>
          <w:color w:val="000000" w:themeColor="text1"/>
          <w:lang w:val="en-US"/>
        </w:rPr>
        <w:t xml:space="preserve">59. </w:t>
      </w:r>
      <w:r w:rsidRPr="0029500F">
        <w:rPr>
          <w:rFonts w:ascii="Cambria" w:hAnsi="Cambria"/>
          <w:color w:val="000000" w:themeColor="text1"/>
          <w:lang w:val="en-US"/>
        </w:rPr>
        <w:t xml:space="preserve"> 04516 (1999)</w:t>
      </w:r>
    </w:p>
    <w:p w14:paraId="0E2F8220" w14:textId="5A7591F3" w:rsidR="007008AD" w:rsidRPr="0029500F" w:rsidRDefault="007008AD" w:rsidP="007008AD">
      <w:pPr>
        <w:jc w:val="both"/>
        <w:rPr>
          <w:rFonts w:ascii="Cambria" w:hAnsi="Cambria"/>
          <w:color w:val="000000" w:themeColor="text1"/>
          <w:lang w:val="en-US"/>
        </w:rPr>
      </w:pPr>
      <w:r w:rsidRPr="0029500F">
        <w:rPr>
          <w:rFonts w:ascii="Cambria" w:hAnsi="Cambria"/>
          <w:color w:val="000000" w:themeColor="text1"/>
          <w:lang w:val="en-US"/>
        </w:rPr>
        <w:t xml:space="preserve">[7] </w:t>
      </w:r>
      <w:proofErr w:type="gramStart"/>
      <w:r w:rsidRPr="0029500F">
        <w:rPr>
          <w:rFonts w:ascii="Cambria" w:hAnsi="Cambria"/>
          <w:color w:val="000000" w:themeColor="text1"/>
          <w:lang w:val="en-US"/>
        </w:rPr>
        <w:t>J.MAGUEIJO</w:t>
      </w:r>
      <w:proofErr w:type="gramEnd"/>
      <w:r w:rsidRPr="0029500F">
        <w:rPr>
          <w:rFonts w:ascii="Cambria" w:hAnsi="Cambria"/>
          <w:color w:val="000000" w:themeColor="text1"/>
          <w:lang w:val="en-US"/>
        </w:rPr>
        <w:t xml:space="preserve"> : Report in Progress : Phys </w:t>
      </w:r>
      <w:r w:rsidRPr="0029500F">
        <w:rPr>
          <w:rFonts w:ascii="Cambria" w:hAnsi="Cambria"/>
          <w:b/>
          <w:color w:val="000000" w:themeColor="text1"/>
          <w:lang w:val="en-US"/>
        </w:rPr>
        <w:t>66</w:t>
      </w:r>
      <w:r w:rsidRPr="0029500F">
        <w:rPr>
          <w:rFonts w:ascii="Cambria" w:hAnsi="Cambria"/>
          <w:color w:val="000000" w:themeColor="text1"/>
          <w:lang w:val="en-US"/>
        </w:rPr>
        <w:t xml:space="preserve"> , 2025</w:t>
      </w:r>
    </w:p>
    <w:p w14:paraId="4F9FD13A" w14:textId="4CE0E3C7" w:rsidR="007008AD" w:rsidRPr="0029500F" w:rsidRDefault="007008AD" w:rsidP="007008AD">
      <w:pPr>
        <w:spacing w:beforeLines="1" w:before="2" w:afterLines="1" w:after="2"/>
        <w:jc w:val="both"/>
        <w:rPr>
          <w:rFonts w:ascii="Cambria" w:hAnsi="Cambria"/>
          <w:color w:val="000000" w:themeColor="text1"/>
          <w:lang w:val="en-US"/>
        </w:rPr>
      </w:pPr>
      <w:r w:rsidRPr="0029500F">
        <w:rPr>
          <w:rFonts w:ascii="Cambria" w:hAnsi="Cambria"/>
          <w:color w:val="000000" w:themeColor="text1"/>
          <w:lang w:val="en-US"/>
        </w:rPr>
        <w:t xml:space="preserve">[8] </w:t>
      </w:r>
      <w:proofErr w:type="gramStart"/>
      <w:r w:rsidRPr="0029500F">
        <w:rPr>
          <w:rFonts w:ascii="Cambria" w:hAnsi="Cambria"/>
          <w:color w:val="000000" w:themeColor="text1"/>
          <w:lang w:val="en-US"/>
        </w:rPr>
        <w:t>J.MOFFAT</w:t>
      </w:r>
      <w:proofErr w:type="gramEnd"/>
      <w:r w:rsidRPr="0029500F">
        <w:rPr>
          <w:rFonts w:ascii="Cambria" w:hAnsi="Cambria"/>
          <w:color w:val="000000" w:themeColor="text1"/>
          <w:lang w:val="en-US"/>
        </w:rPr>
        <w:t xml:space="preserve"> International Journal of Modern Physics D </w:t>
      </w:r>
      <w:r w:rsidRPr="0029500F">
        <w:rPr>
          <w:rFonts w:ascii="Cambria" w:hAnsi="Cambria"/>
          <w:b/>
          <w:color w:val="000000" w:themeColor="text1"/>
          <w:lang w:val="en-US"/>
        </w:rPr>
        <w:t>2</w:t>
      </w:r>
      <w:r w:rsidRPr="0029500F">
        <w:rPr>
          <w:rFonts w:ascii="Cambria" w:hAnsi="Cambria"/>
          <w:color w:val="000000" w:themeColor="text1"/>
          <w:lang w:val="en-US"/>
        </w:rPr>
        <w:t>, 351, (1993)</w:t>
      </w:r>
    </w:p>
    <w:p w14:paraId="1653B29B" w14:textId="15CCABA5" w:rsidR="007008AD" w:rsidRPr="0029500F" w:rsidRDefault="007008AD" w:rsidP="005E4CE4">
      <w:pPr>
        <w:spacing w:beforeLines="1" w:before="2" w:afterLines="1" w:after="2"/>
        <w:jc w:val="both"/>
        <w:rPr>
          <w:rFonts w:ascii="Cambria" w:hAnsi="Cambria"/>
          <w:color w:val="000000" w:themeColor="text1"/>
          <w:lang w:val="en-US"/>
        </w:rPr>
      </w:pPr>
      <w:r w:rsidRPr="0029500F">
        <w:rPr>
          <w:rFonts w:ascii="Cambria" w:hAnsi="Cambria"/>
          <w:color w:val="000000" w:themeColor="text1"/>
          <w:lang w:val="en-US"/>
        </w:rPr>
        <w:t>[9</w:t>
      </w:r>
      <w:proofErr w:type="gramStart"/>
      <w:r w:rsidRPr="0029500F">
        <w:rPr>
          <w:rFonts w:ascii="Cambria" w:hAnsi="Cambria"/>
          <w:color w:val="000000" w:themeColor="text1"/>
          <w:lang w:val="en-US"/>
        </w:rPr>
        <w:t xml:space="preserve">]  </w:t>
      </w:r>
      <w:proofErr w:type="spellStart"/>
      <w:r w:rsidRPr="0029500F">
        <w:rPr>
          <w:rFonts w:ascii="Cambria" w:hAnsi="Cambria"/>
          <w:color w:val="000000" w:themeColor="text1"/>
          <w:lang w:val="en-US"/>
        </w:rPr>
        <w:t>J</w:t>
      </w:r>
      <w:proofErr w:type="gramEnd"/>
      <w:r w:rsidRPr="0029500F">
        <w:rPr>
          <w:rFonts w:ascii="Cambria" w:hAnsi="Cambria"/>
          <w:color w:val="000000" w:themeColor="text1"/>
          <w:lang w:val="en-US"/>
        </w:rPr>
        <w:t>.Moffat</w:t>
      </w:r>
      <w:proofErr w:type="spellEnd"/>
      <w:r w:rsidRPr="0029500F">
        <w:rPr>
          <w:rFonts w:ascii="Cambria" w:hAnsi="Cambria"/>
          <w:color w:val="000000" w:themeColor="text1"/>
          <w:lang w:val="en-US"/>
        </w:rPr>
        <w:t>. Variable speed of light cosmology. Primordial fluctuations and gravitational waves. European Physical Journal C. Vol.76 n° 130 (2016)</w:t>
      </w:r>
    </w:p>
    <w:p w14:paraId="51760652" w14:textId="7F411D56" w:rsidR="005E4CE4" w:rsidRPr="0029500F" w:rsidRDefault="002231E4" w:rsidP="002231E4">
      <w:pPr>
        <w:rPr>
          <w:color w:val="000000" w:themeColor="text1"/>
          <w:lang w:val="en-US"/>
        </w:rPr>
      </w:pPr>
      <w:r w:rsidRPr="0029500F">
        <w:rPr>
          <w:rFonts w:asciiTheme="minorHAnsi" w:hAnsiTheme="minorHAnsi"/>
          <w:color w:val="000000" w:themeColor="text1"/>
          <w:lang w:val="en-US"/>
        </w:rPr>
        <w:t>[</w:t>
      </w:r>
      <w:r w:rsidR="005E4CE4" w:rsidRPr="0029500F">
        <w:rPr>
          <w:rFonts w:asciiTheme="minorHAnsi" w:hAnsiTheme="minorHAnsi"/>
          <w:color w:val="000000" w:themeColor="text1"/>
          <w:lang w:val="en-US"/>
        </w:rPr>
        <w:t>10</w:t>
      </w:r>
      <w:r w:rsidRPr="0029500F">
        <w:rPr>
          <w:rFonts w:asciiTheme="minorHAnsi" w:hAnsiTheme="minorHAnsi"/>
          <w:color w:val="000000" w:themeColor="text1"/>
          <w:lang w:val="en-US"/>
        </w:rPr>
        <w:t xml:space="preserve">]   </w:t>
      </w:r>
      <w:r w:rsidRPr="0029500F">
        <w:rPr>
          <w:color w:val="000000" w:themeColor="text1"/>
          <w:lang w:val="en-US"/>
        </w:rPr>
        <w:t xml:space="preserve">E. A. Milne, </w:t>
      </w:r>
      <w:r w:rsidRPr="0029500F">
        <w:rPr>
          <w:rStyle w:val="Accentuation"/>
          <w:color w:val="000000" w:themeColor="text1"/>
          <w:lang w:val="en-US"/>
        </w:rPr>
        <w:t>Kinematic Relativity: A Sequel to Relativity, Gravitation and World-Structure</w:t>
      </w:r>
      <w:r w:rsidRPr="0029500F">
        <w:rPr>
          <w:color w:val="000000" w:themeColor="text1"/>
          <w:lang w:val="en-US"/>
        </w:rPr>
        <w:t xml:space="preserve">, Oxford University Press, 1948, </w:t>
      </w:r>
      <w:proofErr w:type="spellStart"/>
      <w:r w:rsidRPr="0029500F">
        <w:rPr>
          <w:color w:val="000000" w:themeColor="text1"/>
          <w:lang w:val="en-US"/>
        </w:rPr>
        <w:t>chapitre</w:t>
      </w:r>
      <w:proofErr w:type="spellEnd"/>
      <w:r w:rsidRPr="0029500F">
        <w:rPr>
          <w:color w:val="000000" w:themeColor="text1"/>
          <w:lang w:val="en-US"/>
        </w:rPr>
        <w:t xml:space="preserve"> VIII.</w:t>
      </w:r>
    </w:p>
    <w:p w14:paraId="26F7BF41" w14:textId="615B7727" w:rsidR="005871F2" w:rsidRPr="0029500F" w:rsidRDefault="005871F2" w:rsidP="005871F2">
      <w:pPr>
        <w:jc w:val="both"/>
        <w:rPr>
          <w:rFonts w:ascii="Cambria" w:hAnsi="Cambria"/>
          <w:bCs/>
          <w:noProof/>
          <w:color w:val="000000" w:themeColor="text1"/>
          <w:lang w:val="en-US"/>
        </w:rPr>
      </w:pPr>
      <w:r w:rsidRPr="0029500F">
        <w:rPr>
          <w:rFonts w:ascii="Cambria" w:hAnsi="Cambria"/>
          <w:color w:val="000000" w:themeColor="text1"/>
          <w:lang w:val="en-US"/>
        </w:rPr>
        <w:t>[</w:t>
      </w:r>
      <w:proofErr w:type="gramStart"/>
      <w:r w:rsidR="00B34D8E" w:rsidRPr="0029500F">
        <w:rPr>
          <w:rFonts w:ascii="Cambria" w:hAnsi="Cambria"/>
          <w:color w:val="000000" w:themeColor="text1"/>
          <w:lang w:val="en-US"/>
        </w:rPr>
        <w:t>11</w:t>
      </w:r>
      <w:r w:rsidRPr="0029500F">
        <w:rPr>
          <w:rFonts w:ascii="Cambria" w:hAnsi="Cambria"/>
          <w:bCs/>
          <w:noProof/>
          <w:color w:val="000000" w:themeColor="text1"/>
          <w:lang w:val="en-US"/>
        </w:rPr>
        <w:t>J.P.Petit</w:t>
      </w:r>
      <w:proofErr w:type="gramEnd"/>
      <w:r w:rsidRPr="0029500F">
        <w:rPr>
          <w:rFonts w:ascii="Cambria" w:hAnsi="Cambria"/>
          <w:bCs/>
          <w:noProof/>
          <w:color w:val="000000" w:themeColor="text1"/>
          <w:lang w:val="en-US"/>
        </w:rPr>
        <w:t>, F.Margnat, H.Zejli : A bimetric cosmological model on Andreï’s twin universe approach. The European Physical Journal. Vol. 84 :N°1126 (2024)</w:t>
      </w:r>
    </w:p>
    <w:p w14:paraId="2EB2EBBF" w14:textId="51D67A0B" w:rsidR="00B34D8E" w:rsidRPr="0029500F" w:rsidRDefault="006268B3" w:rsidP="006268B3">
      <w:pPr>
        <w:widowControl w:val="0"/>
        <w:autoSpaceDE w:val="0"/>
        <w:autoSpaceDN w:val="0"/>
        <w:adjustRightInd w:val="0"/>
        <w:rPr>
          <w:rFonts w:asciiTheme="minorHAnsi" w:hAnsiTheme="minorHAnsi"/>
          <w:color w:val="000000" w:themeColor="text1"/>
          <w:lang w:val="en-US"/>
        </w:rPr>
      </w:pPr>
      <w:r w:rsidRPr="0029500F">
        <w:rPr>
          <w:rFonts w:asciiTheme="minorHAnsi" w:hAnsiTheme="minorHAnsi"/>
          <w:noProof/>
          <w:color w:val="000000" w:themeColor="text1"/>
          <w:lang w:val="en-US"/>
        </w:rPr>
        <w:t>[</w:t>
      </w:r>
      <w:r w:rsidR="00B34D8E" w:rsidRPr="0029500F">
        <w:rPr>
          <w:rFonts w:asciiTheme="minorHAnsi" w:hAnsiTheme="minorHAnsi"/>
          <w:noProof/>
          <w:color w:val="000000" w:themeColor="text1"/>
          <w:lang w:val="en-US"/>
        </w:rPr>
        <w:t>12</w:t>
      </w:r>
      <w:r w:rsidRPr="0029500F">
        <w:rPr>
          <w:rFonts w:asciiTheme="minorHAnsi" w:hAnsiTheme="minorHAnsi"/>
          <w:noProof/>
          <w:color w:val="000000" w:themeColor="text1"/>
          <w:lang w:val="en-US"/>
        </w:rPr>
        <w:t>]</w:t>
      </w:r>
      <w:r w:rsidRPr="0029500F">
        <w:rPr>
          <w:rFonts w:asciiTheme="minorHAnsi" w:hAnsiTheme="minorHAnsi" w:cs="Cambria"/>
          <w:color w:val="000000" w:themeColor="text1"/>
          <w:lang w:val="en-US"/>
        </w:rPr>
        <w:t xml:space="preserve"> </w:t>
      </w:r>
      <w:proofErr w:type="spellStart"/>
      <w:r w:rsidRPr="0029500F">
        <w:rPr>
          <w:rFonts w:asciiTheme="minorHAnsi" w:hAnsiTheme="minorHAnsi" w:cs="Cambria"/>
          <w:color w:val="000000" w:themeColor="text1"/>
          <w:lang w:val="en-US"/>
        </w:rPr>
        <w:t>J.</w:t>
      </w:r>
      <w:proofErr w:type="gramStart"/>
      <w:r w:rsidRPr="0029500F">
        <w:rPr>
          <w:rFonts w:asciiTheme="minorHAnsi" w:hAnsiTheme="minorHAnsi" w:cs="Cambria"/>
          <w:color w:val="000000" w:themeColor="text1"/>
          <w:lang w:val="en-US"/>
        </w:rPr>
        <w:t>P.Petit</w:t>
      </w:r>
      <w:proofErr w:type="spellEnd"/>
      <w:proofErr w:type="gramEnd"/>
      <w:r w:rsidRPr="0029500F">
        <w:rPr>
          <w:rFonts w:asciiTheme="minorHAnsi" w:hAnsiTheme="minorHAnsi" w:cs="Cambria"/>
          <w:color w:val="000000" w:themeColor="text1"/>
          <w:lang w:val="en-US"/>
        </w:rPr>
        <w:t xml:space="preserve">, </w:t>
      </w:r>
      <w:proofErr w:type="spellStart"/>
      <w:r w:rsidRPr="0029500F">
        <w:rPr>
          <w:rFonts w:asciiTheme="minorHAnsi" w:hAnsiTheme="minorHAnsi" w:cs="Cambria"/>
          <w:color w:val="000000" w:themeColor="text1"/>
          <w:lang w:val="en-US"/>
        </w:rPr>
        <w:t>G.D’Agostini</w:t>
      </w:r>
      <w:proofErr w:type="spellEnd"/>
      <w:r w:rsidRPr="0029500F">
        <w:rPr>
          <w:rFonts w:asciiTheme="minorHAnsi" w:hAnsiTheme="minorHAnsi" w:cs="Cambria"/>
          <w:color w:val="000000" w:themeColor="text1"/>
          <w:lang w:val="en-US"/>
        </w:rPr>
        <w:t xml:space="preserve"> : Negative Mass hypothesis in cosmology and the nature of dark energy. Astrophysics And Space </w:t>
      </w:r>
      <w:proofErr w:type="gramStart"/>
      <w:r w:rsidRPr="0029500F">
        <w:rPr>
          <w:rFonts w:asciiTheme="minorHAnsi" w:hAnsiTheme="minorHAnsi" w:cs="Cambria"/>
          <w:color w:val="000000" w:themeColor="text1"/>
          <w:lang w:val="en-US"/>
        </w:rPr>
        <w:t>Science,</w:t>
      </w:r>
      <w:r w:rsidRPr="0029500F">
        <w:rPr>
          <w:rFonts w:asciiTheme="minorHAnsi" w:hAnsiTheme="minorHAnsi"/>
          <w:iCs/>
          <w:color w:val="000000" w:themeColor="text1"/>
          <w:lang w:val="en-US"/>
        </w:rPr>
        <w:t>.</w:t>
      </w:r>
      <w:proofErr w:type="gramEnd"/>
      <w:r w:rsidRPr="0029500F">
        <w:rPr>
          <w:rFonts w:asciiTheme="minorHAnsi" w:hAnsiTheme="minorHAnsi"/>
          <w:i/>
          <w:iCs/>
          <w:color w:val="000000" w:themeColor="text1"/>
          <w:lang w:val="en-US"/>
        </w:rPr>
        <w:t xml:space="preserve"> A</w:t>
      </w:r>
      <w:r w:rsidRPr="0029500F">
        <w:rPr>
          <w:rFonts w:asciiTheme="minorHAnsi" w:hAnsiTheme="minorHAnsi"/>
          <w:color w:val="000000" w:themeColor="text1"/>
          <w:lang w:val="en-US"/>
        </w:rPr>
        <w:t xml:space="preserve"> 29, 145-182 (</w:t>
      </w:r>
      <w:r w:rsidRPr="0029500F">
        <w:rPr>
          <w:rFonts w:asciiTheme="minorHAnsi" w:hAnsiTheme="minorHAnsi"/>
          <w:bCs/>
          <w:color w:val="000000" w:themeColor="text1"/>
          <w:lang w:val="en-US"/>
        </w:rPr>
        <w:t>2014</w:t>
      </w:r>
      <w:r w:rsidRPr="0029500F">
        <w:rPr>
          <w:rFonts w:asciiTheme="minorHAnsi" w:hAnsiTheme="minorHAnsi"/>
          <w:color w:val="000000" w:themeColor="text1"/>
          <w:lang w:val="en-US"/>
        </w:rPr>
        <w:t>)</w:t>
      </w:r>
    </w:p>
    <w:p w14:paraId="35E26EFE" w14:textId="6CAE090E" w:rsidR="00321A50" w:rsidRPr="0029500F" w:rsidRDefault="00133635" w:rsidP="00133635">
      <w:pPr>
        <w:jc w:val="both"/>
        <w:rPr>
          <w:rFonts w:asciiTheme="minorHAnsi" w:hAnsiTheme="minorHAnsi"/>
          <w:noProof/>
          <w:color w:val="000000" w:themeColor="text1"/>
          <w:lang w:val="en-US"/>
        </w:rPr>
      </w:pPr>
      <w:r w:rsidRPr="0029500F">
        <w:rPr>
          <w:rFonts w:asciiTheme="minorHAnsi" w:hAnsiTheme="minorHAnsi"/>
          <w:color w:val="000000" w:themeColor="text1"/>
          <w:lang w:val="en-US"/>
        </w:rPr>
        <w:t>[</w:t>
      </w:r>
      <w:r w:rsidR="00321A50" w:rsidRPr="0029500F">
        <w:rPr>
          <w:rFonts w:asciiTheme="minorHAnsi" w:hAnsiTheme="minorHAnsi"/>
          <w:color w:val="000000" w:themeColor="text1"/>
          <w:lang w:val="en-US"/>
        </w:rPr>
        <w:t>13</w:t>
      </w:r>
      <w:proofErr w:type="gramStart"/>
      <w:r w:rsidRPr="0029500F">
        <w:rPr>
          <w:rFonts w:asciiTheme="minorHAnsi" w:hAnsiTheme="minorHAnsi"/>
          <w:color w:val="000000" w:themeColor="text1"/>
          <w:lang w:val="en-US"/>
        </w:rPr>
        <w:t xml:space="preserve">]  </w:t>
      </w:r>
      <w:r w:rsidRPr="0029500F">
        <w:rPr>
          <w:rFonts w:asciiTheme="minorHAnsi" w:hAnsiTheme="minorHAnsi"/>
          <w:bCs/>
          <w:noProof/>
          <w:color w:val="000000" w:themeColor="text1"/>
          <w:lang w:val="en-US"/>
        </w:rPr>
        <w:t>J</w:t>
      </w:r>
      <w:proofErr w:type="gramEnd"/>
      <w:r w:rsidRPr="0029500F">
        <w:rPr>
          <w:rFonts w:asciiTheme="minorHAnsi" w:hAnsiTheme="minorHAnsi"/>
          <w:bCs/>
          <w:noProof/>
          <w:color w:val="000000" w:themeColor="text1"/>
          <w:lang w:val="en-US"/>
        </w:rPr>
        <w:t>.P.Petit, F.Margnat, H.Zejli :</w:t>
      </w:r>
      <w:r w:rsidRPr="0029500F">
        <w:rPr>
          <w:rFonts w:asciiTheme="minorHAnsi" w:hAnsiTheme="minorHAnsi"/>
          <w:noProof/>
          <w:color w:val="000000" w:themeColor="text1"/>
          <w:lang w:val="en-US"/>
        </w:rPr>
        <w:t xml:space="preserve"> A bimetric cosmological model on Andreï’s twin universe approach. Th European Physical Journal. Vol. 84 :N°1126 (2024)</w:t>
      </w:r>
    </w:p>
    <w:p w14:paraId="2AA02E53" w14:textId="54341247" w:rsidR="00793721" w:rsidRPr="0029500F" w:rsidRDefault="00793721" w:rsidP="00793721">
      <w:pPr>
        <w:rPr>
          <w:rFonts w:asciiTheme="minorHAnsi" w:hAnsiTheme="minorHAnsi"/>
          <w:color w:val="000000" w:themeColor="text1"/>
          <w:lang w:val="en-US"/>
        </w:rPr>
      </w:pPr>
      <w:r w:rsidRPr="0029500F">
        <w:rPr>
          <w:rFonts w:asciiTheme="minorHAnsi" w:hAnsiTheme="minorHAnsi"/>
          <w:color w:val="000000" w:themeColor="text1"/>
        </w:rPr>
        <w:t>[1</w:t>
      </w:r>
      <w:r w:rsidR="00321A50" w:rsidRPr="0029500F">
        <w:rPr>
          <w:rFonts w:asciiTheme="minorHAnsi" w:hAnsiTheme="minorHAnsi"/>
          <w:color w:val="000000" w:themeColor="text1"/>
        </w:rPr>
        <w:t>4</w:t>
      </w:r>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J.</w:t>
      </w:r>
      <w:proofErr w:type="gramStart"/>
      <w:r w:rsidRPr="0029500F">
        <w:rPr>
          <w:rFonts w:asciiTheme="minorHAnsi" w:hAnsiTheme="minorHAnsi"/>
          <w:color w:val="000000" w:themeColor="text1"/>
        </w:rPr>
        <w:t>P.Petit</w:t>
      </w:r>
      <w:proofErr w:type="spellEnd"/>
      <w:proofErr w:type="gramEnd"/>
      <w:r w:rsidRPr="0029500F">
        <w:rPr>
          <w:rFonts w:asciiTheme="minorHAnsi" w:hAnsiTheme="minorHAnsi"/>
          <w:color w:val="000000" w:themeColor="text1"/>
        </w:rPr>
        <w:t xml:space="preserve">, </w:t>
      </w:r>
      <w:proofErr w:type="spellStart"/>
      <w:r w:rsidRPr="0029500F">
        <w:rPr>
          <w:rFonts w:asciiTheme="minorHAnsi" w:hAnsiTheme="minorHAnsi"/>
          <w:color w:val="000000" w:themeColor="text1"/>
        </w:rPr>
        <w:t>G.D’Agostini</w:t>
      </w:r>
      <w:proofErr w:type="spellEnd"/>
      <w:r w:rsidRPr="0029500F">
        <w:rPr>
          <w:rFonts w:asciiTheme="minorHAnsi" w:hAnsiTheme="minorHAnsi"/>
          <w:color w:val="000000" w:themeColor="text1"/>
        </w:rPr>
        <w:t xml:space="preserve">. </w:t>
      </w:r>
      <w:r w:rsidRPr="0029500F">
        <w:rPr>
          <w:rFonts w:asciiTheme="minorHAnsi" w:hAnsiTheme="minorHAnsi"/>
          <w:color w:val="000000" w:themeColor="text1"/>
          <w:lang w:val="en-US"/>
        </w:rPr>
        <w:t xml:space="preserve">Alternative to black holes, </w:t>
      </w:r>
      <w:proofErr w:type="spellStart"/>
      <w:r w:rsidRPr="0029500F">
        <w:rPr>
          <w:rFonts w:asciiTheme="minorHAnsi" w:hAnsiTheme="minorHAnsi"/>
          <w:color w:val="000000" w:themeColor="text1"/>
          <w:lang w:val="en-US"/>
        </w:rPr>
        <w:t>gravastars</w:t>
      </w:r>
      <w:proofErr w:type="spellEnd"/>
      <w:r w:rsidRPr="0029500F">
        <w:rPr>
          <w:rFonts w:asciiTheme="minorHAnsi" w:hAnsiTheme="minorHAnsi"/>
          <w:color w:val="000000" w:themeColor="text1"/>
          <w:lang w:val="en-US"/>
        </w:rPr>
        <w:t xml:space="preserve"> and </w:t>
      </w:r>
      <w:proofErr w:type="spellStart"/>
      <w:r w:rsidRPr="0029500F">
        <w:rPr>
          <w:rFonts w:asciiTheme="minorHAnsi" w:hAnsiTheme="minorHAnsi"/>
          <w:color w:val="000000" w:themeColor="text1"/>
          <w:lang w:val="en-US"/>
        </w:rPr>
        <w:t>plugstars</w:t>
      </w:r>
      <w:proofErr w:type="spellEnd"/>
      <w:r w:rsidRPr="0029500F">
        <w:rPr>
          <w:rFonts w:asciiTheme="minorHAnsi" w:hAnsiTheme="minorHAnsi"/>
          <w:color w:val="000000" w:themeColor="text1"/>
          <w:lang w:val="en-US"/>
        </w:rPr>
        <w:t>. Journal of Modern Physics, Vol.16 n°10, October 2025</w:t>
      </w:r>
    </w:p>
    <w:p w14:paraId="41E29FEC" w14:textId="37AA520D" w:rsidR="00E5468F" w:rsidRPr="0029500F" w:rsidRDefault="00E5468F" w:rsidP="00A76AD8">
      <w:pPr>
        <w:jc w:val="both"/>
        <w:rPr>
          <w:rFonts w:asciiTheme="minorHAnsi" w:hAnsiTheme="minorHAnsi"/>
          <w:color w:val="000000" w:themeColor="text1"/>
          <w:lang w:val="en-US"/>
        </w:rPr>
      </w:pPr>
    </w:p>
    <w:sectPr w:rsidR="00E5468F" w:rsidRPr="0029500F" w:rsidSect="004265EF">
      <w:headerReference w:type="even" r:id="rId23"/>
      <w:headerReference w:type="default" r:id="rId24"/>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E0DA0" w14:textId="77777777" w:rsidR="00717B41" w:rsidRDefault="00717B41" w:rsidP="00FE08BC">
      <w:r>
        <w:separator/>
      </w:r>
    </w:p>
  </w:endnote>
  <w:endnote w:type="continuationSeparator" w:id="0">
    <w:p w14:paraId="6104EA4E" w14:textId="77777777" w:rsidR="00717B41" w:rsidRDefault="00717B41" w:rsidP="00FE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altName w:val="Times New Roman"/>
    <w:panose1 w:val="00000500000000020000"/>
    <w:charset w:val="00"/>
    <w:family w:val="auto"/>
    <w:pitch w:val="variable"/>
    <w:sig w:usb0="E00002FF" w:usb1="5000205A"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C616D" w14:textId="77777777" w:rsidR="00717B41" w:rsidRDefault="00717B41" w:rsidP="00FE08BC">
      <w:r>
        <w:separator/>
      </w:r>
    </w:p>
  </w:footnote>
  <w:footnote w:type="continuationSeparator" w:id="0">
    <w:p w14:paraId="32FA5E1F" w14:textId="77777777" w:rsidR="00717B41" w:rsidRDefault="00717B41" w:rsidP="00FE08BC">
      <w:r>
        <w:continuationSeparator/>
      </w:r>
    </w:p>
  </w:footnote>
  <w:footnote w:id="1">
    <w:p w14:paraId="42865829" w14:textId="243A5730" w:rsidR="00AC3DBE" w:rsidRDefault="00AC3DBE">
      <w:pPr>
        <w:pStyle w:val="Notedebasdepage"/>
      </w:pPr>
      <w:r>
        <w:rPr>
          <w:rStyle w:val="Appelnotedebasdep"/>
        </w:rPr>
        <w:footnoteRef/>
      </w:r>
      <w:r>
        <w:t xml:space="preserve"> </w:t>
      </w:r>
      <w:r w:rsidR="00B76E55">
        <w:t>Jppetit1937</w:t>
      </w:r>
      <w:r w:rsidR="005428B7">
        <w:t>@</w:t>
      </w:r>
      <w:r w:rsidR="00B76E55">
        <w:t>yahoo.fr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6C84" w14:textId="77777777" w:rsidR="00FE08BC" w:rsidRDefault="00FE08BC" w:rsidP="008B493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8497B63" w14:textId="77777777" w:rsidR="00FE08BC" w:rsidRDefault="00FE08BC" w:rsidP="00FE08BC">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25ABA" w14:textId="77777777" w:rsidR="00FE08BC" w:rsidRDefault="00FE08BC" w:rsidP="008B4936">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CD3ADE">
      <w:rPr>
        <w:rStyle w:val="Numrodepage"/>
        <w:noProof/>
      </w:rPr>
      <w:t>1</w:t>
    </w:r>
    <w:r>
      <w:rPr>
        <w:rStyle w:val="Numrodepage"/>
      </w:rPr>
      <w:fldChar w:fldCharType="end"/>
    </w:r>
  </w:p>
  <w:p w14:paraId="66EBC49B" w14:textId="77777777" w:rsidR="00FE08BC" w:rsidRDefault="00FE08BC" w:rsidP="00FE08BC">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284"/>
        </w:tabs>
        <w:ind w:left="284" w:firstLine="0"/>
      </w:pPr>
    </w:lvl>
  </w:abstractNum>
  <w:abstractNum w:abstractNumId="1" w15:restartNumberingAfterBreak="0">
    <w:nsid w:val="09010B93"/>
    <w:multiLevelType w:val="hybridMultilevel"/>
    <w:tmpl w:val="2FAA0DB8"/>
    <w:lvl w:ilvl="0" w:tplc="53FA2C34">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2C41EB"/>
    <w:multiLevelType w:val="hybridMultilevel"/>
    <w:tmpl w:val="A2227EB6"/>
    <w:lvl w:ilvl="0" w:tplc="2604D42E">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6E5374"/>
    <w:multiLevelType w:val="hybridMultilevel"/>
    <w:tmpl w:val="C3AAF12C"/>
    <w:lvl w:ilvl="0" w:tplc="5C884AA4">
      <w:start w:val="1"/>
      <w:numFmt w:val="decimal"/>
      <w:lvlText w:val="(%1)"/>
      <w:lvlJc w:val="left"/>
      <w:pPr>
        <w:ind w:left="1069"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B082C44"/>
    <w:multiLevelType w:val="hybridMultilevel"/>
    <w:tmpl w:val="7BF85C78"/>
    <w:lvl w:ilvl="0" w:tplc="3E465A80">
      <w:start w:val="6"/>
      <w:numFmt w:val="bullet"/>
      <w:lvlText w:val=""/>
      <w:lvlJc w:val="left"/>
      <w:pPr>
        <w:ind w:left="720" w:hanging="360"/>
      </w:pPr>
      <w:rPr>
        <w:rFonts w:ascii="Symbol" w:eastAsiaTheme="minorEastAsia"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C72553"/>
    <w:multiLevelType w:val="hybridMultilevel"/>
    <w:tmpl w:val="33F00B90"/>
    <w:lvl w:ilvl="0" w:tplc="02387E70">
      <w:start w:val="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F90BFE"/>
    <w:multiLevelType w:val="hybridMultilevel"/>
    <w:tmpl w:val="580679B0"/>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15:restartNumberingAfterBreak="0">
    <w:nsid w:val="23192126"/>
    <w:multiLevelType w:val="hybridMultilevel"/>
    <w:tmpl w:val="580679B0"/>
    <w:lvl w:ilvl="0" w:tplc="45E0FCF2">
      <w:start w:val="1"/>
      <w:numFmt w:val="decimal"/>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AA66341"/>
    <w:multiLevelType w:val="hybridMultilevel"/>
    <w:tmpl w:val="EA568ACC"/>
    <w:lvl w:ilvl="0" w:tplc="4E5CA664">
      <w:start w:val="2"/>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F25594B"/>
    <w:multiLevelType w:val="hybridMultilevel"/>
    <w:tmpl w:val="16A2A6AE"/>
    <w:lvl w:ilvl="0" w:tplc="85E62D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1AE2023"/>
    <w:multiLevelType w:val="hybridMultilevel"/>
    <w:tmpl w:val="5382FF52"/>
    <w:lvl w:ilvl="0" w:tplc="33CEED96">
      <w:start w:val="23"/>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036066"/>
    <w:multiLevelType w:val="hybridMultilevel"/>
    <w:tmpl w:val="95066E50"/>
    <w:lvl w:ilvl="0" w:tplc="8EFA9EAC">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10101B2"/>
    <w:multiLevelType w:val="hybridMultilevel"/>
    <w:tmpl w:val="AF3C3790"/>
    <w:lvl w:ilvl="0" w:tplc="B88438A6">
      <w:start w:val="1"/>
      <w:numFmt w:val="decimal"/>
      <w:lvlText w:val="(%1)"/>
      <w:lvlJc w:val="left"/>
      <w:pPr>
        <w:ind w:left="720" w:hanging="360"/>
      </w:pPr>
      <w:rPr>
        <w:rFonts w:ascii="Cambria" w:eastAsia="Times New Roman" w:hAnsi="Cambria"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CB61562"/>
    <w:multiLevelType w:val="hybridMultilevel"/>
    <w:tmpl w:val="BBD20C90"/>
    <w:lvl w:ilvl="0" w:tplc="F264AA02">
      <w:start w:val="2"/>
      <w:numFmt w:val="bullet"/>
      <w:pStyle w:val="Reference"/>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D9556E6"/>
    <w:multiLevelType w:val="hybridMultilevel"/>
    <w:tmpl w:val="8C54D8DC"/>
    <w:lvl w:ilvl="0" w:tplc="871A5298">
      <w:start w:val="1"/>
      <w:numFmt w:val="decimal"/>
      <w:lvlText w:val="[%1]"/>
      <w:lvlJc w:val="left"/>
      <w:pPr>
        <w:tabs>
          <w:tab w:val="num" w:pos="0"/>
        </w:tabs>
        <w:ind w:left="0" w:firstLine="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5" w15:restartNumberingAfterBreak="0">
    <w:nsid w:val="6A4E037F"/>
    <w:multiLevelType w:val="hybridMultilevel"/>
    <w:tmpl w:val="1DC809DC"/>
    <w:lvl w:ilvl="0" w:tplc="623E440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0777518">
    <w:abstractNumId w:val="13"/>
  </w:num>
  <w:num w:numId="2" w16cid:durableId="1693804583">
    <w:abstractNumId w:val="14"/>
  </w:num>
  <w:num w:numId="3" w16cid:durableId="1269118593">
    <w:abstractNumId w:val="8"/>
  </w:num>
  <w:num w:numId="4" w16cid:durableId="476462050">
    <w:abstractNumId w:val="5"/>
  </w:num>
  <w:num w:numId="5" w16cid:durableId="412970589">
    <w:abstractNumId w:val="3"/>
  </w:num>
  <w:num w:numId="6" w16cid:durableId="995107447">
    <w:abstractNumId w:val="9"/>
  </w:num>
  <w:num w:numId="7" w16cid:durableId="265887442">
    <w:abstractNumId w:val="0"/>
  </w:num>
  <w:num w:numId="8" w16cid:durableId="2128154548">
    <w:abstractNumId w:val="2"/>
  </w:num>
  <w:num w:numId="9" w16cid:durableId="894195971">
    <w:abstractNumId w:val="10"/>
  </w:num>
  <w:num w:numId="10" w16cid:durableId="2092920319">
    <w:abstractNumId w:val="15"/>
  </w:num>
  <w:num w:numId="11" w16cid:durableId="1564561118">
    <w:abstractNumId w:val="12"/>
  </w:num>
  <w:num w:numId="12" w16cid:durableId="728648576">
    <w:abstractNumId w:val="7"/>
  </w:num>
  <w:num w:numId="13" w16cid:durableId="1458255572">
    <w:abstractNumId w:val="1"/>
  </w:num>
  <w:num w:numId="14" w16cid:durableId="1054619044">
    <w:abstractNumId w:val="6"/>
  </w:num>
  <w:num w:numId="15" w16cid:durableId="751320905">
    <w:abstractNumId w:val="4"/>
  </w:num>
  <w:num w:numId="16" w16cid:durableId="5319643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D8"/>
    <w:rsid w:val="00002BDA"/>
    <w:rsid w:val="00004C5B"/>
    <w:rsid w:val="00006089"/>
    <w:rsid w:val="0000778E"/>
    <w:rsid w:val="00013B34"/>
    <w:rsid w:val="00014565"/>
    <w:rsid w:val="00014FFB"/>
    <w:rsid w:val="00015277"/>
    <w:rsid w:val="00016335"/>
    <w:rsid w:val="00017C72"/>
    <w:rsid w:val="00021AE4"/>
    <w:rsid w:val="00023639"/>
    <w:rsid w:val="00023946"/>
    <w:rsid w:val="00031AB7"/>
    <w:rsid w:val="0003274A"/>
    <w:rsid w:val="00032BC1"/>
    <w:rsid w:val="00034E22"/>
    <w:rsid w:val="00041479"/>
    <w:rsid w:val="00043BDE"/>
    <w:rsid w:val="00052AE3"/>
    <w:rsid w:val="000561D6"/>
    <w:rsid w:val="000566BB"/>
    <w:rsid w:val="00060129"/>
    <w:rsid w:val="00063259"/>
    <w:rsid w:val="000653C4"/>
    <w:rsid w:val="000678DC"/>
    <w:rsid w:val="00067906"/>
    <w:rsid w:val="000721FB"/>
    <w:rsid w:val="00072F99"/>
    <w:rsid w:val="000746B7"/>
    <w:rsid w:val="000822E5"/>
    <w:rsid w:val="0008280B"/>
    <w:rsid w:val="00083A6B"/>
    <w:rsid w:val="000854C0"/>
    <w:rsid w:val="00085A7B"/>
    <w:rsid w:val="00085C6F"/>
    <w:rsid w:val="00086F2F"/>
    <w:rsid w:val="00087065"/>
    <w:rsid w:val="00087688"/>
    <w:rsid w:val="00090A98"/>
    <w:rsid w:val="00091416"/>
    <w:rsid w:val="00092643"/>
    <w:rsid w:val="000926AE"/>
    <w:rsid w:val="00093587"/>
    <w:rsid w:val="0009469F"/>
    <w:rsid w:val="00094F6C"/>
    <w:rsid w:val="000953AE"/>
    <w:rsid w:val="00095E82"/>
    <w:rsid w:val="00096156"/>
    <w:rsid w:val="0009689D"/>
    <w:rsid w:val="0009761C"/>
    <w:rsid w:val="000A076D"/>
    <w:rsid w:val="000A0E61"/>
    <w:rsid w:val="000A463A"/>
    <w:rsid w:val="000A71AA"/>
    <w:rsid w:val="000B0967"/>
    <w:rsid w:val="000B5A35"/>
    <w:rsid w:val="000C2663"/>
    <w:rsid w:val="000C42E4"/>
    <w:rsid w:val="000C4C52"/>
    <w:rsid w:val="000C6446"/>
    <w:rsid w:val="000C7665"/>
    <w:rsid w:val="000D4DAB"/>
    <w:rsid w:val="000D501B"/>
    <w:rsid w:val="000D5EB4"/>
    <w:rsid w:val="000D634F"/>
    <w:rsid w:val="000D71BD"/>
    <w:rsid w:val="000D7275"/>
    <w:rsid w:val="000D7CAB"/>
    <w:rsid w:val="000D7D8A"/>
    <w:rsid w:val="000E290E"/>
    <w:rsid w:val="000E2912"/>
    <w:rsid w:val="000E39CC"/>
    <w:rsid w:val="000E41AC"/>
    <w:rsid w:val="000F1C8F"/>
    <w:rsid w:val="001057EB"/>
    <w:rsid w:val="00105C31"/>
    <w:rsid w:val="00106548"/>
    <w:rsid w:val="00107C0F"/>
    <w:rsid w:val="00110DB6"/>
    <w:rsid w:val="00117335"/>
    <w:rsid w:val="001232C5"/>
    <w:rsid w:val="00124B2C"/>
    <w:rsid w:val="001254BD"/>
    <w:rsid w:val="00125E6C"/>
    <w:rsid w:val="00126AB7"/>
    <w:rsid w:val="001271D3"/>
    <w:rsid w:val="00132B0C"/>
    <w:rsid w:val="00133635"/>
    <w:rsid w:val="00134EA9"/>
    <w:rsid w:val="00136803"/>
    <w:rsid w:val="001444B3"/>
    <w:rsid w:val="0014563E"/>
    <w:rsid w:val="00155881"/>
    <w:rsid w:val="00157ABC"/>
    <w:rsid w:val="00160EA5"/>
    <w:rsid w:val="00162015"/>
    <w:rsid w:val="00164BE4"/>
    <w:rsid w:val="0016552B"/>
    <w:rsid w:val="00165FFF"/>
    <w:rsid w:val="001663AB"/>
    <w:rsid w:val="00173564"/>
    <w:rsid w:val="00174B63"/>
    <w:rsid w:val="001762DC"/>
    <w:rsid w:val="00177642"/>
    <w:rsid w:val="001800E2"/>
    <w:rsid w:val="00180517"/>
    <w:rsid w:val="001A0B24"/>
    <w:rsid w:val="001A5B3C"/>
    <w:rsid w:val="001A5EB4"/>
    <w:rsid w:val="001C0FC2"/>
    <w:rsid w:val="001C15A1"/>
    <w:rsid w:val="001C4A52"/>
    <w:rsid w:val="001C6047"/>
    <w:rsid w:val="001C65A6"/>
    <w:rsid w:val="001D1F2C"/>
    <w:rsid w:val="001D235F"/>
    <w:rsid w:val="001D34C1"/>
    <w:rsid w:val="001D4C79"/>
    <w:rsid w:val="001D6787"/>
    <w:rsid w:val="001D6F83"/>
    <w:rsid w:val="001E07EB"/>
    <w:rsid w:val="001E101D"/>
    <w:rsid w:val="001E564F"/>
    <w:rsid w:val="001F0D77"/>
    <w:rsid w:val="001F2FAA"/>
    <w:rsid w:val="001F4165"/>
    <w:rsid w:val="001F6308"/>
    <w:rsid w:val="001F73C8"/>
    <w:rsid w:val="00201108"/>
    <w:rsid w:val="00210F77"/>
    <w:rsid w:val="0021384D"/>
    <w:rsid w:val="00215103"/>
    <w:rsid w:val="002161A8"/>
    <w:rsid w:val="002231E4"/>
    <w:rsid w:val="002247E6"/>
    <w:rsid w:val="002251C7"/>
    <w:rsid w:val="00230C6F"/>
    <w:rsid w:val="002358EC"/>
    <w:rsid w:val="00235904"/>
    <w:rsid w:val="002379EE"/>
    <w:rsid w:val="00240281"/>
    <w:rsid w:val="00240DF1"/>
    <w:rsid w:val="002450AF"/>
    <w:rsid w:val="00245ACC"/>
    <w:rsid w:val="002511C5"/>
    <w:rsid w:val="002520D5"/>
    <w:rsid w:val="00254A11"/>
    <w:rsid w:val="002610E7"/>
    <w:rsid w:val="002634C5"/>
    <w:rsid w:val="00265C11"/>
    <w:rsid w:val="00265C46"/>
    <w:rsid w:val="0026785C"/>
    <w:rsid w:val="00270571"/>
    <w:rsid w:val="00270D82"/>
    <w:rsid w:val="00271A1F"/>
    <w:rsid w:val="002737BD"/>
    <w:rsid w:val="00275FD2"/>
    <w:rsid w:val="002842F6"/>
    <w:rsid w:val="00284D7E"/>
    <w:rsid w:val="00286E80"/>
    <w:rsid w:val="00291E8F"/>
    <w:rsid w:val="0029500F"/>
    <w:rsid w:val="002965B9"/>
    <w:rsid w:val="002A2439"/>
    <w:rsid w:val="002A2D41"/>
    <w:rsid w:val="002A6E24"/>
    <w:rsid w:val="002B04C3"/>
    <w:rsid w:val="002B1E07"/>
    <w:rsid w:val="002B1F75"/>
    <w:rsid w:val="002B5BD8"/>
    <w:rsid w:val="002B5E96"/>
    <w:rsid w:val="002B7500"/>
    <w:rsid w:val="002C28F7"/>
    <w:rsid w:val="002C645A"/>
    <w:rsid w:val="002C67A5"/>
    <w:rsid w:val="002D0738"/>
    <w:rsid w:val="002D1DDF"/>
    <w:rsid w:val="002D2E21"/>
    <w:rsid w:val="002D3792"/>
    <w:rsid w:val="002D51F4"/>
    <w:rsid w:val="002D5CF7"/>
    <w:rsid w:val="002D5F19"/>
    <w:rsid w:val="002D6A1C"/>
    <w:rsid w:val="002E0990"/>
    <w:rsid w:val="002E12E5"/>
    <w:rsid w:val="002F15E9"/>
    <w:rsid w:val="002F17AE"/>
    <w:rsid w:val="003014AD"/>
    <w:rsid w:val="00306690"/>
    <w:rsid w:val="003115B2"/>
    <w:rsid w:val="00314DC7"/>
    <w:rsid w:val="003163B6"/>
    <w:rsid w:val="00320077"/>
    <w:rsid w:val="00321A50"/>
    <w:rsid w:val="00321C96"/>
    <w:rsid w:val="0032247E"/>
    <w:rsid w:val="00326576"/>
    <w:rsid w:val="00326F63"/>
    <w:rsid w:val="0033278E"/>
    <w:rsid w:val="00333359"/>
    <w:rsid w:val="00335CE9"/>
    <w:rsid w:val="0034021D"/>
    <w:rsid w:val="00343266"/>
    <w:rsid w:val="003456F7"/>
    <w:rsid w:val="00345E27"/>
    <w:rsid w:val="003462F5"/>
    <w:rsid w:val="003502FC"/>
    <w:rsid w:val="00351AA5"/>
    <w:rsid w:val="003528B4"/>
    <w:rsid w:val="00355598"/>
    <w:rsid w:val="003647C4"/>
    <w:rsid w:val="00364943"/>
    <w:rsid w:val="00364CFD"/>
    <w:rsid w:val="00365120"/>
    <w:rsid w:val="0037368D"/>
    <w:rsid w:val="00374D45"/>
    <w:rsid w:val="003813EA"/>
    <w:rsid w:val="00382D99"/>
    <w:rsid w:val="00383157"/>
    <w:rsid w:val="0038671A"/>
    <w:rsid w:val="0038702E"/>
    <w:rsid w:val="00392E4A"/>
    <w:rsid w:val="00394A0D"/>
    <w:rsid w:val="00396587"/>
    <w:rsid w:val="003A0637"/>
    <w:rsid w:val="003A0D21"/>
    <w:rsid w:val="003A3EF7"/>
    <w:rsid w:val="003A522D"/>
    <w:rsid w:val="003A5C82"/>
    <w:rsid w:val="003A7B85"/>
    <w:rsid w:val="003B3EAF"/>
    <w:rsid w:val="003C1D25"/>
    <w:rsid w:val="003C248E"/>
    <w:rsid w:val="003C26D9"/>
    <w:rsid w:val="003C37A8"/>
    <w:rsid w:val="003C6B94"/>
    <w:rsid w:val="003D0D1E"/>
    <w:rsid w:val="003D31EA"/>
    <w:rsid w:val="003D5BF9"/>
    <w:rsid w:val="003E2A0F"/>
    <w:rsid w:val="003E4ECE"/>
    <w:rsid w:val="003F106F"/>
    <w:rsid w:val="003F4BEA"/>
    <w:rsid w:val="003F5721"/>
    <w:rsid w:val="004012A1"/>
    <w:rsid w:val="00405674"/>
    <w:rsid w:val="00405F75"/>
    <w:rsid w:val="00407E69"/>
    <w:rsid w:val="00412959"/>
    <w:rsid w:val="00413320"/>
    <w:rsid w:val="00413EFB"/>
    <w:rsid w:val="00417819"/>
    <w:rsid w:val="0042113B"/>
    <w:rsid w:val="00421721"/>
    <w:rsid w:val="00421C89"/>
    <w:rsid w:val="00422301"/>
    <w:rsid w:val="00423A2B"/>
    <w:rsid w:val="004248A0"/>
    <w:rsid w:val="00425FE2"/>
    <w:rsid w:val="004265EF"/>
    <w:rsid w:val="004326F2"/>
    <w:rsid w:val="004342CC"/>
    <w:rsid w:val="00441E8D"/>
    <w:rsid w:val="00442009"/>
    <w:rsid w:val="00444D2A"/>
    <w:rsid w:val="00445ADB"/>
    <w:rsid w:val="0045067A"/>
    <w:rsid w:val="00454B71"/>
    <w:rsid w:val="00461F53"/>
    <w:rsid w:val="00465D12"/>
    <w:rsid w:val="00473AAA"/>
    <w:rsid w:val="0047690F"/>
    <w:rsid w:val="00476D26"/>
    <w:rsid w:val="00476E41"/>
    <w:rsid w:val="00480B4B"/>
    <w:rsid w:val="00483C3A"/>
    <w:rsid w:val="00483CD8"/>
    <w:rsid w:val="004854D2"/>
    <w:rsid w:val="00486ABA"/>
    <w:rsid w:val="00486C77"/>
    <w:rsid w:val="00486EDE"/>
    <w:rsid w:val="00494E61"/>
    <w:rsid w:val="0049761E"/>
    <w:rsid w:val="004A1E33"/>
    <w:rsid w:val="004A24B2"/>
    <w:rsid w:val="004A28FF"/>
    <w:rsid w:val="004B0B86"/>
    <w:rsid w:val="004B2096"/>
    <w:rsid w:val="004B2F90"/>
    <w:rsid w:val="004C393C"/>
    <w:rsid w:val="004C3D12"/>
    <w:rsid w:val="004D0ACD"/>
    <w:rsid w:val="004D2E77"/>
    <w:rsid w:val="004D32B6"/>
    <w:rsid w:val="004D62A9"/>
    <w:rsid w:val="004E17BB"/>
    <w:rsid w:val="004E4420"/>
    <w:rsid w:val="004E757A"/>
    <w:rsid w:val="004F14C4"/>
    <w:rsid w:val="004F1641"/>
    <w:rsid w:val="004F32FD"/>
    <w:rsid w:val="004F47DD"/>
    <w:rsid w:val="004F6D8D"/>
    <w:rsid w:val="004F6EFE"/>
    <w:rsid w:val="004F7878"/>
    <w:rsid w:val="00506A7F"/>
    <w:rsid w:val="00506BE8"/>
    <w:rsid w:val="00507AF1"/>
    <w:rsid w:val="005115BA"/>
    <w:rsid w:val="0051494A"/>
    <w:rsid w:val="0051667D"/>
    <w:rsid w:val="0051687D"/>
    <w:rsid w:val="00517BCA"/>
    <w:rsid w:val="00523002"/>
    <w:rsid w:val="00524986"/>
    <w:rsid w:val="00525C52"/>
    <w:rsid w:val="00531460"/>
    <w:rsid w:val="0053221D"/>
    <w:rsid w:val="00533CCA"/>
    <w:rsid w:val="005409E0"/>
    <w:rsid w:val="0054153F"/>
    <w:rsid w:val="005428B7"/>
    <w:rsid w:val="005572F1"/>
    <w:rsid w:val="00562697"/>
    <w:rsid w:val="00564682"/>
    <w:rsid w:val="00565DFE"/>
    <w:rsid w:val="0056600A"/>
    <w:rsid w:val="00567531"/>
    <w:rsid w:val="0057236D"/>
    <w:rsid w:val="00575CBC"/>
    <w:rsid w:val="00580258"/>
    <w:rsid w:val="00581EC6"/>
    <w:rsid w:val="005833DE"/>
    <w:rsid w:val="005871F2"/>
    <w:rsid w:val="00587D9F"/>
    <w:rsid w:val="005900AF"/>
    <w:rsid w:val="00590FA8"/>
    <w:rsid w:val="005934DF"/>
    <w:rsid w:val="00597533"/>
    <w:rsid w:val="00597C21"/>
    <w:rsid w:val="005A4E1E"/>
    <w:rsid w:val="005B3BFF"/>
    <w:rsid w:val="005B4DCA"/>
    <w:rsid w:val="005B5487"/>
    <w:rsid w:val="005B6928"/>
    <w:rsid w:val="005C2BE9"/>
    <w:rsid w:val="005C2DC3"/>
    <w:rsid w:val="005C39E3"/>
    <w:rsid w:val="005C4F8A"/>
    <w:rsid w:val="005C7E93"/>
    <w:rsid w:val="005D3A02"/>
    <w:rsid w:val="005D51F3"/>
    <w:rsid w:val="005E02B1"/>
    <w:rsid w:val="005E2196"/>
    <w:rsid w:val="005E4CE4"/>
    <w:rsid w:val="005E66C1"/>
    <w:rsid w:val="005E77B2"/>
    <w:rsid w:val="005E7C43"/>
    <w:rsid w:val="005F0F4D"/>
    <w:rsid w:val="00602093"/>
    <w:rsid w:val="00603C62"/>
    <w:rsid w:val="00603F4E"/>
    <w:rsid w:val="006042F3"/>
    <w:rsid w:val="00605551"/>
    <w:rsid w:val="00613E8E"/>
    <w:rsid w:val="0061671E"/>
    <w:rsid w:val="00621121"/>
    <w:rsid w:val="006268B3"/>
    <w:rsid w:val="006270A5"/>
    <w:rsid w:val="006324D4"/>
    <w:rsid w:val="0063465B"/>
    <w:rsid w:val="006349A4"/>
    <w:rsid w:val="00636430"/>
    <w:rsid w:val="00637606"/>
    <w:rsid w:val="006413FF"/>
    <w:rsid w:val="00654963"/>
    <w:rsid w:val="00656DE6"/>
    <w:rsid w:val="00661ABB"/>
    <w:rsid w:val="00661D53"/>
    <w:rsid w:val="0067117F"/>
    <w:rsid w:val="00676DD6"/>
    <w:rsid w:val="0068077D"/>
    <w:rsid w:val="00684142"/>
    <w:rsid w:val="006866CD"/>
    <w:rsid w:val="00694360"/>
    <w:rsid w:val="006958D4"/>
    <w:rsid w:val="006975D7"/>
    <w:rsid w:val="006A350A"/>
    <w:rsid w:val="006A7CD9"/>
    <w:rsid w:val="006B33C8"/>
    <w:rsid w:val="006C19AB"/>
    <w:rsid w:val="006C54DE"/>
    <w:rsid w:val="006C7572"/>
    <w:rsid w:val="006D087A"/>
    <w:rsid w:val="006D6730"/>
    <w:rsid w:val="006D78B7"/>
    <w:rsid w:val="006D7CA2"/>
    <w:rsid w:val="006E17F6"/>
    <w:rsid w:val="006E598B"/>
    <w:rsid w:val="006F1783"/>
    <w:rsid w:val="006F47BA"/>
    <w:rsid w:val="006F64CA"/>
    <w:rsid w:val="006F789D"/>
    <w:rsid w:val="007004BF"/>
    <w:rsid w:val="007008AD"/>
    <w:rsid w:val="00705376"/>
    <w:rsid w:val="007056DD"/>
    <w:rsid w:val="00705DD1"/>
    <w:rsid w:val="00707074"/>
    <w:rsid w:val="00707F01"/>
    <w:rsid w:val="007148A1"/>
    <w:rsid w:val="00715541"/>
    <w:rsid w:val="00716BCD"/>
    <w:rsid w:val="00717B41"/>
    <w:rsid w:val="0072000C"/>
    <w:rsid w:val="0072184F"/>
    <w:rsid w:val="0072432C"/>
    <w:rsid w:val="00725CE6"/>
    <w:rsid w:val="007315DC"/>
    <w:rsid w:val="00733B50"/>
    <w:rsid w:val="007426DA"/>
    <w:rsid w:val="00743F66"/>
    <w:rsid w:val="00745767"/>
    <w:rsid w:val="007459D0"/>
    <w:rsid w:val="00751D75"/>
    <w:rsid w:val="007528A2"/>
    <w:rsid w:val="00752D1F"/>
    <w:rsid w:val="007538F1"/>
    <w:rsid w:val="0076228D"/>
    <w:rsid w:val="00762F97"/>
    <w:rsid w:val="0076404C"/>
    <w:rsid w:val="00770F0E"/>
    <w:rsid w:val="00771074"/>
    <w:rsid w:val="007729DA"/>
    <w:rsid w:val="00774B6E"/>
    <w:rsid w:val="00777BDA"/>
    <w:rsid w:val="00780FB4"/>
    <w:rsid w:val="00781BA7"/>
    <w:rsid w:val="00787858"/>
    <w:rsid w:val="00787D7C"/>
    <w:rsid w:val="00791120"/>
    <w:rsid w:val="00792D03"/>
    <w:rsid w:val="00793721"/>
    <w:rsid w:val="00795144"/>
    <w:rsid w:val="00797BC3"/>
    <w:rsid w:val="00797FF5"/>
    <w:rsid w:val="007A23EC"/>
    <w:rsid w:val="007A6096"/>
    <w:rsid w:val="007A758C"/>
    <w:rsid w:val="007C0A1B"/>
    <w:rsid w:val="007C0E0C"/>
    <w:rsid w:val="007C46B2"/>
    <w:rsid w:val="007E16BB"/>
    <w:rsid w:val="007E67BC"/>
    <w:rsid w:val="007E7773"/>
    <w:rsid w:val="007F233A"/>
    <w:rsid w:val="007F2DE6"/>
    <w:rsid w:val="007F50CC"/>
    <w:rsid w:val="007F66AA"/>
    <w:rsid w:val="007F66FA"/>
    <w:rsid w:val="00800B6B"/>
    <w:rsid w:val="00810CF1"/>
    <w:rsid w:val="008111CC"/>
    <w:rsid w:val="00812A43"/>
    <w:rsid w:val="00815D14"/>
    <w:rsid w:val="008168C5"/>
    <w:rsid w:val="0081761B"/>
    <w:rsid w:val="00821E30"/>
    <w:rsid w:val="00822FBD"/>
    <w:rsid w:val="008230EB"/>
    <w:rsid w:val="00825538"/>
    <w:rsid w:val="00827255"/>
    <w:rsid w:val="00835FD6"/>
    <w:rsid w:val="00836945"/>
    <w:rsid w:val="00837596"/>
    <w:rsid w:val="00841988"/>
    <w:rsid w:val="00842F23"/>
    <w:rsid w:val="00843122"/>
    <w:rsid w:val="00846CCD"/>
    <w:rsid w:val="008512ED"/>
    <w:rsid w:val="008517E3"/>
    <w:rsid w:val="0085468C"/>
    <w:rsid w:val="0085690D"/>
    <w:rsid w:val="00857AF7"/>
    <w:rsid w:val="008601AA"/>
    <w:rsid w:val="00860998"/>
    <w:rsid w:val="0086164D"/>
    <w:rsid w:val="008802F1"/>
    <w:rsid w:val="008860F2"/>
    <w:rsid w:val="008861DD"/>
    <w:rsid w:val="00890FF4"/>
    <w:rsid w:val="0089144B"/>
    <w:rsid w:val="008915AE"/>
    <w:rsid w:val="00893078"/>
    <w:rsid w:val="008941B9"/>
    <w:rsid w:val="00894B4B"/>
    <w:rsid w:val="00896109"/>
    <w:rsid w:val="008A045A"/>
    <w:rsid w:val="008A04B0"/>
    <w:rsid w:val="008A084B"/>
    <w:rsid w:val="008A495F"/>
    <w:rsid w:val="008A74CC"/>
    <w:rsid w:val="008B2C01"/>
    <w:rsid w:val="008C6981"/>
    <w:rsid w:val="008C75A8"/>
    <w:rsid w:val="008C77FA"/>
    <w:rsid w:val="008D024E"/>
    <w:rsid w:val="008D06AD"/>
    <w:rsid w:val="008D138D"/>
    <w:rsid w:val="008E1D31"/>
    <w:rsid w:val="008E1DE7"/>
    <w:rsid w:val="008F1C2F"/>
    <w:rsid w:val="008F2054"/>
    <w:rsid w:val="008F46B7"/>
    <w:rsid w:val="0090359B"/>
    <w:rsid w:val="00907617"/>
    <w:rsid w:val="009133D0"/>
    <w:rsid w:val="00913B1E"/>
    <w:rsid w:val="00916B25"/>
    <w:rsid w:val="0092436E"/>
    <w:rsid w:val="009309F8"/>
    <w:rsid w:val="00931B9F"/>
    <w:rsid w:val="00932481"/>
    <w:rsid w:val="00936B1A"/>
    <w:rsid w:val="00942FEC"/>
    <w:rsid w:val="00947503"/>
    <w:rsid w:val="00950D62"/>
    <w:rsid w:val="0096089B"/>
    <w:rsid w:val="009630C0"/>
    <w:rsid w:val="00963823"/>
    <w:rsid w:val="00964686"/>
    <w:rsid w:val="00965051"/>
    <w:rsid w:val="00965657"/>
    <w:rsid w:val="00970F2D"/>
    <w:rsid w:val="00973C5E"/>
    <w:rsid w:val="00975A22"/>
    <w:rsid w:val="00975CEE"/>
    <w:rsid w:val="009764CA"/>
    <w:rsid w:val="00976D44"/>
    <w:rsid w:val="009817F5"/>
    <w:rsid w:val="009838F3"/>
    <w:rsid w:val="0099166A"/>
    <w:rsid w:val="009917D4"/>
    <w:rsid w:val="00995F1F"/>
    <w:rsid w:val="00996327"/>
    <w:rsid w:val="009A04EA"/>
    <w:rsid w:val="009A1EB1"/>
    <w:rsid w:val="009A3EE0"/>
    <w:rsid w:val="009A70DB"/>
    <w:rsid w:val="009B034F"/>
    <w:rsid w:val="009B0D17"/>
    <w:rsid w:val="009B0E8B"/>
    <w:rsid w:val="009B4D9E"/>
    <w:rsid w:val="009B529A"/>
    <w:rsid w:val="009B7757"/>
    <w:rsid w:val="009C0281"/>
    <w:rsid w:val="009C16D6"/>
    <w:rsid w:val="009C3CCD"/>
    <w:rsid w:val="009D0436"/>
    <w:rsid w:val="009D5574"/>
    <w:rsid w:val="009D700B"/>
    <w:rsid w:val="009E02ED"/>
    <w:rsid w:val="009E0876"/>
    <w:rsid w:val="009E2039"/>
    <w:rsid w:val="009E3FD0"/>
    <w:rsid w:val="009F257F"/>
    <w:rsid w:val="009F53E0"/>
    <w:rsid w:val="009F5499"/>
    <w:rsid w:val="009F5666"/>
    <w:rsid w:val="009F5A9E"/>
    <w:rsid w:val="009F687F"/>
    <w:rsid w:val="009F7AC7"/>
    <w:rsid w:val="00A00094"/>
    <w:rsid w:val="00A01D01"/>
    <w:rsid w:val="00A11B94"/>
    <w:rsid w:val="00A143F6"/>
    <w:rsid w:val="00A15241"/>
    <w:rsid w:val="00A15600"/>
    <w:rsid w:val="00A1602C"/>
    <w:rsid w:val="00A16256"/>
    <w:rsid w:val="00A16511"/>
    <w:rsid w:val="00A20AFB"/>
    <w:rsid w:val="00A26083"/>
    <w:rsid w:val="00A2709C"/>
    <w:rsid w:val="00A37B9B"/>
    <w:rsid w:val="00A40AEC"/>
    <w:rsid w:val="00A41B86"/>
    <w:rsid w:val="00A429B8"/>
    <w:rsid w:val="00A43070"/>
    <w:rsid w:val="00A45469"/>
    <w:rsid w:val="00A46CD5"/>
    <w:rsid w:val="00A46EC2"/>
    <w:rsid w:val="00A527B4"/>
    <w:rsid w:val="00A52C00"/>
    <w:rsid w:val="00A56209"/>
    <w:rsid w:val="00A60E8A"/>
    <w:rsid w:val="00A6385E"/>
    <w:rsid w:val="00A657C1"/>
    <w:rsid w:val="00A67528"/>
    <w:rsid w:val="00A76AD8"/>
    <w:rsid w:val="00A76E4E"/>
    <w:rsid w:val="00A8726A"/>
    <w:rsid w:val="00A90EE7"/>
    <w:rsid w:val="00A92A6A"/>
    <w:rsid w:val="00A94EEF"/>
    <w:rsid w:val="00A95D84"/>
    <w:rsid w:val="00A96D46"/>
    <w:rsid w:val="00AA127E"/>
    <w:rsid w:val="00AA3822"/>
    <w:rsid w:val="00AA532C"/>
    <w:rsid w:val="00AA5846"/>
    <w:rsid w:val="00AA6304"/>
    <w:rsid w:val="00AB17BE"/>
    <w:rsid w:val="00AB2F0E"/>
    <w:rsid w:val="00AB3749"/>
    <w:rsid w:val="00AB4F46"/>
    <w:rsid w:val="00AB6E48"/>
    <w:rsid w:val="00AC3259"/>
    <w:rsid w:val="00AC3DBE"/>
    <w:rsid w:val="00AC410E"/>
    <w:rsid w:val="00AD0EC0"/>
    <w:rsid w:val="00AD1ECA"/>
    <w:rsid w:val="00AE5505"/>
    <w:rsid w:val="00AE613B"/>
    <w:rsid w:val="00AE7D20"/>
    <w:rsid w:val="00AF1D29"/>
    <w:rsid w:val="00AF39D8"/>
    <w:rsid w:val="00AF3D3A"/>
    <w:rsid w:val="00AF4EAD"/>
    <w:rsid w:val="00AF6488"/>
    <w:rsid w:val="00AF7000"/>
    <w:rsid w:val="00B0419A"/>
    <w:rsid w:val="00B060C5"/>
    <w:rsid w:val="00B10F86"/>
    <w:rsid w:val="00B12054"/>
    <w:rsid w:val="00B13970"/>
    <w:rsid w:val="00B1410A"/>
    <w:rsid w:val="00B16B32"/>
    <w:rsid w:val="00B212C8"/>
    <w:rsid w:val="00B31759"/>
    <w:rsid w:val="00B34D8E"/>
    <w:rsid w:val="00B37E6A"/>
    <w:rsid w:val="00B40E94"/>
    <w:rsid w:val="00B46F7D"/>
    <w:rsid w:val="00B52BDC"/>
    <w:rsid w:val="00B54E13"/>
    <w:rsid w:val="00B54EFC"/>
    <w:rsid w:val="00B5530B"/>
    <w:rsid w:val="00B5701B"/>
    <w:rsid w:val="00B5748F"/>
    <w:rsid w:val="00B64A55"/>
    <w:rsid w:val="00B668B6"/>
    <w:rsid w:val="00B759A1"/>
    <w:rsid w:val="00B76B66"/>
    <w:rsid w:val="00B76E55"/>
    <w:rsid w:val="00B82E1A"/>
    <w:rsid w:val="00B86565"/>
    <w:rsid w:val="00B87777"/>
    <w:rsid w:val="00B93323"/>
    <w:rsid w:val="00B9507F"/>
    <w:rsid w:val="00B9551E"/>
    <w:rsid w:val="00B95D03"/>
    <w:rsid w:val="00B961C7"/>
    <w:rsid w:val="00B9727C"/>
    <w:rsid w:val="00BA0F95"/>
    <w:rsid w:val="00BA49DF"/>
    <w:rsid w:val="00BA6289"/>
    <w:rsid w:val="00BB2173"/>
    <w:rsid w:val="00BB2E37"/>
    <w:rsid w:val="00BB353C"/>
    <w:rsid w:val="00BB51F7"/>
    <w:rsid w:val="00BC3256"/>
    <w:rsid w:val="00BC3749"/>
    <w:rsid w:val="00BC500D"/>
    <w:rsid w:val="00BD2DFD"/>
    <w:rsid w:val="00BD397B"/>
    <w:rsid w:val="00BD3EAD"/>
    <w:rsid w:val="00BD592E"/>
    <w:rsid w:val="00BD6064"/>
    <w:rsid w:val="00BD7E60"/>
    <w:rsid w:val="00BE03C2"/>
    <w:rsid w:val="00BE1264"/>
    <w:rsid w:val="00BE2DFF"/>
    <w:rsid w:val="00BE3924"/>
    <w:rsid w:val="00BE3AF6"/>
    <w:rsid w:val="00BE67F7"/>
    <w:rsid w:val="00BF06AF"/>
    <w:rsid w:val="00BF3FA8"/>
    <w:rsid w:val="00BF4FE2"/>
    <w:rsid w:val="00BF52B9"/>
    <w:rsid w:val="00BF5D26"/>
    <w:rsid w:val="00BF75BC"/>
    <w:rsid w:val="00C00BD9"/>
    <w:rsid w:val="00C0209F"/>
    <w:rsid w:val="00C03B3C"/>
    <w:rsid w:val="00C04CEE"/>
    <w:rsid w:val="00C07560"/>
    <w:rsid w:val="00C07892"/>
    <w:rsid w:val="00C0793B"/>
    <w:rsid w:val="00C107AD"/>
    <w:rsid w:val="00C144EF"/>
    <w:rsid w:val="00C20FBD"/>
    <w:rsid w:val="00C227FB"/>
    <w:rsid w:val="00C231B7"/>
    <w:rsid w:val="00C243D0"/>
    <w:rsid w:val="00C2589D"/>
    <w:rsid w:val="00C32BE8"/>
    <w:rsid w:val="00C33303"/>
    <w:rsid w:val="00C36321"/>
    <w:rsid w:val="00C3667D"/>
    <w:rsid w:val="00C41783"/>
    <w:rsid w:val="00C41ABD"/>
    <w:rsid w:val="00C501C2"/>
    <w:rsid w:val="00C50638"/>
    <w:rsid w:val="00C56FAA"/>
    <w:rsid w:val="00C64A09"/>
    <w:rsid w:val="00C713C8"/>
    <w:rsid w:val="00C82CE1"/>
    <w:rsid w:val="00C86091"/>
    <w:rsid w:val="00C917CB"/>
    <w:rsid w:val="00C91863"/>
    <w:rsid w:val="00C92528"/>
    <w:rsid w:val="00C92BC0"/>
    <w:rsid w:val="00CA1A6B"/>
    <w:rsid w:val="00CA3470"/>
    <w:rsid w:val="00CA4BAE"/>
    <w:rsid w:val="00CA7957"/>
    <w:rsid w:val="00CB3ABB"/>
    <w:rsid w:val="00CB426B"/>
    <w:rsid w:val="00CB45D1"/>
    <w:rsid w:val="00CB5649"/>
    <w:rsid w:val="00CC2074"/>
    <w:rsid w:val="00CC2478"/>
    <w:rsid w:val="00CD1900"/>
    <w:rsid w:val="00CD3ADE"/>
    <w:rsid w:val="00CD550B"/>
    <w:rsid w:val="00CE02C2"/>
    <w:rsid w:val="00CE13A3"/>
    <w:rsid w:val="00CE350B"/>
    <w:rsid w:val="00CE41C5"/>
    <w:rsid w:val="00CE5DFB"/>
    <w:rsid w:val="00CE7134"/>
    <w:rsid w:val="00CF0691"/>
    <w:rsid w:val="00CF06B5"/>
    <w:rsid w:val="00CF1F73"/>
    <w:rsid w:val="00CF2502"/>
    <w:rsid w:val="00CF4EB1"/>
    <w:rsid w:val="00CF56C1"/>
    <w:rsid w:val="00D04243"/>
    <w:rsid w:val="00D112F6"/>
    <w:rsid w:val="00D11395"/>
    <w:rsid w:val="00D113CF"/>
    <w:rsid w:val="00D113F8"/>
    <w:rsid w:val="00D11ED4"/>
    <w:rsid w:val="00D14E56"/>
    <w:rsid w:val="00D169E4"/>
    <w:rsid w:val="00D24048"/>
    <w:rsid w:val="00D2699D"/>
    <w:rsid w:val="00D3560F"/>
    <w:rsid w:val="00D37DB6"/>
    <w:rsid w:val="00D41683"/>
    <w:rsid w:val="00D43FC6"/>
    <w:rsid w:val="00D46449"/>
    <w:rsid w:val="00D51815"/>
    <w:rsid w:val="00D52B5B"/>
    <w:rsid w:val="00D54A52"/>
    <w:rsid w:val="00D56DC5"/>
    <w:rsid w:val="00D60ED1"/>
    <w:rsid w:val="00D62454"/>
    <w:rsid w:val="00D627E1"/>
    <w:rsid w:val="00D65232"/>
    <w:rsid w:val="00D66055"/>
    <w:rsid w:val="00D7123A"/>
    <w:rsid w:val="00D7279A"/>
    <w:rsid w:val="00D849AF"/>
    <w:rsid w:val="00D9050F"/>
    <w:rsid w:val="00D90A9D"/>
    <w:rsid w:val="00D924A8"/>
    <w:rsid w:val="00D944BA"/>
    <w:rsid w:val="00DA32A2"/>
    <w:rsid w:val="00DA3BF9"/>
    <w:rsid w:val="00DA3CBF"/>
    <w:rsid w:val="00DA5647"/>
    <w:rsid w:val="00DB0577"/>
    <w:rsid w:val="00DB3B2A"/>
    <w:rsid w:val="00DB55B8"/>
    <w:rsid w:val="00DB6C11"/>
    <w:rsid w:val="00DB6CFB"/>
    <w:rsid w:val="00DC3BDB"/>
    <w:rsid w:val="00DC4C1B"/>
    <w:rsid w:val="00DD0A9A"/>
    <w:rsid w:val="00DD1CC5"/>
    <w:rsid w:val="00DD267E"/>
    <w:rsid w:val="00DD358A"/>
    <w:rsid w:val="00DD37C9"/>
    <w:rsid w:val="00DD5426"/>
    <w:rsid w:val="00DD6FC6"/>
    <w:rsid w:val="00DD70B6"/>
    <w:rsid w:val="00DE1E9C"/>
    <w:rsid w:val="00DE5672"/>
    <w:rsid w:val="00DE655F"/>
    <w:rsid w:val="00DF1C98"/>
    <w:rsid w:val="00DF2B64"/>
    <w:rsid w:val="00DF396A"/>
    <w:rsid w:val="00DF72DF"/>
    <w:rsid w:val="00E077E6"/>
    <w:rsid w:val="00E121B9"/>
    <w:rsid w:val="00E2041D"/>
    <w:rsid w:val="00E254AF"/>
    <w:rsid w:val="00E25A9D"/>
    <w:rsid w:val="00E26E85"/>
    <w:rsid w:val="00E33F90"/>
    <w:rsid w:val="00E36679"/>
    <w:rsid w:val="00E50702"/>
    <w:rsid w:val="00E50BF6"/>
    <w:rsid w:val="00E537C0"/>
    <w:rsid w:val="00E5389C"/>
    <w:rsid w:val="00E5468F"/>
    <w:rsid w:val="00E54B2D"/>
    <w:rsid w:val="00E56368"/>
    <w:rsid w:val="00E616E8"/>
    <w:rsid w:val="00E62D2E"/>
    <w:rsid w:val="00E636A7"/>
    <w:rsid w:val="00E6542D"/>
    <w:rsid w:val="00E701DB"/>
    <w:rsid w:val="00E8203E"/>
    <w:rsid w:val="00E8323E"/>
    <w:rsid w:val="00E83362"/>
    <w:rsid w:val="00E845A3"/>
    <w:rsid w:val="00E85FF7"/>
    <w:rsid w:val="00E86BA2"/>
    <w:rsid w:val="00E90343"/>
    <w:rsid w:val="00E92955"/>
    <w:rsid w:val="00E93120"/>
    <w:rsid w:val="00E95A89"/>
    <w:rsid w:val="00EA214D"/>
    <w:rsid w:val="00EA3EA0"/>
    <w:rsid w:val="00EA4B64"/>
    <w:rsid w:val="00EA7440"/>
    <w:rsid w:val="00EA7457"/>
    <w:rsid w:val="00EB1E9F"/>
    <w:rsid w:val="00EB26D4"/>
    <w:rsid w:val="00EB34BA"/>
    <w:rsid w:val="00EC03FA"/>
    <w:rsid w:val="00EC11B6"/>
    <w:rsid w:val="00EC2262"/>
    <w:rsid w:val="00EC468B"/>
    <w:rsid w:val="00EC4B06"/>
    <w:rsid w:val="00EC5064"/>
    <w:rsid w:val="00ED162C"/>
    <w:rsid w:val="00ED27E9"/>
    <w:rsid w:val="00ED2C45"/>
    <w:rsid w:val="00ED364B"/>
    <w:rsid w:val="00ED4995"/>
    <w:rsid w:val="00ED7093"/>
    <w:rsid w:val="00EE04AA"/>
    <w:rsid w:val="00EE0D38"/>
    <w:rsid w:val="00EE23A3"/>
    <w:rsid w:val="00EE5C7F"/>
    <w:rsid w:val="00EE71EB"/>
    <w:rsid w:val="00EF0532"/>
    <w:rsid w:val="00EF1378"/>
    <w:rsid w:val="00EF1B63"/>
    <w:rsid w:val="00EF45E1"/>
    <w:rsid w:val="00F000E4"/>
    <w:rsid w:val="00F04B56"/>
    <w:rsid w:val="00F10968"/>
    <w:rsid w:val="00F164C4"/>
    <w:rsid w:val="00F23BFC"/>
    <w:rsid w:val="00F23F8A"/>
    <w:rsid w:val="00F30A34"/>
    <w:rsid w:val="00F32F3C"/>
    <w:rsid w:val="00F41DAF"/>
    <w:rsid w:val="00F44239"/>
    <w:rsid w:val="00F460F3"/>
    <w:rsid w:val="00F464C8"/>
    <w:rsid w:val="00F474AB"/>
    <w:rsid w:val="00F507E5"/>
    <w:rsid w:val="00F52AD6"/>
    <w:rsid w:val="00F55B3B"/>
    <w:rsid w:val="00F56228"/>
    <w:rsid w:val="00F60A1F"/>
    <w:rsid w:val="00F66636"/>
    <w:rsid w:val="00F66833"/>
    <w:rsid w:val="00F6766C"/>
    <w:rsid w:val="00F761AE"/>
    <w:rsid w:val="00F7647B"/>
    <w:rsid w:val="00F83145"/>
    <w:rsid w:val="00F863F4"/>
    <w:rsid w:val="00F908D3"/>
    <w:rsid w:val="00F93317"/>
    <w:rsid w:val="00F93D6E"/>
    <w:rsid w:val="00F951D9"/>
    <w:rsid w:val="00F95D84"/>
    <w:rsid w:val="00F97481"/>
    <w:rsid w:val="00FA1F53"/>
    <w:rsid w:val="00FA7316"/>
    <w:rsid w:val="00FA794F"/>
    <w:rsid w:val="00FB7B95"/>
    <w:rsid w:val="00FC362B"/>
    <w:rsid w:val="00FD0130"/>
    <w:rsid w:val="00FD3A48"/>
    <w:rsid w:val="00FD3C91"/>
    <w:rsid w:val="00FE072E"/>
    <w:rsid w:val="00FE08BC"/>
    <w:rsid w:val="00FE28C8"/>
    <w:rsid w:val="00FE29B8"/>
    <w:rsid w:val="00FE4A6E"/>
    <w:rsid w:val="00FE4D5A"/>
    <w:rsid w:val="00FE7C1D"/>
    <w:rsid w:val="00FF14DA"/>
    <w:rsid w:val="00FF2E3F"/>
    <w:rsid w:val="00FF47B7"/>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0AD07A"/>
  <w15:docId w15:val="{AAB0CD93-7D56-134F-8344-1EB0F6D8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C01"/>
    <w:pPr>
      <w:spacing w:after="0"/>
    </w:pPr>
    <w:rPr>
      <w:rFonts w:ascii="Times New Roman" w:eastAsia="Times New Roman" w:hAnsi="Times New Roman" w:cs="Times New Roman"/>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6AD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76AD8"/>
    <w:rPr>
      <w:rFonts w:ascii="Lucida Grande" w:hAnsi="Lucida Grande" w:cs="Lucida Grande"/>
      <w:sz w:val="18"/>
      <w:szCs w:val="18"/>
      <w:lang w:val="fr-FR"/>
    </w:rPr>
  </w:style>
  <w:style w:type="paragraph" w:customStyle="1" w:styleId="Reference">
    <w:name w:val="Reference"/>
    <w:rsid w:val="00A76AD8"/>
    <w:pPr>
      <w:widowControl w:val="0"/>
      <w:numPr>
        <w:numId w:val="1"/>
      </w:numPr>
      <w:tabs>
        <w:tab w:val="left" w:pos="567"/>
      </w:tabs>
      <w:spacing w:after="0"/>
      <w:jc w:val="both"/>
    </w:pPr>
    <w:rPr>
      <w:rFonts w:ascii="Times" w:eastAsia="Times New Roman" w:hAnsi="Times" w:cs="Times New Roman"/>
      <w:iCs/>
      <w:noProof/>
      <w:color w:val="000000"/>
      <w:sz w:val="22"/>
      <w:szCs w:val="22"/>
      <w:lang w:eastAsia="en-US"/>
    </w:rPr>
  </w:style>
  <w:style w:type="character" w:styleId="Lienhypertexte">
    <w:name w:val="Hyperlink"/>
    <w:uiPriority w:val="99"/>
    <w:unhideWhenUsed/>
    <w:rsid w:val="00BE3924"/>
    <w:rPr>
      <w:color w:val="0000FF"/>
      <w:u w:val="single"/>
    </w:rPr>
  </w:style>
  <w:style w:type="paragraph" w:customStyle="1" w:styleId="Default">
    <w:name w:val="Default"/>
    <w:rsid w:val="008D06AD"/>
    <w:pPr>
      <w:widowControl w:val="0"/>
      <w:autoSpaceDE w:val="0"/>
      <w:autoSpaceDN w:val="0"/>
      <w:adjustRightInd w:val="0"/>
      <w:spacing w:after="0"/>
    </w:pPr>
    <w:rPr>
      <w:rFonts w:ascii="Palatino Linotype" w:eastAsia="MS Mincho" w:hAnsi="Palatino Linotype" w:cs="Palatino Linotype"/>
      <w:color w:val="000000"/>
      <w:lang w:val="fr-FR" w:eastAsia="fr-FR"/>
    </w:rPr>
  </w:style>
  <w:style w:type="character" w:customStyle="1" w:styleId="references">
    <w:name w:val="references"/>
    <w:rsid w:val="008D06AD"/>
  </w:style>
  <w:style w:type="paragraph" w:styleId="En-tte">
    <w:name w:val="header"/>
    <w:basedOn w:val="Normal"/>
    <w:link w:val="En-tteCar"/>
    <w:uiPriority w:val="99"/>
    <w:unhideWhenUsed/>
    <w:rsid w:val="008D06AD"/>
    <w:pPr>
      <w:tabs>
        <w:tab w:val="center" w:pos="4536"/>
        <w:tab w:val="right" w:pos="9072"/>
      </w:tabs>
    </w:pPr>
    <w:rPr>
      <w:rFonts w:ascii="Cambria" w:eastAsia="MS Mincho" w:hAnsi="Cambria"/>
    </w:rPr>
  </w:style>
  <w:style w:type="character" w:customStyle="1" w:styleId="En-tteCar">
    <w:name w:val="En-tête Car"/>
    <w:basedOn w:val="Policepardfaut"/>
    <w:link w:val="En-tte"/>
    <w:uiPriority w:val="99"/>
    <w:rsid w:val="008D06AD"/>
    <w:rPr>
      <w:rFonts w:ascii="Cambria" w:eastAsia="MS Mincho" w:hAnsi="Cambria" w:cs="Times New Roman"/>
      <w:lang w:val="fr-FR"/>
    </w:rPr>
  </w:style>
  <w:style w:type="paragraph" w:styleId="Paragraphedeliste">
    <w:name w:val="List Paragraph"/>
    <w:basedOn w:val="Normal"/>
    <w:uiPriority w:val="34"/>
    <w:qFormat/>
    <w:rsid w:val="00E90343"/>
    <w:pPr>
      <w:ind w:left="720"/>
      <w:contextualSpacing/>
    </w:pPr>
  </w:style>
  <w:style w:type="character" w:styleId="Numrodepage">
    <w:name w:val="page number"/>
    <w:basedOn w:val="Policepardfaut"/>
    <w:uiPriority w:val="99"/>
    <w:semiHidden/>
    <w:unhideWhenUsed/>
    <w:rsid w:val="00FE08BC"/>
  </w:style>
  <w:style w:type="paragraph" w:styleId="Notedebasdepage">
    <w:name w:val="footnote text"/>
    <w:basedOn w:val="Normal"/>
    <w:link w:val="NotedebasdepageCar"/>
    <w:uiPriority w:val="99"/>
    <w:unhideWhenUsed/>
    <w:rsid w:val="00B64A55"/>
  </w:style>
  <w:style w:type="character" w:customStyle="1" w:styleId="NotedebasdepageCar">
    <w:name w:val="Note de bas de page Car"/>
    <w:basedOn w:val="Policepardfaut"/>
    <w:link w:val="Notedebasdepage"/>
    <w:uiPriority w:val="99"/>
    <w:rsid w:val="00B64A55"/>
    <w:rPr>
      <w:lang w:val="fr-FR"/>
    </w:rPr>
  </w:style>
  <w:style w:type="character" w:styleId="Appelnotedebasdep">
    <w:name w:val="footnote reference"/>
    <w:basedOn w:val="Policepardfaut"/>
    <w:uiPriority w:val="99"/>
    <w:unhideWhenUsed/>
    <w:rsid w:val="00B64A55"/>
    <w:rPr>
      <w:vertAlign w:val="superscript"/>
    </w:rPr>
  </w:style>
  <w:style w:type="character" w:styleId="Textedelespacerserv">
    <w:name w:val="Placeholder Text"/>
    <w:basedOn w:val="Policepardfaut"/>
    <w:uiPriority w:val="99"/>
    <w:semiHidden/>
    <w:rsid w:val="00023639"/>
    <w:rPr>
      <w:color w:val="808080"/>
    </w:rPr>
  </w:style>
  <w:style w:type="character" w:styleId="lev">
    <w:name w:val="Strong"/>
    <w:basedOn w:val="Policepardfaut"/>
    <w:uiPriority w:val="22"/>
    <w:qFormat/>
    <w:rsid w:val="00E33F90"/>
    <w:rPr>
      <w:b/>
      <w:bCs/>
    </w:rPr>
  </w:style>
  <w:style w:type="character" w:customStyle="1" w:styleId="hwtze">
    <w:name w:val="hwtze"/>
    <w:basedOn w:val="Policepardfaut"/>
    <w:rsid w:val="004A24B2"/>
  </w:style>
  <w:style w:type="character" w:customStyle="1" w:styleId="rynqvb">
    <w:name w:val="rynqvb"/>
    <w:basedOn w:val="Policepardfaut"/>
    <w:rsid w:val="004A24B2"/>
  </w:style>
  <w:style w:type="paragraph" w:styleId="NormalWeb">
    <w:name w:val="Normal (Web)"/>
    <w:basedOn w:val="Normal"/>
    <w:uiPriority w:val="99"/>
    <w:rsid w:val="0061671E"/>
    <w:pPr>
      <w:spacing w:beforeLines="1" w:afterLines="1"/>
    </w:pPr>
    <w:rPr>
      <w:rFonts w:ascii="Times" w:eastAsia="Cambria" w:hAnsi="Times"/>
      <w:sz w:val="20"/>
      <w:szCs w:val="20"/>
      <w:lang w:val="en-GB"/>
    </w:rPr>
  </w:style>
  <w:style w:type="paragraph" w:styleId="Sansinterligne">
    <w:name w:val="No Spacing"/>
    <w:uiPriority w:val="1"/>
    <w:qFormat/>
    <w:rsid w:val="0061671E"/>
    <w:pPr>
      <w:spacing w:after="0"/>
    </w:pPr>
    <w:rPr>
      <w:lang w:val="fr-FR"/>
    </w:rPr>
  </w:style>
  <w:style w:type="character" w:customStyle="1" w:styleId="ztplmc">
    <w:name w:val="ztplmc"/>
    <w:basedOn w:val="Policepardfaut"/>
    <w:rsid w:val="00E95A89"/>
  </w:style>
  <w:style w:type="character" w:customStyle="1" w:styleId="qgyq3b">
    <w:name w:val="qgyq3b"/>
    <w:basedOn w:val="Policepardfaut"/>
    <w:rsid w:val="00E95A89"/>
  </w:style>
  <w:style w:type="character" w:customStyle="1" w:styleId="xcmxjb">
    <w:name w:val="xcmxjb"/>
    <w:basedOn w:val="Policepardfaut"/>
    <w:rsid w:val="009F5499"/>
  </w:style>
  <w:style w:type="paragraph" w:styleId="Pieddepage">
    <w:name w:val="footer"/>
    <w:basedOn w:val="Normal"/>
    <w:link w:val="PieddepageCar"/>
    <w:uiPriority w:val="99"/>
    <w:unhideWhenUsed/>
    <w:rsid w:val="009A04EA"/>
    <w:pPr>
      <w:tabs>
        <w:tab w:val="center" w:pos="4536"/>
        <w:tab w:val="right" w:pos="9072"/>
      </w:tabs>
    </w:pPr>
    <w:rPr>
      <w:rFonts w:asciiTheme="minorHAnsi" w:eastAsiaTheme="minorHAnsi" w:hAnsiTheme="minorHAnsi" w:cstheme="minorBidi"/>
      <w:lang w:eastAsia="en-US"/>
    </w:rPr>
  </w:style>
  <w:style w:type="character" w:customStyle="1" w:styleId="PieddepageCar">
    <w:name w:val="Pied de page Car"/>
    <w:basedOn w:val="Policepardfaut"/>
    <w:link w:val="Pieddepage"/>
    <w:uiPriority w:val="99"/>
    <w:rsid w:val="009A04EA"/>
    <w:rPr>
      <w:rFonts w:eastAsiaTheme="minorHAnsi"/>
      <w:lang w:val="fr-FR" w:eastAsia="en-US"/>
    </w:rPr>
  </w:style>
  <w:style w:type="paragraph" w:customStyle="1" w:styleId="pdq2pgselectionanchorcontainer">
    <w:name w:val="pdq2pg_selectionanchorcontainer"/>
    <w:basedOn w:val="Normal"/>
    <w:rsid w:val="009A04EA"/>
    <w:pPr>
      <w:spacing w:before="100" w:beforeAutospacing="1" w:after="100" w:afterAutospacing="1"/>
    </w:pPr>
  </w:style>
  <w:style w:type="character" w:styleId="Accentuation">
    <w:name w:val="Emphasis"/>
    <w:basedOn w:val="Policepardfaut"/>
    <w:uiPriority w:val="20"/>
    <w:qFormat/>
    <w:rsid w:val="009A04EA"/>
    <w:rPr>
      <w:i/>
      <w:iCs/>
    </w:rPr>
  </w:style>
  <w:style w:type="character" w:customStyle="1" w:styleId="mord">
    <w:name w:val="mord"/>
    <w:basedOn w:val="Policepardfaut"/>
    <w:rsid w:val="009A0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3">
      <w:bodyDiv w:val="1"/>
      <w:marLeft w:val="0"/>
      <w:marRight w:val="0"/>
      <w:marTop w:val="0"/>
      <w:marBottom w:val="0"/>
      <w:divBdr>
        <w:top w:val="none" w:sz="0" w:space="0" w:color="auto"/>
        <w:left w:val="none" w:sz="0" w:space="0" w:color="auto"/>
        <w:bottom w:val="none" w:sz="0" w:space="0" w:color="auto"/>
        <w:right w:val="none" w:sz="0" w:space="0" w:color="auto"/>
      </w:divBdr>
    </w:div>
    <w:div w:id="401516">
      <w:bodyDiv w:val="1"/>
      <w:marLeft w:val="0"/>
      <w:marRight w:val="0"/>
      <w:marTop w:val="0"/>
      <w:marBottom w:val="0"/>
      <w:divBdr>
        <w:top w:val="none" w:sz="0" w:space="0" w:color="auto"/>
        <w:left w:val="none" w:sz="0" w:space="0" w:color="auto"/>
        <w:bottom w:val="none" w:sz="0" w:space="0" w:color="auto"/>
        <w:right w:val="none" w:sz="0" w:space="0" w:color="auto"/>
      </w:divBdr>
    </w:div>
    <w:div w:id="14967575">
      <w:bodyDiv w:val="1"/>
      <w:marLeft w:val="0"/>
      <w:marRight w:val="0"/>
      <w:marTop w:val="0"/>
      <w:marBottom w:val="0"/>
      <w:divBdr>
        <w:top w:val="none" w:sz="0" w:space="0" w:color="auto"/>
        <w:left w:val="none" w:sz="0" w:space="0" w:color="auto"/>
        <w:bottom w:val="none" w:sz="0" w:space="0" w:color="auto"/>
        <w:right w:val="none" w:sz="0" w:space="0" w:color="auto"/>
      </w:divBdr>
    </w:div>
    <w:div w:id="15742234">
      <w:bodyDiv w:val="1"/>
      <w:marLeft w:val="0"/>
      <w:marRight w:val="0"/>
      <w:marTop w:val="0"/>
      <w:marBottom w:val="0"/>
      <w:divBdr>
        <w:top w:val="none" w:sz="0" w:space="0" w:color="auto"/>
        <w:left w:val="none" w:sz="0" w:space="0" w:color="auto"/>
        <w:bottom w:val="none" w:sz="0" w:space="0" w:color="auto"/>
        <w:right w:val="none" w:sz="0" w:space="0" w:color="auto"/>
      </w:divBdr>
    </w:div>
    <w:div w:id="23218826">
      <w:bodyDiv w:val="1"/>
      <w:marLeft w:val="0"/>
      <w:marRight w:val="0"/>
      <w:marTop w:val="0"/>
      <w:marBottom w:val="0"/>
      <w:divBdr>
        <w:top w:val="none" w:sz="0" w:space="0" w:color="auto"/>
        <w:left w:val="none" w:sz="0" w:space="0" w:color="auto"/>
        <w:bottom w:val="none" w:sz="0" w:space="0" w:color="auto"/>
        <w:right w:val="none" w:sz="0" w:space="0" w:color="auto"/>
      </w:divBdr>
    </w:div>
    <w:div w:id="25298053">
      <w:bodyDiv w:val="1"/>
      <w:marLeft w:val="0"/>
      <w:marRight w:val="0"/>
      <w:marTop w:val="0"/>
      <w:marBottom w:val="0"/>
      <w:divBdr>
        <w:top w:val="none" w:sz="0" w:space="0" w:color="auto"/>
        <w:left w:val="none" w:sz="0" w:space="0" w:color="auto"/>
        <w:bottom w:val="none" w:sz="0" w:space="0" w:color="auto"/>
        <w:right w:val="none" w:sz="0" w:space="0" w:color="auto"/>
      </w:divBdr>
    </w:div>
    <w:div w:id="26371260">
      <w:bodyDiv w:val="1"/>
      <w:marLeft w:val="0"/>
      <w:marRight w:val="0"/>
      <w:marTop w:val="0"/>
      <w:marBottom w:val="0"/>
      <w:divBdr>
        <w:top w:val="none" w:sz="0" w:space="0" w:color="auto"/>
        <w:left w:val="none" w:sz="0" w:space="0" w:color="auto"/>
        <w:bottom w:val="none" w:sz="0" w:space="0" w:color="auto"/>
        <w:right w:val="none" w:sz="0" w:space="0" w:color="auto"/>
      </w:divBdr>
    </w:div>
    <w:div w:id="31851497">
      <w:bodyDiv w:val="1"/>
      <w:marLeft w:val="0"/>
      <w:marRight w:val="0"/>
      <w:marTop w:val="0"/>
      <w:marBottom w:val="0"/>
      <w:divBdr>
        <w:top w:val="none" w:sz="0" w:space="0" w:color="auto"/>
        <w:left w:val="none" w:sz="0" w:space="0" w:color="auto"/>
        <w:bottom w:val="none" w:sz="0" w:space="0" w:color="auto"/>
        <w:right w:val="none" w:sz="0" w:space="0" w:color="auto"/>
      </w:divBdr>
    </w:div>
    <w:div w:id="33968311">
      <w:bodyDiv w:val="1"/>
      <w:marLeft w:val="0"/>
      <w:marRight w:val="0"/>
      <w:marTop w:val="0"/>
      <w:marBottom w:val="0"/>
      <w:divBdr>
        <w:top w:val="none" w:sz="0" w:space="0" w:color="auto"/>
        <w:left w:val="none" w:sz="0" w:space="0" w:color="auto"/>
        <w:bottom w:val="none" w:sz="0" w:space="0" w:color="auto"/>
        <w:right w:val="none" w:sz="0" w:space="0" w:color="auto"/>
      </w:divBdr>
    </w:div>
    <w:div w:id="35931802">
      <w:bodyDiv w:val="1"/>
      <w:marLeft w:val="0"/>
      <w:marRight w:val="0"/>
      <w:marTop w:val="0"/>
      <w:marBottom w:val="0"/>
      <w:divBdr>
        <w:top w:val="none" w:sz="0" w:space="0" w:color="auto"/>
        <w:left w:val="none" w:sz="0" w:space="0" w:color="auto"/>
        <w:bottom w:val="none" w:sz="0" w:space="0" w:color="auto"/>
        <w:right w:val="none" w:sz="0" w:space="0" w:color="auto"/>
      </w:divBdr>
    </w:div>
    <w:div w:id="38601018">
      <w:bodyDiv w:val="1"/>
      <w:marLeft w:val="0"/>
      <w:marRight w:val="0"/>
      <w:marTop w:val="0"/>
      <w:marBottom w:val="0"/>
      <w:divBdr>
        <w:top w:val="none" w:sz="0" w:space="0" w:color="auto"/>
        <w:left w:val="none" w:sz="0" w:space="0" w:color="auto"/>
        <w:bottom w:val="none" w:sz="0" w:space="0" w:color="auto"/>
        <w:right w:val="none" w:sz="0" w:space="0" w:color="auto"/>
      </w:divBdr>
    </w:div>
    <w:div w:id="40713383">
      <w:bodyDiv w:val="1"/>
      <w:marLeft w:val="0"/>
      <w:marRight w:val="0"/>
      <w:marTop w:val="0"/>
      <w:marBottom w:val="0"/>
      <w:divBdr>
        <w:top w:val="none" w:sz="0" w:space="0" w:color="auto"/>
        <w:left w:val="none" w:sz="0" w:space="0" w:color="auto"/>
        <w:bottom w:val="none" w:sz="0" w:space="0" w:color="auto"/>
        <w:right w:val="none" w:sz="0" w:space="0" w:color="auto"/>
      </w:divBdr>
    </w:div>
    <w:div w:id="47266401">
      <w:bodyDiv w:val="1"/>
      <w:marLeft w:val="0"/>
      <w:marRight w:val="0"/>
      <w:marTop w:val="0"/>
      <w:marBottom w:val="0"/>
      <w:divBdr>
        <w:top w:val="none" w:sz="0" w:space="0" w:color="auto"/>
        <w:left w:val="none" w:sz="0" w:space="0" w:color="auto"/>
        <w:bottom w:val="none" w:sz="0" w:space="0" w:color="auto"/>
        <w:right w:val="none" w:sz="0" w:space="0" w:color="auto"/>
      </w:divBdr>
    </w:div>
    <w:div w:id="52194684">
      <w:bodyDiv w:val="1"/>
      <w:marLeft w:val="0"/>
      <w:marRight w:val="0"/>
      <w:marTop w:val="0"/>
      <w:marBottom w:val="0"/>
      <w:divBdr>
        <w:top w:val="none" w:sz="0" w:space="0" w:color="auto"/>
        <w:left w:val="none" w:sz="0" w:space="0" w:color="auto"/>
        <w:bottom w:val="none" w:sz="0" w:space="0" w:color="auto"/>
        <w:right w:val="none" w:sz="0" w:space="0" w:color="auto"/>
      </w:divBdr>
    </w:div>
    <w:div w:id="52316392">
      <w:bodyDiv w:val="1"/>
      <w:marLeft w:val="0"/>
      <w:marRight w:val="0"/>
      <w:marTop w:val="0"/>
      <w:marBottom w:val="0"/>
      <w:divBdr>
        <w:top w:val="none" w:sz="0" w:space="0" w:color="auto"/>
        <w:left w:val="none" w:sz="0" w:space="0" w:color="auto"/>
        <w:bottom w:val="none" w:sz="0" w:space="0" w:color="auto"/>
        <w:right w:val="none" w:sz="0" w:space="0" w:color="auto"/>
      </w:divBdr>
    </w:div>
    <w:div w:id="53552452">
      <w:bodyDiv w:val="1"/>
      <w:marLeft w:val="0"/>
      <w:marRight w:val="0"/>
      <w:marTop w:val="0"/>
      <w:marBottom w:val="0"/>
      <w:divBdr>
        <w:top w:val="none" w:sz="0" w:space="0" w:color="auto"/>
        <w:left w:val="none" w:sz="0" w:space="0" w:color="auto"/>
        <w:bottom w:val="none" w:sz="0" w:space="0" w:color="auto"/>
        <w:right w:val="none" w:sz="0" w:space="0" w:color="auto"/>
      </w:divBdr>
      <w:divsChild>
        <w:div w:id="1668895460">
          <w:marLeft w:val="0"/>
          <w:marRight w:val="0"/>
          <w:marTop w:val="0"/>
          <w:marBottom w:val="0"/>
          <w:divBdr>
            <w:top w:val="none" w:sz="0" w:space="0" w:color="auto"/>
            <w:left w:val="none" w:sz="0" w:space="0" w:color="auto"/>
            <w:bottom w:val="none" w:sz="0" w:space="0" w:color="auto"/>
            <w:right w:val="none" w:sz="0" w:space="0" w:color="auto"/>
          </w:divBdr>
        </w:div>
      </w:divsChild>
    </w:div>
    <w:div w:id="55323382">
      <w:bodyDiv w:val="1"/>
      <w:marLeft w:val="0"/>
      <w:marRight w:val="0"/>
      <w:marTop w:val="0"/>
      <w:marBottom w:val="0"/>
      <w:divBdr>
        <w:top w:val="none" w:sz="0" w:space="0" w:color="auto"/>
        <w:left w:val="none" w:sz="0" w:space="0" w:color="auto"/>
        <w:bottom w:val="none" w:sz="0" w:space="0" w:color="auto"/>
        <w:right w:val="none" w:sz="0" w:space="0" w:color="auto"/>
      </w:divBdr>
    </w:div>
    <w:div w:id="75825197">
      <w:bodyDiv w:val="1"/>
      <w:marLeft w:val="0"/>
      <w:marRight w:val="0"/>
      <w:marTop w:val="0"/>
      <w:marBottom w:val="0"/>
      <w:divBdr>
        <w:top w:val="none" w:sz="0" w:space="0" w:color="auto"/>
        <w:left w:val="none" w:sz="0" w:space="0" w:color="auto"/>
        <w:bottom w:val="none" w:sz="0" w:space="0" w:color="auto"/>
        <w:right w:val="none" w:sz="0" w:space="0" w:color="auto"/>
      </w:divBdr>
    </w:div>
    <w:div w:id="76025881">
      <w:bodyDiv w:val="1"/>
      <w:marLeft w:val="0"/>
      <w:marRight w:val="0"/>
      <w:marTop w:val="0"/>
      <w:marBottom w:val="0"/>
      <w:divBdr>
        <w:top w:val="none" w:sz="0" w:space="0" w:color="auto"/>
        <w:left w:val="none" w:sz="0" w:space="0" w:color="auto"/>
        <w:bottom w:val="none" w:sz="0" w:space="0" w:color="auto"/>
        <w:right w:val="none" w:sz="0" w:space="0" w:color="auto"/>
      </w:divBdr>
    </w:div>
    <w:div w:id="78990709">
      <w:bodyDiv w:val="1"/>
      <w:marLeft w:val="0"/>
      <w:marRight w:val="0"/>
      <w:marTop w:val="0"/>
      <w:marBottom w:val="0"/>
      <w:divBdr>
        <w:top w:val="none" w:sz="0" w:space="0" w:color="auto"/>
        <w:left w:val="none" w:sz="0" w:space="0" w:color="auto"/>
        <w:bottom w:val="none" w:sz="0" w:space="0" w:color="auto"/>
        <w:right w:val="none" w:sz="0" w:space="0" w:color="auto"/>
      </w:divBdr>
    </w:div>
    <w:div w:id="86585720">
      <w:bodyDiv w:val="1"/>
      <w:marLeft w:val="0"/>
      <w:marRight w:val="0"/>
      <w:marTop w:val="0"/>
      <w:marBottom w:val="0"/>
      <w:divBdr>
        <w:top w:val="none" w:sz="0" w:space="0" w:color="auto"/>
        <w:left w:val="none" w:sz="0" w:space="0" w:color="auto"/>
        <w:bottom w:val="none" w:sz="0" w:space="0" w:color="auto"/>
        <w:right w:val="none" w:sz="0" w:space="0" w:color="auto"/>
      </w:divBdr>
    </w:div>
    <w:div w:id="90394579">
      <w:bodyDiv w:val="1"/>
      <w:marLeft w:val="0"/>
      <w:marRight w:val="0"/>
      <w:marTop w:val="0"/>
      <w:marBottom w:val="0"/>
      <w:divBdr>
        <w:top w:val="none" w:sz="0" w:space="0" w:color="auto"/>
        <w:left w:val="none" w:sz="0" w:space="0" w:color="auto"/>
        <w:bottom w:val="none" w:sz="0" w:space="0" w:color="auto"/>
        <w:right w:val="none" w:sz="0" w:space="0" w:color="auto"/>
      </w:divBdr>
    </w:div>
    <w:div w:id="101808739">
      <w:bodyDiv w:val="1"/>
      <w:marLeft w:val="0"/>
      <w:marRight w:val="0"/>
      <w:marTop w:val="0"/>
      <w:marBottom w:val="0"/>
      <w:divBdr>
        <w:top w:val="none" w:sz="0" w:space="0" w:color="auto"/>
        <w:left w:val="none" w:sz="0" w:space="0" w:color="auto"/>
        <w:bottom w:val="none" w:sz="0" w:space="0" w:color="auto"/>
        <w:right w:val="none" w:sz="0" w:space="0" w:color="auto"/>
      </w:divBdr>
    </w:div>
    <w:div w:id="103043296">
      <w:bodyDiv w:val="1"/>
      <w:marLeft w:val="0"/>
      <w:marRight w:val="0"/>
      <w:marTop w:val="0"/>
      <w:marBottom w:val="0"/>
      <w:divBdr>
        <w:top w:val="none" w:sz="0" w:space="0" w:color="auto"/>
        <w:left w:val="none" w:sz="0" w:space="0" w:color="auto"/>
        <w:bottom w:val="none" w:sz="0" w:space="0" w:color="auto"/>
        <w:right w:val="none" w:sz="0" w:space="0" w:color="auto"/>
      </w:divBdr>
    </w:div>
    <w:div w:id="103772071">
      <w:bodyDiv w:val="1"/>
      <w:marLeft w:val="0"/>
      <w:marRight w:val="0"/>
      <w:marTop w:val="0"/>
      <w:marBottom w:val="0"/>
      <w:divBdr>
        <w:top w:val="none" w:sz="0" w:space="0" w:color="auto"/>
        <w:left w:val="none" w:sz="0" w:space="0" w:color="auto"/>
        <w:bottom w:val="none" w:sz="0" w:space="0" w:color="auto"/>
        <w:right w:val="none" w:sz="0" w:space="0" w:color="auto"/>
      </w:divBdr>
    </w:div>
    <w:div w:id="107547492">
      <w:bodyDiv w:val="1"/>
      <w:marLeft w:val="0"/>
      <w:marRight w:val="0"/>
      <w:marTop w:val="0"/>
      <w:marBottom w:val="0"/>
      <w:divBdr>
        <w:top w:val="none" w:sz="0" w:space="0" w:color="auto"/>
        <w:left w:val="none" w:sz="0" w:space="0" w:color="auto"/>
        <w:bottom w:val="none" w:sz="0" w:space="0" w:color="auto"/>
        <w:right w:val="none" w:sz="0" w:space="0" w:color="auto"/>
      </w:divBdr>
    </w:div>
    <w:div w:id="114716034">
      <w:bodyDiv w:val="1"/>
      <w:marLeft w:val="0"/>
      <w:marRight w:val="0"/>
      <w:marTop w:val="0"/>
      <w:marBottom w:val="0"/>
      <w:divBdr>
        <w:top w:val="none" w:sz="0" w:space="0" w:color="auto"/>
        <w:left w:val="none" w:sz="0" w:space="0" w:color="auto"/>
        <w:bottom w:val="none" w:sz="0" w:space="0" w:color="auto"/>
        <w:right w:val="none" w:sz="0" w:space="0" w:color="auto"/>
      </w:divBdr>
      <w:divsChild>
        <w:div w:id="1210655169">
          <w:marLeft w:val="0"/>
          <w:marRight w:val="0"/>
          <w:marTop w:val="0"/>
          <w:marBottom w:val="0"/>
          <w:divBdr>
            <w:top w:val="none" w:sz="0" w:space="0" w:color="auto"/>
            <w:left w:val="none" w:sz="0" w:space="0" w:color="auto"/>
            <w:bottom w:val="none" w:sz="0" w:space="0" w:color="auto"/>
            <w:right w:val="none" w:sz="0" w:space="0" w:color="auto"/>
          </w:divBdr>
        </w:div>
      </w:divsChild>
    </w:div>
    <w:div w:id="118497267">
      <w:bodyDiv w:val="1"/>
      <w:marLeft w:val="0"/>
      <w:marRight w:val="0"/>
      <w:marTop w:val="0"/>
      <w:marBottom w:val="0"/>
      <w:divBdr>
        <w:top w:val="none" w:sz="0" w:space="0" w:color="auto"/>
        <w:left w:val="none" w:sz="0" w:space="0" w:color="auto"/>
        <w:bottom w:val="none" w:sz="0" w:space="0" w:color="auto"/>
        <w:right w:val="none" w:sz="0" w:space="0" w:color="auto"/>
      </w:divBdr>
    </w:div>
    <w:div w:id="122584751">
      <w:bodyDiv w:val="1"/>
      <w:marLeft w:val="0"/>
      <w:marRight w:val="0"/>
      <w:marTop w:val="0"/>
      <w:marBottom w:val="0"/>
      <w:divBdr>
        <w:top w:val="none" w:sz="0" w:space="0" w:color="auto"/>
        <w:left w:val="none" w:sz="0" w:space="0" w:color="auto"/>
        <w:bottom w:val="none" w:sz="0" w:space="0" w:color="auto"/>
        <w:right w:val="none" w:sz="0" w:space="0" w:color="auto"/>
      </w:divBdr>
    </w:div>
    <w:div w:id="128712707">
      <w:bodyDiv w:val="1"/>
      <w:marLeft w:val="0"/>
      <w:marRight w:val="0"/>
      <w:marTop w:val="0"/>
      <w:marBottom w:val="0"/>
      <w:divBdr>
        <w:top w:val="none" w:sz="0" w:space="0" w:color="auto"/>
        <w:left w:val="none" w:sz="0" w:space="0" w:color="auto"/>
        <w:bottom w:val="none" w:sz="0" w:space="0" w:color="auto"/>
        <w:right w:val="none" w:sz="0" w:space="0" w:color="auto"/>
      </w:divBdr>
    </w:div>
    <w:div w:id="139151028">
      <w:bodyDiv w:val="1"/>
      <w:marLeft w:val="0"/>
      <w:marRight w:val="0"/>
      <w:marTop w:val="0"/>
      <w:marBottom w:val="0"/>
      <w:divBdr>
        <w:top w:val="none" w:sz="0" w:space="0" w:color="auto"/>
        <w:left w:val="none" w:sz="0" w:space="0" w:color="auto"/>
        <w:bottom w:val="none" w:sz="0" w:space="0" w:color="auto"/>
        <w:right w:val="none" w:sz="0" w:space="0" w:color="auto"/>
      </w:divBdr>
    </w:div>
    <w:div w:id="146869658">
      <w:bodyDiv w:val="1"/>
      <w:marLeft w:val="0"/>
      <w:marRight w:val="0"/>
      <w:marTop w:val="0"/>
      <w:marBottom w:val="0"/>
      <w:divBdr>
        <w:top w:val="none" w:sz="0" w:space="0" w:color="auto"/>
        <w:left w:val="none" w:sz="0" w:space="0" w:color="auto"/>
        <w:bottom w:val="none" w:sz="0" w:space="0" w:color="auto"/>
        <w:right w:val="none" w:sz="0" w:space="0" w:color="auto"/>
      </w:divBdr>
    </w:div>
    <w:div w:id="147063414">
      <w:bodyDiv w:val="1"/>
      <w:marLeft w:val="0"/>
      <w:marRight w:val="0"/>
      <w:marTop w:val="0"/>
      <w:marBottom w:val="0"/>
      <w:divBdr>
        <w:top w:val="none" w:sz="0" w:space="0" w:color="auto"/>
        <w:left w:val="none" w:sz="0" w:space="0" w:color="auto"/>
        <w:bottom w:val="none" w:sz="0" w:space="0" w:color="auto"/>
        <w:right w:val="none" w:sz="0" w:space="0" w:color="auto"/>
      </w:divBdr>
    </w:div>
    <w:div w:id="155614050">
      <w:bodyDiv w:val="1"/>
      <w:marLeft w:val="0"/>
      <w:marRight w:val="0"/>
      <w:marTop w:val="0"/>
      <w:marBottom w:val="0"/>
      <w:divBdr>
        <w:top w:val="none" w:sz="0" w:space="0" w:color="auto"/>
        <w:left w:val="none" w:sz="0" w:space="0" w:color="auto"/>
        <w:bottom w:val="none" w:sz="0" w:space="0" w:color="auto"/>
        <w:right w:val="none" w:sz="0" w:space="0" w:color="auto"/>
      </w:divBdr>
    </w:div>
    <w:div w:id="156768763">
      <w:bodyDiv w:val="1"/>
      <w:marLeft w:val="0"/>
      <w:marRight w:val="0"/>
      <w:marTop w:val="0"/>
      <w:marBottom w:val="0"/>
      <w:divBdr>
        <w:top w:val="none" w:sz="0" w:space="0" w:color="auto"/>
        <w:left w:val="none" w:sz="0" w:space="0" w:color="auto"/>
        <w:bottom w:val="none" w:sz="0" w:space="0" w:color="auto"/>
        <w:right w:val="none" w:sz="0" w:space="0" w:color="auto"/>
      </w:divBdr>
    </w:div>
    <w:div w:id="157619452">
      <w:bodyDiv w:val="1"/>
      <w:marLeft w:val="0"/>
      <w:marRight w:val="0"/>
      <w:marTop w:val="0"/>
      <w:marBottom w:val="0"/>
      <w:divBdr>
        <w:top w:val="none" w:sz="0" w:space="0" w:color="auto"/>
        <w:left w:val="none" w:sz="0" w:space="0" w:color="auto"/>
        <w:bottom w:val="none" w:sz="0" w:space="0" w:color="auto"/>
        <w:right w:val="none" w:sz="0" w:space="0" w:color="auto"/>
      </w:divBdr>
    </w:div>
    <w:div w:id="158817578">
      <w:bodyDiv w:val="1"/>
      <w:marLeft w:val="0"/>
      <w:marRight w:val="0"/>
      <w:marTop w:val="0"/>
      <w:marBottom w:val="0"/>
      <w:divBdr>
        <w:top w:val="none" w:sz="0" w:space="0" w:color="auto"/>
        <w:left w:val="none" w:sz="0" w:space="0" w:color="auto"/>
        <w:bottom w:val="none" w:sz="0" w:space="0" w:color="auto"/>
        <w:right w:val="none" w:sz="0" w:space="0" w:color="auto"/>
      </w:divBdr>
    </w:div>
    <w:div w:id="160003971">
      <w:bodyDiv w:val="1"/>
      <w:marLeft w:val="0"/>
      <w:marRight w:val="0"/>
      <w:marTop w:val="0"/>
      <w:marBottom w:val="0"/>
      <w:divBdr>
        <w:top w:val="none" w:sz="0" w:space="0" w:color="auto"/>
        <w:left w:val="none" w:sz="0" w:space="0" w:color="auto"/>
        <w:bottom w:val="none" w:sz="0" w:space="0" w:color="auto"/>
        <w:right w:val="none" w:sz="0" w:space="0" w:color="auto"/>
      </w:divBdr>
    </w:div>
    <w:div w:id="160321586">
      <w:bodyDiv w:val="1"/>
      <w:marLeft w:val="0"/>
      <w:marRight w:val="0"/>
      <w:marTop w:val="0"/>
      <w:marBottom w:val="0"/>
      <w:divBdr>
        <w:top w:val="none" w:sz="0" w:space="0" w:color="auto"/>
        <w:left w:val="none" w:sz="0" w:space="0" w:color="auto"/>
        <w:bottom w:val="none" w:sz="0" w:space="0" w:color="auto"/>
        <w:right w:val="none" w:sz="0" w:space="0" w:color="auto"/>
      </w:divBdr>
    </w:div>
    <w:div w:id="162625372">
      <w:bodyDiv w:val="1"/>
      <w:marLeft w:val="0"/>
      <w:marRight w:val="0"/>
      <w:marTop w:val="0"/>
      <w:marBottom w:val="0"/>
      <w:divBdr>
        <w:top w:val="none" w:sz="0" w:space="0" w:color="auto"/>
        <w:left w:val="none" w:sz="0" w:space="0" w:color="auto"/>
        <w:bottom w:val="none" w:sz="0" w:space="0" w:color="auto"/>
        <w:right w:val="none" w:sz="0" w:space="0" w:color="auto"/>
      </w:divBdr>
    </w:div>
    <w:div w:id="170686188">
      <w:bodyDiv w:val="1"/>
      <w:marLeft w:val="0"/>
      <w:marRight w:val="0"/>
      <w:marTop w:val="0"/>
      <w:marBottom w:val="0"/>
      <w:divBdr>
        <w:top w:val="none" w:sz="0" w:space="0" w:color="auto"/>
        <w:left w:val="none" w:sz="0" w:space="0" w:color="auto"/>
        <w:bottom w:val="none" w:sz="0" w:space="0" w:color="auto"/>
        <w:right w:val="none" w:sz="0" w:space="0" w:color="auto"/>
      </w:divBdr>
    </w:div>
    <w:div w:id="172915655">
      <w:bodyDiv w:val="1"/>
      <w:marLeft w:val="0"/>
      <w:marRight w:val="0"/>
      <w:marTop w:val="0"/>
      <w:marBottom w:val="0"/>
      <w:divBdr>
        <w:top w:val="none" w:sz="0" w:space="0" w:color="auto"/>
        <w:left w:val="none" w:sz="0" w:space="0" w:color="auto"/>
        <w:bottom w:val="none" w:sz="0" w:space="0" w:color="auto"/>
        <w:right w:val="none" w:sz="0" w:space="0" w:color="auto"/>
      </w:divBdr>
    </w:div>
    <w:div w:id="173304160">
      <w:bodyDiv w:val="1"/>
      <w:marLeft w:val="0"/>
      <w:marRight w:val="0"/>
      <w:marTop w:val="0"/>
      <w:marBottom w:val="0"/>
      <w:divBdr>
        <w:top w:val="none" w:sz="0" w:space="0" w:color="auto"/>
        <w:left w:val="none" w:sz="0" w:space="0" w:color="auto"/>
        <w:bottom w:val="none" w:sz="0" w:space="0" w:color="auto"/>
        <w:right w:val="none" w:sz="0" w:space="0" w:color="auto"/>
      </w:divBdr>
    </w:div>
    <w:div w:id="180049360">
      <w:bodyDiv w:val="1"/>
      <w:marLeft w:val="0"/>
      <w:marRight w:val="0"/>
      <w:marTop w:val="0"/>
      <w:marBottom w:val="0"/>
      <w:divBdr>
        <w:top w:val="none" w:sz="0" w:space="0" w:color="auto"/>
        <w:left w:val="none" w:sz="0" w:space="0" w:color="auto"/>
        <w:bottom w:val="none" w:sz="0" w:space="0" w:color="auto"/>
        <w:right w:val="none" w:sz="0" w:space="0" w:color="auto"/>
      </w:divBdr>
      <w:divsChild>
        <w:div w:id="655115049">
          <w:marLeft w:val="0"/>
          <w:marRight w:val="0"/>
          <w:marTop w:val="0"/>
          <w:marBottom w:val="0"/>
          <w:divBdr>
            <w:top w:val="none" w:sz="0" w:space="0" w:color="auto"/>
            <w:left w:val="none" w:sz="0" w:space="0" w:color="auto"/>
            <w:bottom w:val="none" w:sz="0" w:space="0" w:color="auto"/>
            <w:right w:val="none" w:sz="0" w:space="0" w:color="auto"/>
          </w:divBdr>
        </w:div>
      </w:divsChild>
    </w:div>
    <w:div w:id="185295311">
      <w:bodyDiv w:val="1"/>
      <w:marLeft w:val="0"/>
      <w:marRight w:val="0"/>
      <w:marTop w:val="0"/>
      <w:marBottom w:val="0"/>
      <w:divBdr>
        <w:top w:val="none" w:sz="0" w:space="0" w:color="auto"/>
        <w:left w:val="none" w:sz="0" w:space="0" w:color="auto"/>
        <w:bottom w:val="none" w:sz="0" w:space="0" w:color="auto"/>
        <w:right w:val="none" w:sz="0" w:space="0" w:color="auto"/>
      </w:divBdr>
    </w:div>
    <w:div w:id="185681472">
      <w:bodyDiv w:val="1"/>
      <w:marLeft w:val="0"/>
      <w:marRight w:val="0"/>
      <w:marTop w:val="0"/>
      <w:marBottom w:val="0"/>
      <w:divBdr>
        <w:top w:val="none" w:sz="0" w:space="0" w:color="auto"/>
        <w:left w:val="none" w:sz="0" w:space="0" w:color="auto"/>
        <w:bottom w:val="none" w:sz="0" w:space="0" w:color="auto"/>
        <w:right w:val="none" w:sz="0" w:space="0" w:color="auto"/>
      </w:divBdr>
    </w:div>
    <w:div w:id="202788445">
      <w:bodyDiv w:val="1"/>
      <w:marLeft w:val="0"/>
      <w:marRight w:val="0"/>
      <w:marTop w:val="0"/>
      <w:marBottom w:val="0"/>
      <w:divBdr>
        <w:top w:val="none" w:sz="0" w:space="0" w:color="auto"/>
        <w:left w:val="none" w:sz="0" w:space="0" w:color="auto"/>
        <w:bottom w:val="none" w:sz="0" w:space="0" w:color="auto"/>
        <w:right w:val="none" w:sz="0" w:space="0" w:color="auto"/>
      </w:divBdr>
    </w:div>
    <w:div w:id="210193970">
      <w:bodyDiv w:val="1"/>
      <w:marLeft w:val="0"/>
      <w:marRight w:val="0"/>
      <w:marTop w:val="0"/>
      <w:marBottom w:val="0"/>
      <w:divBdr>
        <w:top w:val="none" w:sz="0" w:space="0" w:color="auto"/>
        <w:left w:val="none" w:sz="0" w:space="0" w:color="auto"/>
        <w:bottom w:val="none" w:sz="0" w:space="0" w:color="auto"/>
        <w:right w:val="none" w:sz="0" w:space="0" w:color="auto"/>
      </w:divBdr>
    </w:div>
    <w:div w:id="210194211">
      <w:bodyDiv w:val="1"/>
      <w:marLeft w:val="0"/>
      <w:marRight w:val="0"/>
      <w:marTop w:val="0"/>
      <w:marBottom w:val="0"/>
      <w:divBdr>
        <w:top w:val="none" w:sz="0" w:space="0" w:color="auto"/>
        <w:left w:val="none" w:sz="0" w:space="0" w:color="auto"/>
        <w:bottom w:val="none" w:sz="0" w:space="0" w:color="auto"/>
        <w:right w:val="none" w:sz="0" w:space="0" w:color="auto"/>
      </w:divBdr>
    </w:div>
    <w:div w:id="221912610">
      <w:bodyDiv w:val="1"/>
      <w:marLeft w:val="0"/>
      <w:marRight w:val="0"/>
      <w:marTop w:val="0"/>
      <w:marBottom w:val="0"/>
      <w:divBdr>
        <w:top w:val="none" w:sz="0" w:space="0" w:color="auto"/>
        <w:left w:val="none" w:sz="0" w:space="0" w:color="auto"/>
        <w:bottom w:val="none" w:sz="0" w:space="0" w:color="auto"/>
        <w:right w:val="none" w:sz="0" w:space="0" w:color="auto"/>
      </w:divBdr>
    </w:div>
    <w:div w:id="222570220">
      <w:bodyDiv w:val="1"/>
      <w:marLeft w:val="0"/>
      <w:marRight w:val="0"/>
      <w:marTop w:val="0"/>
      <w:marBottom w:val="0"/>
      <w:divBdr>
        <w:top w:val="none" w:sz="0" w:space="0" w:color="auto"/>
        <w:left w:val="none" w:sz="0" w:space="0" w:color="auto"/>
        <w:bottom w:val="none" w:sz="0" w:space="0" w:color="auto"/>
        <w:right w:val="none" w:sz="0" w:space="0" w:color="auto"/>
      </w:divBdr>
    </w:div>
    <w:div w:id="231894854">
      <w:bodyDiv w:val="1"/>
      <w:marLeft w:val="0"/>
      <w:marRight w:val="0"/>
      <w:marTop w:val="0"/>
      <w:marBottom w:val="0"/>
      <w:divBdr>
        <w:top w:val="none" w:sz="0" w:space="0" w:color="auto"/>
        <w:left w:val="none" w:sz="0" w:space="0" w:color="auto"/>
        <w:bottom w:val="none" w:sz="0" w:space="0" w:color="auto"/>
        <w:right w:val="none" w:sz="0" w:space="0" w:color="auto"/>
      </w:divBdr>
    </w:div>
    <w:div w:id="235015412">
      <w:bodyDiv w:val="1"/>
      <w:marLeft w:val="0"/>
      <w:marRight w:val="0"/>
      <w:marTop w:val="0"/>
      <w:marBottom w:val="0"/>
      <w:divBdr>
        <w:top w:val="none" w:sz="0" w:space="0" w:color="auto"/>
        <w:left w:val="none" w:sz="0" w:space="0" w:color="auto"/>
        <w:bottom w:val="none" w:sz="0" w:space="0" w:color="auto"/>
        <w:right w:val="none" w:sz="0" w:space="0" w:color="auto"/>
      </w:divBdr>
    </w:div>
    <w:div w:id="235671439">
      <w:bodyDiv w:val="1"/>
      <w:marLeft w:val="0"/>
      <w:marRight w:val="0"/>
      <w:marTop w:val="0"/>
      <w:marBottom w:val="0"/>
      <w:divBdr>
        <w:top w:val="none" w:sz="0" w:space="0" w:color="auto"/>
        <w:left w:val="none" w:sz="0" w:space="0" w:color="auto"/>
        <w:bottom w:val="none" w:sz="0" w:space="0" w:color="auto"/>
        <w:right w:val="none" w:sz="0" w:space="0" w:color="auto"/>
      </w:divBdr>
    </w:div>
    <w:div w:id="241647369">
      <w:bodyDiv w:val="1"/>
      <w:marLeft w:val="0"/>
      <w:marRight w:val="0"/>
      <w:marTop w:val="0"/>
      <w:marBottom w:val="0"/>
      <w:divBdr>
        <w:top w:val="none" w:sz="0" w:space="0" w:color="auto"/>
        <w:left w:val="none" w:sz="0" w:space="0" w:color="auto"/>
        <w:bottom w:val="none" w:sz="0" w:space="0" w:color="auto"/>
        <w:right w:val="none" w:sz="0" w:space="0" w:color="auto"/>
      </w:divBdr>
    </w:div>
    <w:div w:id="259531747">
      <w:bodyDiv w:val="1"/>
      <w:marLeft w:val="0"/>
      <w:marRight w:val="0"/>
      <w:marTop w:val="0"/>
      <w:marBottom w:val="0"/>
      <w:divBdr>
        <w:top w:val="none" w:sz="0" w:space="0" w:color="auto"/>
        <w:left w:val="none" w:sz="0" w:space="0" w:color="auto"/>
        <w:bottom w:val="none" w:sz="0" w:space="0" w:color="auto"/>
        <w:right w:val="none" w:sz="0" w:space="0" w:color="auto"/>
      </w:divBdr>
      <w:divsChild>
        <w:div w:id="1355036393">
          <w:marLeft w:val="0"/>
          <w:marRight w:val="0"/>
          <w:marTop w:val="0"/>
          <w:marBottom w:val="0"/>
          <w:divBdr>
            <w:top w:val="none" w:sz="0" w:space="0" w:color="auto"/>
            <w:left w:val="none" w:sz="0" w:space="0" w:color="auto"/>
            <w:bottom w:val="none" w:sz="0" w:space="0" w:color="auto"/>
            <w:right w:val="none" w:sz="0" w:space="0" w:color="auto"/>
          </w:divBdr>
          <w:divsChild>
            <w:div w:id="1156336163">
              <w:marLeft w:val="0"/>
              <w:marRight w:val="0"/>
              <w:marTop w:val="0"/>
              <w:marBottom w:val="0"/>
              <w:divBdr>
                <w:top w:val="none" w:sz="0" w:space="0" w:color="auto"/>
                <w:left w:val="none" w:sz="0" w:space="0" w:color="auto"/>
                <w:bottom w:val="none" w:sz="0" w:space="0" w:color="auto"/>
                <w:right w:val="none" w:sz="0" w:space="0" w:color="auto"/>
              </w:divBdr>
              <w:divsChild>
                <w:div w:id="92681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02149">
          <w:marLeft w:val="0"/>
          <w:marRight w:val="0"/>
          <w:marTop w:val="0"/>
          <w:marBottom w:val="0"/>
          <w:divBdr>
            <w:top w:val="none" w:sz="0" w:space="0" w:color="auto"/>
            <w:left w:val="none" w:sz="0" w:space="0" w:color="auto"/>
            <w:bottom w:val="none" w:sz="0" w:space="0" w:color="auto"/>
            <w:right w:val="none" w:sz="0" w:space="0" w:color="auto"/>
          </w:divBdr>
          <w:divsChild>
            <w:div w:id="1128401793">
              <w:marLeft w:val="0"/>
              <w:marRight w:val="0"/>
              <w:marTop w:val="0"/>
              <w:marBottom w:val="0"/>
              <w:divBdr>
                <w:top w:val="none" w:sz="0" w:space="0" w:color="auto"/>
                <w:left w:val="none" w:sz="0" w:space="0" w:color="auto"/>
                <w:bottom w:val="none" w:sz="0" w:space="0" w:color="auto"/>
                <w:right w:val="none" w:sz="0" w:space="0" w:color="auto"/>
              </w:divBdr>
              <w:divsChild>
                <w:div w:id="540367016">
                  <w:marLeft w:val="0"/>
                  <w:marRight w:val="0"/>
                  <w:marTop w:val="0"/>
                  <w:marBottom w:val="0"/>
                  <w:divBdr>
                    <w:top w:val="none" w:sz="0" w:space="0" w:color="auto"/>
                    <w:left w:val="none" w:sz="0" w:space="0" w:color="auto"/>
                    <w:bottom w:val="none" w:sz="0" w:space="0" w:color="auto"/>
                    <w:right w:val="none" w:sz="0" w:space="0" w:color="auto"/>
                  </w:divBdr>
                  <w:divsChild>
                    <w:div w:id="2135249573">
                      <w:marLeft w:val="0"/>
                      <w:marRight w:val="0"/>
                      <w:marTop w:val="0"/>
                      <w:marBottom w:val="0"/>
                      <w:divBdr>
                        <w:top w:val="none" w:sz="0" w:space="0" w:color="auto"/>
                        <w:left w:val="none" w:sz="0" w:space="0" w:color="auto"/>
                        <w:bottom w:val="none" w:sz="0" w:space="0" w:color="auto"/>
                        <w:right w:val="none" w:sz="0" w:space="0" w:color="auto"/>
                      </w:divBdr>
                      <w:divsChild>
                        <w:div w:id="85815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47944">
          <w:marLeft w:val="0"/>
          <w:marRight w:val="0"/>
          <w:marTop w:val="0"/>
          <w:marBottom w:val="0"/>
          <w:divBdr>
            <w:top w:val="none" w:sz="0" w:space="0" w:color="auto"/>
            <w:left w:val="none" w:sz="0" w:space="0" w:color="auto"/>
            <w:bottom w:val="none" w:sz="0" w:space="0" w:color="auto"/>
            <w:right w:val="none" w:sz="0" w:space="0" w:color="auto"/>
          </w:divBdr>
          <w:divsChild>
            <w:div w:id="850801929">
              <w:marLeft w:val="0"/>
              <w:marRight w:val="0"/>
              <w:marTop w:val="0"/>
              <w:marBottom w:val="0"/>
              <w:divBdr>
                <w:top w:val="none" w:sz="0" w:space="0" w:color="auto"/>
                <w:left w:val="none" w:sz="0" w:space="0" w:color="auto"/>
                <w:bottom w:val="none" w:sz="0" w:space="0" w:color="auto"/>
                <w:right w:val="none" w:sz="0" w:space="0" w:color="auto"/>
              </w:divBdr>
            </w:div>
          </w:divsChild>
        </w:div>
        <w:div w:id="933630334">
          <w:marLeft w:val="0"/>
          <w:marRight w:val="0"/>
          <w:marTop w:val="0"/>
          <w:marBottom w:val="0"/>
          <w:divBdr>
            <w:top w:val="none" w:sz="0" w:space="0" w:color="auto"/>
            <w:left w:val="none" w:sz="0" w:space="0" w:color="auto"/>
            <w:bottom w:val="none" w:sz="0" w:space="0" w:color="auto"/>
            <w:right w:val="none" w:sz="0" w:space="0" w:color="auto"/>
          </w:divBdr>
        </w:div>
      </w:divsChild>
    </w:div>
    <w:div w:id="267936536">
      <w:bodyDiv w:val="1"/>
      <w:marLeft w:val="0"/>
      <w:marRight w:val="0"/>
      <w:marTop w:val="0"/>
      <w:marBottom w:val="0"/>
      <w:divBdr>
        <w:top w:val="none" w:sz="0" w:space="0" w:color="auto"/>
        <w:left w:val="none" w:sz="0" w:space="0" w:color="auto"/>
        <w:bottom w:val="none" w:sz="0" w:space="0" w:color="auto"/>
        <w:right w:val="none" w:sz="0" w:space="0" w:color="auto"/>
      </w:divBdr>
    </w:div>
    <w:div w:id="268706482">
      <w:bodyDiv w:val="1"/>
      <w:marLeft w:val="0"/>
      <w:marRight w:val="0"/>
      <w:marTop w:val="0"/>
      <w:marBottom w:val="0"/>
      <w:divBdr>
        <w:top w:val="none" w:sz="0" w:space="0" w:color="auto"/>
        <w:left w:val="none" w:sz="0" w:space="0" w:color="auto"/>
        <w:bottom w:val="none" w:sz="0" w:space="0" w:color="auto"/>
        <w:right w:val="none" w:sz="0" w:space="0" w:color="auto"/>
      </w:divBdr>
    </w:div>
    <w:div w:id="272058751">
      <w:bodyDiv w:val="1"/>
      <w:marLeft w:val="0"/>
      <w:marRight w:val="0"/>
      <w:marTop w:val="0"/>
      <w:marBottom w:val="0"/>
      <w:divBdr>
        <w:top w:val="none" w:sz="0" w:space="0" w:color="auto"/>
        <w:left w:val="none" w:sz="0" w:space="0" w:color="auto"/>
        <w:bottom w:val="none" w:sz="0" w:space="0" w:color="auto"/>
        <w:right w:val="none" w:sz="0" w:space="0" w:color="auto"/>
      </w:divBdr>
      <w:divsChild>
        <w:div w:id="1981375140">
          <w:marLeft w:val="0"/>
          <w:marRight w:val="0"/>
          <w:marTop w:val="0"/>
          <w:marBottom w:val="0"/>
          <w:divBdr>
            <w:top w:val="none" w:sz="0" w:space="0" w:color="auto"/>
            <w:left w:val="none" w:sz="0" w:space="0" w:color="auto"/>
            <w:bottom w:val="none" w:sz="0" w:space="0" w:color="auto"/>
            <w:right w:val="none" w:sz="0" w:space="0" w:color="auto"/>
          </w:divBdr>
          <w:divsChild>
            <w:div w:id="82922731">
              <w:marLeft w:val="0"/>
              <w:marRight w:val="0"/>
              <w:marTop w:val="0"/>
              <w:marBottom w:val="0"/>
              <w:divBdr>
                <w:top w:val="none" w:sz="0" w:space="0" w:color="auto"/>
                <w:left w:val="none" w:sz="0" w:space="0" w:color="auto"/>
                <w:bottom w:val="none" w:sz="0" w:space="0" w:color="auto"/>
                <w:right w:val="none" w:sz="0" w:space="0" w:color="auto"/>
              </w:divBdr>
            </w:div>
          </w:divsChild>
        </w:div>
        <w:div w:id="1812092578">
          <w:marLeft w:val="0"/>
          <w:marRight w:val="0"/>
          <w:marTop w:val="0"/>
          <w:marBottom w:val="0"/>
          <w:divBdr>
            <w:top w:val="none" w:sz="0" w:space="0" w:color="auto"/>
            <w:left w:val="none" w:sz="0" w:space="0" w:color="auto"/>
            <w:bottom w:val="none" w:sz="0" w:space="0" w:color="auto"/>
            <w:right w:val="none" w:sz="0" w:space="0" w:color="auto"/>
          </w:divBdr>
          <w:divsChild>
            <w:div w:id="1869485380">
              <w:marLeft w:val="0"/>
              <w:marRight w:val="0"/>
              <w:marTop w:val="0"/>
              <w:marBottom w:val="0"/>
              <w:divBdr>
                <w:top w:val="none" w:sz="0" w:space="0" w:color="auto"/>
                <w:left w:val="none" w:sz="0" w:space="0" w:color="auto"/>
                <w:bottom w:val="none" w:sz="0" w:space="0" w:color="auto"/>
                <w:right w:val="none" w:sz="0" w:space="0" w:color="auto"/>
              </w:divBdr>
              <w:divsChild>
                <w:div w:id="16976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88588">
          <w:marLeft w:val="0"/>
          <w:marRight w:val="0"/>
          <w:marTop w:val="0"/>
          <w:marBottom w:val="0"/>
          <w:divBdr>
            <w:top w:val="none" w:sz="0" w:space="0" w:color="auto"/>
            <w:left w:val="none" w:sz="0" w:space="0" w:color="auto"/>
            <w:bottom w:val="none" w:sz="0" w:space="0" w:color="auto"/>
            <w:right w:val="none" w:sz="0" w:space="0" w:color="auto"/>
          </w:divBdr>
          <w:divsChild>
            <w:div w:id="910427762">
              <w:marLeft w:val="0"/>
              <w:marRight w:val="0"/>
              <w:marTop w:val="0"/>
              <w:marBottom w:val="0"/>
              <w:divBdr>
                <w:top w:val="none" w:sz="0" w:space="0" w:color="auto"/>
                <w:left w:val="none" w:sz="0" w:space="0" w:color="auto"/>
                <w:bottom w:val="none" w:sz="0" w:space="0" w:color="auto"/>
                <w:right w:val="none" w:sz="0" w:space="0" w:color="auto"/>
              </w:divBdr>
              <w:divsChild>
                <w:div w:id="513154218">
                  <w:marLeft w:val="0"/>
                  <w:marRight w:val="0"/>
                  <w:marTop w:val="0"/>
                  <w:marBottom w:val="0"/>
                  <w:divBdr>
                    <w:top w:val="none" w:sz="0" w:space="0" w:color="auto"/>
                    <w:left w:val="none" w:sz="0" w:space="0" w:color="auto"/>
                    <w:bottom w:val="none" w:sz="0" w:space="0" w:color="auto"/>
                    <w:right w:val="none" w:sz="0" w:space="0" w:color="auto"/>
                  </w:divBdr>
                  <w:divsChild>
                    <w:div w:id="1893733248">
                      <w:marLeft w:val="0"/>
                      <w:marRight w:val="0"/>
                      <w:marTop w:val="0"/>
                      <w:marBottom w:val="0"/>
                      <w:divBdr>
                        <w:top w:val="none" w:sz="0" w:space="0" w:color="auto"/>
                        <w:left w:val="none" w:sz="0" w:space="0" w:color="auto"/>
                        <w:bottom w:val="none" w:sz="0" w:space="0" w:color="auto"/>
                        <w:right w:val="none" w:sz="0" w:space="0" w:color="auto"/>
                      </w:divBdr>
                      <w:divsChild>
                        <w:div w:id="8504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219401">
          <w:marLeft w:val="0"/>
          <w:marRight w:val="0"/>
          <w:marTop w:val="0"/>
          <w:marBottom w:val="0"/>
          <w:divBdr>
            <w:top w:val="none" w:sz="0" w:space="0" w:color="auto"/>
            <w:left w:val="none" w:sz="0" w:space="0" w:color="auto"/>
            <w:bottom w:val="none" w:sz="0" w:space="0" w:color="auto"/>
            <w:right w:val="none" w:sz="0" w:space="0" w:color="auto"/>
          </w:divBdr>
        </w:div>
      </w:divsChild>
    </w:div>
    <w:div w:id="278031785">
      <w:bodyDiv w:val="1"/>
      <w:marLeft w:val="0"/>
      <w:marRight w:val="0"/>
      <w:marTop w:val="0"/>
      <w:marBottom w:val="0"/>
      <w:divBdr>
        <w:top w:val="none" w:sz="0" w:space="0" w:color="auto"/>
        <w:left w:val="none" w:sz="0" w:space="0" w:color="auto"/>
        <w:bottom w:val="none" w:sz="0" w:space="0" w:color="auto"/>
        <w:right w:val="none" w:sz="0" w:space="0" w:color="auto"/>
      </w:divBdr>
    </w:div>
    <w:div w:id="290135396">
      <w:bodyDiv w:val="1"/>
      <w:marLeft w:val="0"/>
      <w:marRight w:val="0"/>
      <w:marTop w:val="0"/>
      <w:marBottom w:val="0"/>
      <w:divBdr>
        <w:top w:val="none" w:sz="0" w:space="0" w:color="auto"/>
        <w:left w:val="none" w:sz="0" w:space="0" w:color="auto"/>
        <w:bottom w:val="none" w:sz="0" w:space="0" w:color="auto"/>
        <w:right w:val="none" w:sz="0" w:space="0" w:color="auto"/>
      </w:divBdr>
    </w:div>
    <w:div w:id="294215653">
      <w:bodyDiv w:val="1"/>
      <w:marLeft w:val="0"/>
      <w:marRight w:val="0"/>
      <w:marTop w:val="0"/>
      <w:marBottom w:val="0"/>
      <w:divBdr>
        <w:top w:val="none" w:sz="0" w:space="0" w:color="auto"/>
        <w:left w:val="none" w:sz="0" w:space="0" w:color="auto"/>
        <w:bottom w:val="none" w:sz="0" w:space="0" w:color="auto"/>
        <w:right w:val="none" w:sz="0" w:space="0" w:color="auto"/>
      </w:divBdr>
    </w:div>
    <w:div w:id="294993389">
      <w:bodyDiv w:val="1"/>
      <w:marLeft w:val="0"/>
      <w:marRight w:val="0"/>
      <w:marTop w:val="0"/>
      <w:marBottom w:val="0"/>
      <w:divBdr>
        <w:top w:val="none" w:sz="0" w:space="0" w:color="auto"/>
        <w:left w:val="none" w:sz="0" w:space="0" w:color="auto"/>
        <w:bottom w:val="none" w:sz="0" w:space="0" w:color="auto"/>
        <w:right w:val="none" w:sz="0" w:space="0" w:color="auto"/>
      </w:divBdr>
    </w:div>
    <w:div w:id="295455422">
      <w:bodyDiv w:val="1"/>
      <w:marLeft w:val="0"/>
      <w:marRight w:val="0"/>
      <w:marTop w:val="0"/>
      <w:marBottom w:val="0"/>
      <w:divBdr>
        <w:top w:val="none" w:sz="0" w:space="0" w:color="auto"/>
        <w:left w:val="none" w:sz="0" w:space="0" w:color="auto"/>
        <w:bottom w:val="none" w:sz="0" w:space="0" w:color="auto"/>
        <w:right w:val="none" w:sz="0" w:space="0" w:color="auto"/>
      </w:divBdr>
    </w:div>
    <w:div w:id="298076412">
      <w:bodyDiv w:val="1"/>
      <w:marLeft w:val="0"/>
      <w:marRight w:val="0"/>
      <w:marTop w:val="0"/>
      <w:marBottom w:val="0"/>
      <w:divBdr>
        <w:top w:val="none" w:sz="0" w:space="0" w:color="auto"/>
        <w:left w:val="none" w:sz="0" w:space="0" w:color="auto"/>
        <w:bottom w:val="none" w:sz="0" w:space="0" w:color="auto"/>
        <w:right w:val="none" w:sz="0" w:space="0" w:color="auto"/>
      </w:divBdr>
    </w:div>
    <w:div w:id="306131726">
      <w:bodyDiv w:val="1"/>
      <w:marLeft w:val="0"/>
      <w:marRight w:val="0"/>
      <w:marTop w:val="0"/>
      <w:marBottom w:val="0"/>
      <w:divBdr>
        <w:top w:val="none" w:sz="0" w:space="0" w:color="auto"/>
        <w:left w:val="none" w:sz="0" w:space="0" w:color="auto"/>
        <w:bottom w:val="none" w:sz="0" w:space="0" w:color="auto"/>
        <w:right w:val="none" w:sz="0" w:space="0" w:color="auto"/>
      </w:divBdr>
    </w:div>
    <w:div w:id="315040225">
      <w:bodyDiv w:val="1"/>
      <w:marLeft w:val="0"/>
      <w:marRight w:val="0"/>
      <w:marTop w:val="0"/>
      <w:marBottom w:val="0"/>
      <w:divBdr>
        <w:top w:val="none" w:sz="0" w:space="0" w:color="auto"/>
        <w:left w:val="none" w:sz="0" w:space="0" w:color="auto"/>
        <w:bottom w:val="none" w:sz="0" w:space="0" w:color="auto"/>
        <w:right w:val="none" w:sz="0" w:space="0" w:color="auto"/>
      </w:divBdr>
    </w:div>
    <w:div w:id="315304878">
      <w:bodyDiv w:val="1"/>
      <w:marLeft w:val="0"/>
      <w:marRight w:val="0"/>
      <w:marTop w:val="0"/>
      <w:marBottom w:val="0"/>
      <w:divBdr>
        <w:top w:val="none" w:sz="0" w:space="0" w:color="auto"/>
        <w:left w:val="none" w:sz="0" w:space="0" w:color="auto"/>
        <w:bottom w:val="none" w:sz="0" w:space="0" w:color="auto"/>
        <w:right w:val="none" w:sz="0" w:space="0" w:color="auto"/>
      </w:divBdr>
    </w:div>
    <w:div w:id="316299364">
      <w:bodyDiv w:val="1"/>
      <w:marLeft w:val="0"/>
      <w:marRight w:val="0"/>
      <w:marTop w:val="0"/>
      <w:marBottom w:val="0"/>
      <w:divBdr>
        <w:top w:val="none" w:sz="0" w:space="0" w:color="auto"/>
        <w:left w:val="none" w:sz="0" w:space="0" w:color="auto"/>
        <w:bottom w:val="none" w:sz="0" w:space="0" w:color="auto"/>
        <w:right w:val="none" w:sz="0" w:space="0" w:color="auto"/>
      </w:divBdr>
    </w:div>
    <w:div w:id="316955788">
      <w:bodyDiv w:val="1"/>
      <w:marLeft w:val="0"/>
      <w:marRight w:val="0"/>
      <w:marTop w:val="0"/>
      <w:marBottom w:val="0"/>
      <w:divBdr>
        <w:top w:val="none" w:sz="0" w:space="0" w:color="auto"/>
        <w:left w:val="none" w:sz="0" w:space="0" w:color="auto"/>
        <w:bottom w:val="none" w:sz="0" w:space="0" w:color="auto"/>
        <w:right w:val="none" w:sz="0" w:space="0" w:color="auto"/>
      </w:divBdr>
      <w:divsChild>
        <w:div w:id="1543205126">
          <w:marLeft w:val="0"/>
          <w:marRight w:val="0"/>
          <w:marTop w:val="0"/>
          <w:marBottom w:val="0"/>
          <w:divBdr>
            <w:top w:val="none" w:sz="0" w:space="0" w:color="auto"/>
            <w:left w:val="none" w:sz="0" w:space="0" w:color="auto"/>
            <w:bottom w:val="none" w:sz="0" w:space="0" w:color="auto"/>
            <w:right w:val="none" w:sz="0" w:space="0" w:color="auto"/>
          </w:divBdr>
        </w:div>
      </w:divsChild>
    </w:div>
    <w:div w:id="319775540">
      <w:bodyDiv w:val="1"/>
      <w:marLeft w:val="0"/>
      <w:marRight w:val="0"/>
      <w:marTop w:val="0"/>
      <w:marBottom w:val="0"/>
      <w:divBdr>
        <w:top w:val="none" w:sz="0" w:space="0" w:color="auto"/>
        <w:left w:val="none" w:sz="0" w:space="0" w:color="auto"/>
        <w:bottom w:val="none" w:sz="0" w:space="0" w:color="auto"/>
        <w:right w:val="none" w:sz="0" w:space="0" w:color="auto"/>
      </w:divBdr>
    </w:div>
    <w:div w:id="335619451">
      <w:bodyDiv w:val="1"/>
      <w:marLeft w:val="0"/>
      <w:marRight w:val="0"/>
      <w:marTop w:val="0"/>
      <w:marBottom w:val="0"/>
      <w:divBdr>
        <w:top w:val="none" w:sz="0" w:space="0" w:color="auto"/>
        <w:left w:val="none" w:sz="0" w:space="0" w:color="auto"/>
        <w:bottom w:val="none" w:sz="0" w:space="0" w:color="auto"/>
        <w:right w:val="none" w:sz="0" w:space="0" w:color="auto"/>
      </w:divBdr>
    </w:div>
    <w:div w:id="336273772">
      <w:bodyDiv w:val="1"/>
      <w:marLeft w:val="0"/>
      <w:marRight w:val="0"/>
      <w:marTop w:val="0"/>
      <w:marBottom w:val="0"/>
      <w:divBdr>
        <w:top w:val="none" w:sz="0" w:space="0" w:color="auto"/>
        <w:left w:val="none" w:sz="0" w:space="0" w:color="auto"/>
        <w:bottom w:val="none" w:sz="0" w:space="0" w:color="auto"/>
        <w:right w:val="none" w:sz="0" w:space="0" w:color="auto"/>
      </w:divBdr>
    </w:div>
    <w:div w:id="337276967">
      <w:bodyDiv w:val="1"/>
      <w:marLeft w:val="0"/>
      <w:marRight w:val="0"/>
      <w:marTop w:val="0"/>
      <w:marBottom w:val="0"/>
      <w:divBdr>
        <w:top w:val="none" w:sz="0" w:space="0" w:color="auto"/>
        <w:left w:val="none" w:sz="0" w:space="0" w:color="auto"/>
        <w:bottom w:val="none" w:sz="0" w:space="0" w:color="auto"/>
        <w:right w:val="none" w:sz="0" w:space="0" w:color="auto"/>
      </w:divBdr>
    </w:div>
    <w:div w:id="337855288">
      <w:bodyDiv w:val="1"/>
      <w:marLeft w:val="0"/>
      <w:marRight w:val="0"/>
      <w:marTop w:val="0"/>
      <w:marBottom w:val="0"/>
      <w:divBdr>
        <w:top w:val="none" w:sz="0" w:space="0" w:color="auto"/>
        <w:left w:val="none" w:sz="0" w:space="0" w:color="auto"/>
        <w:bottom w:val="none" w:sz="0" w:space="0" w:color="auto"/>
        <w:right w:val="none" w:sz="0" w:space="0" w:color="auto"/>
      </w:divBdr>
    </w:div>
    <w:div w:id="339090623">
      <w:bodyDiv w:val="1"/>
      <w:marLeft w:val="0"/>
      <w:marRight w:val="0"/>
      <w:marTop w:val="0"/>
      <w:marBottom w:val="0"/>
      <w:divBdr>
        <w:top w:val="none" w:sz="0" w:space="0" w:color="auto"/>
        <w:left w:val="none" w:sz="0" w:space="0" w:color="auto"/>
        <w:bottom w:val="none" w:sz="0" w:space="0" w:color="auto"/>
        <w:right w:val="none" w:sz="0" w:space="0" w:color="auto"/>
      </w:divBdr>
    </w:div>
    <w:div w:id="342440551">
      <w:bodyDiv w:val="1"/>
      <w:marLeft w:val="0"/>
      <w:marRight w:val="0"/>
      <w:marTop w:val="0"/>
      <w:marBottom w:val="0"/>
      <w:divBdr>
        <w:top w:val="none" w:sz="0" w:space="0" w:color="auto"/>
        <w:left w:val="none" w:sz="0" w:space="0" w:color="auto"/>
        <w:bottom w:val="none" w:sz="0" w:space="0" w:color="auto"/>
        <w:right w:val="none" w:sz="0" w:space="0" w:color="auto"/>
      </w:divBdr>
    </w:div>
    <w:div w:id="347609763">
      <w:bodyDiv w:val="1"/>
      <w:marLeft w:val="0"/>
      <w:marRight w:val="0"/>
      <w:marTop w:val="0"/>
      <w:marBottom w:val="0"/>
      <w:divBdr>
        <w:top w:val="none" w:sz="0" w:space="0" w:color="auto"/>
        <w:left w:val="none" w:sz="0" w:space="0" w:color="auto"/>
        <w:bottom w:val="none" w:sz="0" w:space="0" w:color="auto"/>
        <w:right w:val="none" w:sz="0" w:space="0" w:color="auto"/>
      </w:divBdr>
    </w:div>
    <w:div w:id="370692040">
      <w:bodyDiv w:val="1"/>
      <w:marLeft w:val="0"/>
      <w:marRight w:val="0"/>
      <w:marTop w:val="0"/>
      <w:marBottom w:val="0"/>
      <w:divBdr>
        <w:top w:val="none" w:sz="0" w:space="0" w:color="auto"/>
        <w:left w:val="none" w:sz="0" w:space="0" w:color="auto"/>
        <w:bottom w:val="none" w:sz="0" w:space="0" w:color="auto"/>
        <w:right w:val="none" w:sz="0" w:space="0" w:color="auto"/>
      </w:divBdr>
    </w:div>
    <w:div w:id="388696818">
      <w:bodyDiv w:val="1"/>
      <w:marLeft w:val="0"/>
      <w:marRight w:val="0"/>
      <w:marTop w:val="0"/>
      <w:marBottom w:val="0"/>
      <w:divBdr>
        <w:top w:val="none" w:sz="0" w:space="0" w:color="auto"/>
        <w:left w:val="none" w:sz="0" w:space="0" w:color="auto"/>
        <w:bottom w:val="none" w:sz="0" w:space="0" w:color="auto"/>
        <w:right w:val="none" w:sz="0" w:space="0" w:color="auto"/>
      </w:divBdr>
      <w:divsChild>
        <w:div w:id="1669939669">
          <w:marLeft w:val="0"/>
          <w:marRight w:val="0"/>
          <w:marTop w:val="0"/>
          <w:marBottom w:val="0"/>
          <w:divBdr>
            <w:top w:val="none" w:sz="0" w:space="0" w:color="auto"/>
            <w:left w:val="none" w:sz="0" w:space="0" w:color="auto"/>
            <w:bottom w:val="none" w:sz="0" w:space="0" w:color="auto"/>
            <w:right w:val="none" w:sz="0" w:space="0" w:color="auto"/>
          </w:divBdr>
        </w:div>
      </w:divsChild>
    </w:div>
    <w:div w:id="392893112">
      <w:bodyDiv w:val="1"/>
      <w:marLeft w:val="0"/>
      <w:marRight w:val="0"/>
      <w:marTop w:val="0"/>
      <w:marBottom w:val="0"/>
      <w:divBdr>
        <w:top w:val="none" w:sz="0" w:space="0" w:color="auto"/>
        <w:left w:val="none" w:sz="0" w:space="0" w:color="auto"/>
        <w:bottom w:val="none" w:sz="0" w:space="0" w:color="auto"/>
        <w:right w:val="none" w:sz="0" w:space="0" w:color="auto"/>
      </w:divBdr>
    </w:div>
    <w:div w:id="402264234">
      <w:bodyDiv w:val="1"/>
      <w:marLeft w:val="0"/>
      <w:marRight w:val="0"/>
      <w:marTop w:val="0"/>
      <w:marBottom w:val="0"/>
      <w:divBdr>
        <w:top w:val="none" w:sz="0" w:space="0" w:color="auto"/>
        <w:left w:val="none" w:sz="0" w:space="0" w:color="auto"/>
        <w:bottom w:val="none" w:sz="0" w:space="0" w:color="auto"/>
        <w:right w:val="none" w:sz="0" w:space="0" w:color="auto"/>
      </w:divBdr>
    </w:div>
    <w:div w:id="402606083">
      <w:bodyDiv w:val="1"/>
      <w:marLeft w:val="0"/>
      <w:marRight w:val="0"/>
      <w:marTop w:val="0"/>
      <w:marBottom w:val="0"/>
      <w:divBdr>
        <w:top w:val="none" w:sz="0" w:space="0" w:color="auto"/>
        <w:left w:val="none" w:sz="0" w:space="0" w:color="auto"/>
        <w:bottom w:val="none" w:sz="0" w:space="0" w:color="auto"/>
        <w:right w:val="none" w:sz="0" w:space="0" w:color="auto"/>
      </w:divBdr>
    </w:div>
    <w:div w:id="411244905">
      <w:bodyDiv w:val="1"/>
      <w:marLeft w:val="0"/>
      <w:marRight w:val="0"/>
      <w:marTop w:val="0"/>
      <w:marBottom w:val="0"/>
      <w:divBdr>
        <w:top w:val="none" w:sz="0" w:space="0" w:color="auto"/>
        <w:left w:val="none" w:sz="0" w:space="0" w:color="auto"/>
        <w:bottom w:val="none" w:sz="0" w:space="0" w:color="auto"/>
        <w:right w:val="none" w:sz="0" w:space="0" w:color="auto"/>
      </w:divBdr>
    </w:div>
    <w:div w:id="423116711">
      <w:bodyDiv w:val="1"/>
      <w:marLeft w:val="0"/>
      <w:marRight w:val="0"/>
      <w:marTop w:val="0"/>
      <w:marBottom w:val="0"/>
      <w:divBdr>
        <w:top w:val="none" w:sz="0" w:space="0" w:color="auto"/>
        <w:left w:val="none" w:sz="0" w:space="0" w:color="auto"/>
        <w:bottom w:val="none" w:sz="0" w:space="0" w:color="auto"/>
        <w:right w:val="none" w:sz="0" w:space="0" w:color="auto"/>
      </w:divBdr>
    </w:div>
    <w:div w:id="432290309">
      <w:bodyDiv w:val="1"/>
      <w:marLeft w:val="0"/>
      <w:marRight w:val="0"/>
      <w:marTop w:val="0"/>
      <w:marBottom w:val="0"/>
      <w:divBdr>
        <w:top w:val="none" w:sz="0" w:space="0" w:color="auto"/>
        <w:left w:val="none" w:sz="0" w:space="0" w:color="auto"/>
        <w:bottom w:val="none" w:sz="0" w:space="0" w:color="auto"/>
        <w:right w:val="none" w:sz="0" w:space="0" w:color="auto"/>
      </w:divBdr>
    </w:div>
    <w:div w:id="439300638">
      <w:bodyDiv w:val="1"/>
      <w:marLeft w:val="0"/>
      <w:marRight w:val="0"/>
      <w:marTop w:val="0"/>
      <w:marBottom w:val="0"/>
      <w:divBdr>
        <w:top w:val="none" w:sz="0" w:space="0" w:color="auto"/>
        <w:left w:val="none" w:sz="0" w:space="0" w:color="auto"/>
        <w:bottom w:val="none" w:sz="0" w:space="0" w:color="auto"/>
        <w:right w:val="none" w:sz="0" w:space="0" w:color="auto"/>
      </w:divBdr>
    </w:div>
    <w:div w:id="442455210">
      <w:bodyDiv w:val="1"/>
      <w:marLeft w:val="0"/>
      <w:marRight w:val="0"/>
      <w:marTop w:val="0"/>
      <w:marBottom w:val="0"/>
      <w:divBdr>
        <w:top w:val="none" w:sz="0" w:space="0" w:color="auto"/>
        <w:left w:val="none" w:sz="0" w:space="0" w:color="auto"/>
        <w:bottom w:val="none" w:sz="0" w:space="0" w:color="auto"/>
        <w:right w:val="none" w:sz="0" w:space="0" w:color="auto"/>
      </w:divBdr>
    </w:div>
    <w:div w:id="447622938">
      <w:bodyDiv w:val="1"/>
      <w:marLeft w:val="0"/>
      <w:marRight w:val="0"/>
      <w:marTop w:val="0"/>
      <w:marBottom w:val="0"/>
      <w:divBdr>
        <w:top w:val="none" w:sz="0" w:space="0" w:color="auto"/>
        <w:left w:val="none" w:sz="0" w:space="0" w:color="auto"/>
        <w:bottom w:val="none" w:sz="0" w:space="0" w:color="auto"/>
        <w:right w:val="none" w:sz="0" w:space="0" w:color="auto"/>
      </w:divBdr>
    </w:div>
    <w:div w:id="448167363">
      <w:bodyDiv w:val="1"/>
      <w:marLeft w:val="0"/>
      <w:marRight w:val="0"/>
      <w:marTop w:val="0"/>
      <w:marBottom w:val="0"/>
      <w:divBdr>
        <w:top w:val="none" w:sz="0" w:space="0" w:color="auto"/>
        <w:left w:val="none" w:sz="0" w:space="0" w:color="auto"/>
        <w:bottom w:val="none" w:sz="0" w:space="0" w:color="auto"/>
        <w:right w:val="none" w:sz="0" w:space="0" w:color="auto"/>
      </w:divBdr>
    </w:div>
    <w:div w:id="449125673">
      <w:bodyDiv w:val="1"/>
      <w:marLeft w:val="0"/>
      <w:marRight w:val="0"/>
      <w:marTop w:val="0"/>
      <w:marBottom w:val="0"/>
      <w:divBdr>
        <w:top w:val="none" w:sz="0" w:space="0" w:color="auto"/>
        <w:left w:val="none" w:sz="0" w:space="0" w:color="auto"/>
        <w:bottom w:val="none" w:sz="0" w:space="0" w:color="auto"/>
        <w:right w:val="none" w:sz="0" w:space="0" w:color="auto"/>
      </w:divBdr>
    </w:div>
    <w:div w:id="456527121">
      <w:bodyDiv w:val="1"/>
      <w:marLeft w:val="0"/>
      <w:marRight w:val="0"/>
      <w:marTop w:val="0"/>
      <w:marBottom w:val="0"/>
      <w:divBdr>
        <w:top w:val="none" w:sz="0" w:space="0" w:color="auto"/>
        <w:left w:val="none" w:sz="0" w:space="0" w:color="auto"/>
        <w:bottom w:val="none" w:sz="0" w:space="0" w:color="auto"/>
        <w:right w:val="none" w:sz="0" w:space="0" w:color="auto"/>
      </w:divBdr>
    </w:div>
    <w:div w:id="461120970">
      <w:bodyDiv w:val="1"/>
      <w:marLeft w:val="0"/>
      <w:marRight w:val="0"/>
      <w:marTop w:val="0"/>
      <w:marBottom w:val="0"/>
      <w:divBdr>
        <w:top w:val="none" w:sz="0" w:space="0" w:color="auto"/>
        <w:left w:val="none" w:sz="0" w:space="0" w:color="auto"/>
        <w:bottom w:val="none" w:sz="0" w:space="0" w:color="auto"/>
        <w:right w:val="none" w:sz="0" w:space="0" w:color="auto"/>
      </w:divBdr>
    </w:div>
    <w:div w:id="464733846">
      <w:bodyDiv w:val="1"/>
      <w:marLeft w:val="0"/>
      <w:marRight w:val="0"/>
      <w:marTop w:val="0"/>
      <w:marBottom w:val="0"/>
      <w:divBdr>
        <w:top w:val="none" w:sz="0" w:space="0" w:color="auto"/>
        <w:left w:val="none" w:sz="0" w:space="0" w:color="auto"/>
        <w:bottom w:val="none" w:sz="0" w:space="0" w:color="auto"/>
        <w:right w:val="none" w:sz="0" w:space="0" w:color="auto"/>
      </w:divBdr>
    </w:div>
    <w:div w:id="468743748">
      <w:bodyDiv w:val="1"/>
      <w:marLeft w:val="0"/>
      <w:marRight w:val="0"/>
      <w:marTop w:val="0"/>
      <w:marBottom w:val="0"/>
      <w:divBdr>
        <w:top w:val="none" w:sz="0" w:space="0" w:color="auto"/>
        <w:left w:val="none" w:sz="0" w:space="0" w:color="auto"/>
        <w:bottom w:val="none" w:sz="0" w:space="0" w:color="auto"/>
        <w:right w:val="none" w:sz="0" w:space="0" w:color="auto"/>
      </w:divBdr>
    </w:div>
    <w:div w:id="476191225">
      <w:bodyDiv w:val="1"/>
      <w:marLeft w:val="0"/>
      <w:marRight w:val="0"/>
      <w:marTop w:val="0"/>
      <w:marBottom w:val="0"/>
      <w:divBdr>
        <w:top w:val="none" w:sz="0" w:space="0" w:color="auto"/>
        <w:left w:val="none" w:sz="0" w:space="0" w:color="auto"/>
        <w:bottom w:val="none" w:sz="0" w:space="0" w:color="auto"/>
        <w:right w:val="none" w:sz="0" w:space="0" w:color="auto"/>
      </w:divBdr>
    </w:div>
    <w:div w:id="477184539">
      <w:bodyDiv w:val="1"/>
      <w:marLeft w:val="0"/>
      <w:marRight w:val="0"/>
      <w:marTop w:val="0"/>
      <w:marBottom w:val="0"/>
      <w:divBdr>
        <w:top w:val="none" w:sz="0" w:space="0" w:color="auto"/>
        <w:left w:val="none" w:sz="0" w:space="0" w:color="auto"/>
        <w:bottom w:val="none" w:sz="0" w:space="0" w:color="auto"/>
        <w:right w:val="none" w:sz="0" w:space="0" w:color="auto"/>
      </w:divBdr>
    </w:div>
    <w:div w:id="477770193">
      <w:bodyDiv w:val="1"/>
      <w:marLeft w:val="0"/>
      <w:marRight w:val="0"/>
      <w:marTop w:val="0"/>
      <w:marBottom w:val="0"/>
      <w:divBdr>
        <w:top w:val="none" w:sz="0" w:space="0" w:color="auto"/>
        <w:left w:val="none" w:sz="0" w:space="0" w:color="auto"/>
        <w:bottom w:val="none" w:sz="0" w:space="0" w:color="auto"/>
        <w:right w:val="none" w:sz="0" w:space="0" w:color="auto"/>
      </w:divBdr>
    </w:div>
    <w:div w:id="478887554">
      <w:bodyDiv w:val="1"/>
      <w:marLeft w:val="0"/>
      <w:marRight w:val="0"/>
      <w:marTop w:val="0"/>
      <w:marBottom w:val="0"/>
      <w:divBdr>
        <w:top w:val="none" w:sz="0" w:space="0" w:color="auto"/>
        <w:left w:val="none" w:sz="0" w:space="0" w:color="auto"/>
        <w:bottom w:val="none" w:sz="0" w:space="0" w:color="auto"/>
        <w:right w:val="none" w:sz="0" w:space="0" w:color="auto"/>
      </w:divBdr>
    </w:div>
    <w:div w:id="480468960">
      <w:bodyDiv w:val="1"/>
      <w:marLeft w:val="0"/>
      <w:marRight w:val="0"/>
      <w:marTop w:val="0"/>
      <w:marBottom w:val="0"/>
      <w:divBdr>
        <w:top w:val="none" w:sz="0" w:space="0" w:color="auto"/>
        <w:left w:val="none" w:sz="0" w:space="0" w:color="auto"/>
        <w:bottom w:val="none" w:sz="0" w:space="0" w:color="auto"/>
        <w:right w:val="none" w:sz="0" w:space="0" w:color="auto"/>
      </w:divBdr>
    </w:div>
    <w:div w:id="481197681">
      <w:bodyDiv w:val="1"/>
      <w:marLeft w:val="0"/>
      <w:marRight w:val="0"/>
      <w:marTop w:val="0"/>
      <w:marBottom w:val="0"/>
      <w:divBdr>
        <w:top w:val="none" w:sz="0" w:space="0" w:color="auto"/>
        <w:left w:val="none" w:sz="0" w:space="0" w:color="auto"/>
        <w:bottom w:val="none" w:sz="0" w:space="0" w:color="auto"/>
        <w:right w:val="none" w:sz="0" w:space="0" w:color="auto"/>
      </w:divBdr>
    </w:div>
    <w:div w:id="484318654">
      <w:bodyDiv w:val="1"/>
      <w:marLeft w:val="0"/>
      <w:marRight w:val="0"/>
      <w:marTop w:val="0"/>
      <w:marBottom w:val="0"/>
      <w:divBdr>
        <w:top w:val="none" w:sz="0" w:space="0" w:color="auto"/>
        <w:left w:val="none" w:sz="0" w:space="0" w:color="auto"/>
        <w:bottom w:val="none" w:sz="0" w:space="0" w:color="auto"/>
        <w:right w:val="none" w:sz="0" w:space="0" w:color="auto"/>
      </w:divBdr>
    </w:div>
    <w:div w:id="485246016">
      <w:bodyDiv w:val="1"/>
      <w:marLeft w:val="0"/>
      <w:marRight w:val="0"/>
      <w:marTop w:val="0"/>
      <w:marBottom w:val="0"/>
      <w:divBdr>
        <w:top w:val="none" w:sz="0" w:space="0" w:color="auto"/>
        <w:left w:val="none" w:sz="0" w:space="0" w:color="auto"/>
        <w:bottom w:val="none" w:sz="0" w:space="0" w:color="auto"/>
        <w:right w:val="none" w:sz="0" w:space="0" w:color="auto"/>
      </w:divBdr>
    </w:div>
    <w:div w:id="487595112">
      <w:bodyDiv w:val="1"/>
      <w:marLeft w:val="0"/>
      <w:marRight w:val="0"/>
      <w:marTop w:val="0"/>
      <w:marBottom w:val="0"/>
      <w:divBdr>
        <w:top w:val="none" w:sz="0" w:space="0" w:color="auto"/>
        <w:left w:val="none" w:sz="0" w:space="0" w:color="auto"/>
        <w:bottom w:val="none" w:sz="0" w:space="0" w:color="auto"/>
        <w:right w:val="none" w:sz="0" w:space="0" w:color="auto"/>
      </w:divBdr>
    </w:div>
    <w:div w:id="488909023">
      <w:bodyDiv w:val="1"/>
      <w:marLeft w:val="0"/>
      <w:marRight w:val="0"/>
      <w:marTop w:val="0"/>
      <w:marBottom w:val="0"/>
      <w:divBdr>
        <w:top w:val="none" w:sz="0" w:space="0" w:color="auto"/>
        <w:left w:val="none" w:sz="0" w:space="0" w:color="auto"/>
        <w:bottom w:val="none" w:sz="0" w:space="0" w:color="auto"/>
        <w:right w:val="none" w:sz="0" w:space="0" w:color="auto"/>
      </w:divBdr>
    </w:div>
    <w:div w:id="492719643">
      <w:bodyDiv w:val="1"/>
      <w:marLeft w:val="0"/>
      <w:marRight w:val="0"/>
      <w:marTop w:val="0"/>
      <w:marBottom w:val="0"/>
      <w:divBdr>
        <w:top w:val="none" w:sz="0" w:space="0" w:color="auto"/>
        <w:left w:val="none" w:sz="0" w:space="0" w:color="auto"/>
        <w:bottom w:val="none" w:sz="0" w:space="0" w:color="auto"/>
        <w:right w:val="none" w:sz="0" w:space="0" w:color="auto"/>
      </w:divBdr>
    </w:div>
    <w:div w:id="500052018">
      <w:bodyDiv w:val="1"/>
      <w:marLeft w:val="0"/>
      <w:marRight w:val="0"/>
      <w:marTop w:val="0"/>
      <w:marBottom w:val="0"/>
      <w:divBdr>
        <w:top w:val="none" w:sz="0" w:space="0" w:color="auto"/>
        <w:left w:val="none" w:sz="0" w:space="0" w:color="auto"/>
        <w:bottom w:val="none" w:sz="0" w:space="0" w:color="auto"/>
        <w:right w:val="none" w:sz="0" w:space="0" w:color="auto"/>
      </w:divBdr>
      <w:divsChild>
        <w:div w:id="1001009005">
          <w:marLeft w:val="0"/>
          <w:marRight w:val="0"/>
          <w:marTop w:val="0"/>
          <w:marBottom w:val="0"/>
          <w:divBdr>
            <w:top w:val="none" w:sz="0" w:space="0" w:color="auto"/>
            <w:left w:val="none" w:sz="0" w:space="0" w:color="auto"/>
            <w:bottom w:val="none" w:sz="0" w:space="0" w:color="auto"/>
            <w:right w:val="none" w:sz="0" w:space="0" w:color="auto"/>
          </w:divBdr>
          <w:divsChild>
            <w:div w:id="1931964856">
              <w:marLeft w:val="0"/>
              <w:marRight w:val="0"/>
              <w:marTop w:val="0"/>
              <w:marBottom w:val="0"/>
              <w:divBdr>
                <w:top w:val="none" w:sz="0" w:space="0" w:color="auto"/>
                <w:left w:val="none" w:sz="0" w:space="0" w:color="auto"/>
                <w:bottom w:val="none" w:sz="0" w:space="0" w:color="auto"/>
                <w:right w:val="none" w:sz="0" w:space="0" w:color="auto"/>
              </w:divBdr>
              <w:divsChild>
                <w:div w:id="162866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57467">
          <w:marLeft w:val="0"/>
          <w:marRight w:val="0"/>
          <w:marTop w:val="0"/>
          <w:marBottom w:val="0"/>
          <w:divBdr>
            <w:top w:val="none" w:sz="0" w:space="0" w:color="auto"/>
            <w:left w:val="none" w:sz="0" w:space="0" w:color="auto"/>
            <w:bottom w:val="none" w:sz="0" w:space="0" w:color="auto"/>
            <w:right w:val="none" w:sz="0" w:space="0" w:color="auto"/>
          </w:divBdr>
          <w:divsChild>
            <w:div w:id="1573157254">
              <w:marLeft w:val="0"/>
              <w:marRight w:val="0"/>
              <w:marTop w:val="0"/>
              <w:marBottom w:val="0"/>
              <w:divBdr>
                <w:top w:val="none" w:sz="0" w:space="0" w:color="auto"/>
                <w:left w:val="none" w:sz="0" w:space="0" w:color="auto"/>
                <w:bottom w:val="none" w:sz="0" w:space="0" w:color="auto"/>
                <w:right w:val="none" w:sz="0" w:space="0" w:color="auto"/>
              </w:divBdr>
              <w:divsChild>
                <w:div w:id="1406106538">
                  <w:marLeft w:val="0"/>
                  <w:marRight w:val="0"/>
                  <w:marTop w:val="0"/>
                  <w:marBottom w:val="0"/>
                  <w:divBdr>
                    <w:top w:val="none" w:sz="0" w:space="0" w:color="auto"/>
                    <w:left w:val="none" w:sz="0" w:space="0" w:color="auto"/>
                    <w:bottom w:val="none" w:sz="0" w:space="0" w:color="auto"/>
                    <w:right w:val="none" w:sz="0" w:space="0" w:color="auto"/>
                  </w:divBdr>
                  <w:divsChild>
                    <w:div w:id="19703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53168">
      <w:bodyDiv w:val="1"/>
      <w:marLeft w:val="0"/>
      <w:marRight w:val="0"/>
      <w:marTop w:val="0"/>
      <w:marBottom w:val="0"/>
      <w:divBdr>
        <w:top w:val="none" w:sz="0" w:space="0" w:color="auto"/>
        <w:left w:val="none" w:sz="0" w:space="0" w:color="auto"/>
        <w:bottom w:val="none" w:sz="0" w:space="0" w:color="auto"/>
        <w:right w:val="none" w:sz="0" w:space="0" w:color="auto"/>
      </w:divBdr>
    </w:div>
    <w:div w:id="511846086">
      <w:bodyDiv w:val="1"/>
      <w:marLeft w:val="0"/>
      <w:marRight w:val="0"/>
      <w:marTop w:val="0"/>
      <w:marBottom w:val="0"/>
      <w:divBdr>
        <w:top w:val="none" w:sz="0" w:space="0" w:color="auto"/>
        <w:left w:val="none" w:sz="0" w:space="0" w:color="auto"/>
        <w:bottom w:val="none" w:sz="0" w:space="0" w:color="auto"/>
        <w:right w:val="none" w:sz="0" w:space="0" w:color="auto"/>
      </w:divBdr>
    </w:div>
    <w:div w:id="514226336">
      <w:bodyDiv w:val="1"/>
      <w:marLeft w:val="0"/>
      <w:marRight w:val="0"/>
      <w:marTop w:val="0"/>
      <w:marBottom w:val="0"/>
      <w:divBdr>
        <w:top w:val="none" w:sz="0" w:space="0" w:color="auto"/>
        <w:left w:val="none" w:sz="0" w:space="0" w:color="auto"/>
        <w:bottom w:val="none" w:sz="0" w:space="0" w:color="auto"/>
        <w:right w:val="none" w:sz="0" w:space="0" w:color="auto"/>
      </w:divBdr>
    </w:div>
    <w:div w:id="516699512">
      <w:bodyDiv w:val="1"/>
      <w:marLeft w:val="0"/>
      <w:marRight w:val="0"/>
      <w:marTop w:val="0"/>
      <w:marBottom w:val="0"/>
      <w:divBdr>
        <w:top w:val="none" w:sz="0" w:space="0" w:color="auto"/>
        <w:left w:val="none" w:sz="0" w:space="0" w:color="auto"/>
        <w:bottom w:val="none" w:sz="0" w:space="0" w:color="auto"/>
        <w:right w:val="none" w:sz="0" w:space="0" w:color="auto"/>
      </w:divBdr>
    </w:div>
    <w:div w:id="520169182">
      <w:bodyDiv w:val="1"/>
      <w:marLeft w:val="0"/>
      <w:marRight w:val="0"/>
      <w:marTop w:val="0"/>
      <w:marBottom w:val="0"/>
      <w:divBdr>
        <w:top w:val="none" w:sz="0" w:space="0" w:color="auto"/>
        <w:left w:val="none" w:sz="0" w:space="0" w:color="auto"/>
        <w:bottom w:val="none" w:sz="0" w:space="0" w:color="auto"/>
        <w:right w:val="none" w:sz="0" w:space="0" w:color="auto"/>
      </w:divBdr>
    </w:div>
    <w:div w:id="530923361">
      <w:bodyDiv w:val="1"/>
      <w:marLeft w:val="0"/>
      <w:marRight w:val="0"/>
      <w:marTop w:val="0"/>
      <w:marBottom w:val="0"/>
      <w:divBdr>
        <w:top w:val="none" w:sz="0" w:space="0" w:color="auto"/>
        <w:left w:val="none" w:sz="0" w:space="0" w:color="auto"/>
        <w:bottom w:val="none" w:sz="0" w:space="0" w:color="auto"/>
        <w:right w:val="none" w:sz="0" w:space="0" w:color="auto"/>
      </w:divBdr>
    </w:div>
    <w:div w:id="536620036">
      <w:bodyDiv w:val="1"/>
      <w:marLeft w:val="0"/>
      <w:marRight w:val="0"/>
      <w:marTop w:val="0"/>
      <w:marBottom w:val="0"/>
      <w:divBdr>
        <w:top w:val="none" w:sz="0" w:space="0" w:color="auto"/>
        <w:left w:val="none" w:sz="0" w:space="0" w:color="auto"/>
        <w:bottom w:val="none" w:sz="0" w:space="0" w:color="auto"/>
        <w:right w:val="none" w:sz="0" w:space="0" w:color="auto"/>
      </w:divBdr>
    </w:div>
    <w:div w:id="542014989">
      <w:bodyDiv w:val="1"/>
      <w:marLeft w:val="0"/>
      <w:marRight w:val="0"/>
      <w:marTop w:val="0"/>
      <w:marBottom w:val="0"/>
      <w:divBdr>
        <w:top w:val="none" w:sz="0" w:space="0" w:color="auto"/>
        <w:left w:val="none" w:sz="0" w:space="0" w:color="auto"/>
        <w:bottom w:val="none" w:sz="0" w:space="0" w:color="auto"/>
        <w:right w:val="none" w:sz="0" w:space="0" w:color="auto"/>
      </w:divBdr>
    </w:div>
    <w:div w:id="546844846">
      <w:bodyDiv w:val="1"/>
      <w:marLeft w:val="0"/>
      <w:marRight w:val="0"/>
      <w:marTop w:val="0"/>
      <w:marBottom w:val="0"/>
      <w:divBdr>
        <w:top w:val="none" w:sz="0" w:space="0" w:color="auto"/>
        <w:left w:val="none" w:sz="0" w:space="0" w:color="auto"/>
        <w:bottom w:val="none" w:sz="0" w:space="0" w:color="auto"/>
        <w:right w:val="none" w:sz="0" w:space="0" w:color="auto"/>
      </w:divBdr>
    </w:div>
    <w:div w:id="546916698">
      <w:bodyDiv w:val="1"/>
      <w:marLeft w:val="0"/>
      <w:marRight w:val="0"/>
      <w:marTop w:val="0"/>
      <w:marBottom w:val="0"/>
      <w:divBdr>
        <w:top w:val="none" w:sz="0" w:space="0" w:color="auto"/>
        <w:left w:val="none" w:sz="0" w:space="0" w:color="auto"/>
        <w:bottom w:val="none" w:sz="0" w:space="0" w:color="auto"/>
        <w:right w:val="none" w:sz="0" w:space="0" w:color="auto"/>
      </w:divBdr>
    </w:div>
    <w:div w:id="547884913">
      <w:bodyDiv w:val="1"/>
      <w:marLeft w:val="0"/>
      <w:marRight w:val="0"/>
      <w:marTop w:val="0"/>
      <w:marBottom w:val="0"/>
      <w:divBdr>
        <w:top w:val="none" w:sz="0" w:space="0" w:color="auto"/>
        <w:left w:val="none" w:sz="0" w:space="0" w:color="auto"/>
        <w:bottom w:val="none" w:sz="0" w:space="0" w:color="auto"/>
        <w:right w:val="none" w:sz="0" w:space="0" w:color="auto"/>
      </w:divBdr>
    </w:div>
    <w:div w:id="549609273">
      <w:bodyDiv w:val="1"/>
      <w:marLeft w:val="0"/>
      <w:marRight w:val="0"/>
      <w:marTop w:val="0"/>
      <w:marBottom w:val="0"/>
      <w:divBdr>
        <w:top w:val="none" w:sz="0" w:space="0" w:color="auto"/>
        <w:left w:val="none" w:sz="0" w:space="0" w:color="auto"/>
        <w:bottom w:val="none" w:sz="0" w:space="0" w:color="auto"/>
        <w:right w:val="none" w:sz="0" w:space="0" w:color="auto"/>
      </w:divBdr>
    </w:div>
    <w:div w:id="552229432">
      <w:bodyDiv w:val="1"/>
      <w:marLeft w:val="0"/>
      <w:marRight w:val="0"/>
      <w:marTop w:val="0"/>
      <w:marBottom w:val="0"/>
      <w:divBdr>
        <w:top w:val="none" w:sz="0" w:space="0" w:color="auto"/>
        <w:left w:val="none" w:sz="0" w:space="0" w:color="auto"/>
        <w:bottom w:val="none" w:sz="0" w:space="0" w:color="auto"/>
        <w:right w:val="none" w:sz="0" w:space="0" w:color="auto"/>
      </w:divBdr>
    </w:div>
    <w:div w:id="561869461">
      <w:bodyDiv w:val="1"/>
      <w:marLeft w:val="0"/>
      <w:marRight w:val="0"/>
      <w:marTop w:val="0"/>
      <w:marBottom w:val="0"/>
      <w:divBdr>
        <w:top w:val="none" w:sz="0" w:space="0" w:color="auto"/>
        <w:left w:val="none" w:sz="0" w:space="0" w:color="auto"/>
        <w:bottom w:val="none" w:sz="0" w:space="0" w:color="auto"/>
        <w:right w:val="none" w:sz="0" w:space="0" w:color="auto"/>
      </w:divBdr>
    </w:div>
    <w:div w:id="562645922">
      <w:bodyDiv w:val="1"/>
      <w:marLeft w:val="0"/>
      <w:marRight w:val="0"/>
      <w:marTop w:val="0"/>
      <w:marBottom w:val="0"/>
      <w:divBdr>
        <w:top w:val="none" w:sz="0" w:space="0" w:color="auto"/>
        <w:left w:val="none" w:sz="0" w:space="0" w:color="auto"/>
        <w:bottom w:val="none" w:sz="0" w:space="0" w:color="auto"/>
        <w:right w:val="none" w:sz="0" w:space="0" w:color="auto"/>
      </w:divBdr>
    </w:div>
    <w:div w:id="563612150">
      <w:bodyDiv w:val="1"/>
      <w:marLeft w:val="0"/>
      <w:marRight w:val="0"/>
      <w:marTop w:val="0"/>
      <w:marBottom w:val="0"/>
      <w:divBdr>
        <w:top w:val="none" w:sz="0" w:space="0" w:color="auto"/>
        <w:left w:val="none" w:sz="0" w:space="0" w:color="auto"/>
        <w:bottom w:val="none" w:sz="0" w:space="0" w:color="auto"/>
        <w:right w:val="none" w:sz="0" w:space="0" w:color="auto"/>
      </w:divBdr>
      <w:divsChild>
        <w:div w:id="1590699468">
          <w:marLeft w:val="0"/>
          <w:marRight w:val="0"/>
          <w:marTop w:val="0"/>
          <w:marBottom w:val="0"/>
          <w:divBdr>
            <w:top w:val="none" w:sz="0" w:space="0" w:color="auto"/>
            <w:left w:val="none" w:sz="0" w:space="0" w:color="auto"/>
            <w:bottom w:val="none" w:sz="0" w:space="0" w:color="auto"/>
            <w:right w:val="none" w:sz="0" w:space="0" w:color="auto"/>
          </w:divBdr>
        </w:div>
      </w:divsChild>
    </w:div>
    <w:div w:id="565533819">
      <w:bodyDiv w:val="1"/>
      <w:marLeft w:val="0"/>
      <w:marRight w:val="0"/>
      <w:marTop w:val="0"/>
      <w:marBottom w:val="0"/>
      <w:divBdr>
        <w:top w:val="none" w:sz="0" w:space="0" w:color="auto"/>
        <w:left w:val="none" w:sz="0" w:space="0" w:color="auto"/>
        <w:bottom w:val="none" w:sz="0" w:space="0" w:color="auto"/>
        <w:right w:val="none" w:sz="0" w:space="0" w:color="auto"/>
      </w:divBdr>
    </w:div>
    <w:div w:id="575746297">
      <w:bodyDiv w:val="1"/>
      <w:marLeft w:val="0"/>
      <w:marRight w:val="0"/>
      <w:marTop w:val="0"/>
      <w:marBottom w:val="0"/>
      <w:divBdr>
        <w:top w:val="none" w:sz="0" w:space="0" w:color="auto"/>
        <w:left w:val="none" w:sz="0" w:space="0" w:color="auto"/>
        <w:bottom w:val="none" w:sz="0" w:space="0" w:color="auto"/>
        <w:right w:val="none" w:sz="0" w:space="0" w:color="auto"/>
      </w:divBdr>
    </w:div>
    <w:div w:id="584266625">
      <w:bodyDiv w:val="1"/>
      <w:marLeft w:val="0"/>
      <w:marRight w:val="0"/>
      <w:marTop w:val="0"/>
      <w:marBottom w:val="0"/>
      <w:divBdr>
        <w:top w:val="none" w:sz="0" w:space="0" w:color="auto"/>
        <w:left w:val="none" w:sz="0" w:space="0" w:color="auto"/>
        <w:bottom w:val="none" w:sz="0" w:space="0" w:color="auto"/>
        <w:right w:val="none" w:sz="0" w:space="0" w:color="auto"/>
      </w:divBdr>
    </w:div>
    <w:div w:id="586499113">
      <w:bodyDiv w:val="1"/>
      <w:marLeft w:val="0"/>
      <w:marRight w:val="0"/>
      <w:marTop w:val="0"/>
      <w:marBottom w:val="0"/>
      <w:divBdr>
        <w:top w:val="none" w:sz="0" w:space="0" w:color="auto"/>
        <w:left w:val="none" w:sz="0" w:space="0" w:color="auto"/>
        <w:bottom w:val="none" w:sz="0" w:space="0" w:color="auto"/>
        <w:right w:val="none" w:sz="0" w:space="0" w:color="auto"/>
      </w:divBdr>
    </w:div>
    <w:div w:id="597717316">
      <w:bodyDiv w:val="1"/>
      <w:marLeft w:val="0"/>
      <w:marRight w:val="0"/>
      <w:marTop w:val="0"/>
      <w:marBottom w:val="0"/>
      <w:divBdr>
        <w:top w:val="none" w:sz="0" w:space="0" w:color="auto"/>
        <w:left w:val="none" w:sz="0" w:space="0" w:color="auto"/>
        <w:bottom w:val="none" w:sz="0" w:space="0" w:color="auto"/>
        <w:right w:val="none" w:sz="0" w:space="0" w:color="auto"/>
      </w:divBdr>
    </w:div>
    <w:div w:id="600727392">
      <w:bodyDiv w:val="1"/>
      <w:marLeft w:val="0"/>
      <w:marRight w:val="0"/>
      <w:marTop w:val="0"/>
      <w:marBottom w:val="0"/>
      <w:divBdr>
        <w:top w:val="none" w:sz="0" w:space="0" w:color="auto"/>
        <w:left w:val="none" w:sz="0" w:space="0" w:color="auto"/>
        <w:bottom w:val="none" w:sz="0" w:space="0" w:color="auto"/>
        <w:right w:val="none" w:sz="0" w:space="0" w:color="auto"/>
      </w:divBdr>
    </w:div>
    <w:div w:id="602303705">
      <w:bodyDiv w:val="1"/>
      <w:marLeft w:val="0"/>
      <w:marRight w:val="0"/>
      <w:marTop w:val="0"/>
      <w:marBottom w:val="0"/>
      <w:divBdr>
        <w:top w:val="none" w:sz="0" w:space="0" w:color="auto"/>
        <w:left w:val="none" w:sz="0" w:space="0" w:color="auto"/>
        <w:bottom w:val="none" w:sz="0" w:space="0" w:color="auto"/>
        <w:right w:val="none" w:sz="0" w:space="0" w:color="auto"/>
      </w:divBdr>
      <w:divsChild>
        <w:div w:id="1874683845">
          <w:marLeft w:val="0"/>
          <w:marRight w:val="0"/>
          <w:marTop w:val="0"/>
          <w:marBottom w:val="0"/>
          <w:divBdr>
            <w:top w:val="none" w:sz="0" w:space="0" w:color="auto"/>
            <w:left w:val="none" w:sz="0" w:space="0" w:color="auto"/>
            <w:bottom w:val="none" w:sz="0" w:space="0" w:color="auto"/>
            <w:right w:val="none" w:sz="0" w:space="0" w:color="auto"/>
          </w:divBdr>
          <w:divsChild>
            <w:div w:id="868103104">
              <w:marLeft w:val="0"/>
              <w:marRight w:val="0"/>
              <w:marTop w:val="0"/>
              <w:marBottom w:val="0"/>
              <w:divBdr>
                <w:top w:val="none" w:sz="0" w:space="0" w:color="auto"/>
                <w:left w:val="none" w:sz="0" w:space="0" w:color="auto"/>
                <w:bottom w:val="none" w:sz="0" w:space="0" w:color="auto"/>
                <w:right w:val="none" w:sz="0" w:space="0" w:color="auto"/>
              </w:divBdr>
              <w:divsChild>
                <w:div w:id="134343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06967">
      <w:bodyDiv w:val="1"/>
      <w:marLeft w:val="0"/>
      <w:marRight w:val="0"/>
      <w:marTop w:val="0"/>
      <w:marBottom w:val="0"/>
      <w:divBdr>
        <w:top w:val="none" w:sz="0" w:space="0" w:color="auto"/>
        <w:left w:val="none" w:sz="0" w:space="0" w:color="auto"/>
        <w:bottom w:val="none" w:sz="0" w:space="0" w:color="auto"/>
        <w:right w:val="none" w:sz="0" w:space="0" w:color="auto"/>
      </w:divBdr>
    </w:div>
    <w:div w:id="611129574">
      <w:bodyDiv w:val="1"/>
      <w:marLeft w:val="0"/>
      <w:marRight w:val="0"/>
      <w:marTop w:val="0"/>
      <w:marBottom w:val="0"/>
      <w:divBdr>
        <w:top w:val="none" w:sz="0" w:space="0" w:color="auto"/>
        <w:left w:val="none" w:sz="0" w:space="0" w:color="auto"/>
        <w:bottom w:val="none" w:sz="0" w:space="0" w:color="auto"/>
        <w:right w:val="none" w:sz="0" w:space="0" w:color="auto"/>
      </w:divBdr>
    </w:div>
    <w:div w:id="616642979">
      <w:bodyDiv w:val="1"/>
      <w:marLeft w:val="0"/>
      <w:marRight w:val="0"/>
      <w:marTop w:val="0"/>
      <w:marBottom w:val="0"/>
      <w:divBdr>
        <w:top w:val="none" w:sz="0" w:space="0" w:color="auto"/>
        <w:left w:val="none" w:sz="0" w:space="0" w:color="auto"/>
        <w:bottom w:val="none" w:sz="0" w:space="0" w:color="auto"/>
        <w:right w:val="none" w:sz="0" w:space="0" w:color="auto"/>
      </w:divBdr>
    </w:div>
    <w:div w:id="618992534">
      <w:bodyDiv w:val="1"/>
      <w:marLeft w:val="0"/>
      <w:marRight w:val="0"/>
      <w:marTop w:val="0"/>
      <w:marBottom w:val="0"/>
      <w:divBdr>
        <w:top w:val="none" w:sz="0" w:space="0" w:color="auto"/>
        <w:left w:val="none" w:sz="0" w:space="0" w:color="auto"/>
        <w:bottom w:val="none" w:sz="0" w:space="0" w:color="auto"/>
        <w:right w:val="none" w:sz="0" w:space="0" w:color="auto"/>
      </w:divBdr>
    </w:div>
    <w:div w:id="623803566">
      <w:bodyDiv w:val="1"/>
      <w:marLeft w:val="0"/>
      <w:marRight w:val="0"/>
      <w:marTop w:val="0"/>
      <w:marBottom w:val="0"/>
      <w:divBdr>
        <w:top w:val="none" w:sz="0" w:space="0" w:color="auto"/>
        <w:left w:val="none" w:sz="0" w:space="0" w:color="auto"/>
        <w:bottom w:val="none" w:sz="0" w:space="0" w:color="auto"/>
        <w:right w:val="none" w:sz="0" w:space="0" w:color="auto"/>
      </w:divBdr>
    </w:div>
    <w:div w:id="624770303">
      <w:bodyDiv w:val="1"/>
      <w:marLeft w:val="0"/>
      <w:marRight w:val="0"/>
      <w:marTop w:val="0"/>
      <w:marBottom w:val="0"/>
      <w:divBdr>
        <w:top w:val="none" w:sz="0" w:space="0" w:color="auto"/>
        <w:left w:val="none" w:sz="0" w:space="0" w:color="auto"/>
        <w:bottom w:val="none" w:sz="0" w:space="0" w:color="auto"/>
        <w:right w:val="none" w:sz="0" w:space="0" w:color="auto"/>
      </w:divBdr>
    </w:div>
    <w:div w:id="625090716">
      <w:bodyDiv w:val="1"/>
      <w:marLeft w:val="0"/>
      <w:marRight w:val="0"/>
      <w:marTop w:val="0"/>
      <w:marBottom w:val="0"/>
      <w:divBdr>
        <w:top w:val="none" w:sz="0" w:space="0" w:color="auto"/>
        <w:left w:val="none" w:sz="0" w:space="0" w:color="auto"/>
        <w:bottom w:val="none" w:sz="0" w:space="0" w:color="auto"/>
        <w:right w:val="none" w:sz="0" w:space="0" w:color="auto"/>
      </w:divBdr>
      <w:divsChild>
        <w:div w:id="1991865440">
          <w:marLeft w:val="0"/>
          <w:marRight w:val="0"/>
          <w:marTop w:val="0"/>
          <w:marBottom w:val="0"/>
          <w:divBdr>
            <w:top w:val="none" w:sz="0" w:space="0" w:color="auto"/>
            <w:left w:val="none" w:sz="0" w:space="0" w:color="auto"/>
            <w:bottom w:val="none" w:sz="0" w:space="0" w:color="auto"/>
            <w:right w:val="none" w:sz="0" w:space="0" w:color="auto"/>
          </w:divBdr>
        </w:div>
      </w:divsChild>
    </w:div>
    <w:div w:id="630331664">
      <w:bodyDiv w:val="1"/>
      <w:marLeft w:val="0"/>
      <w:marRight w:val="0"/>
      <w:marTop w:val="0"/>
      <w:marBottom w:val="0"/>
      <w:divBdr>
        <w:top w:val="none" w:sz="0" w:space="0" w:color="auto"/>
        <w:left w:val="none" w:sz="0" w:space="0" w:color="auto"/>
        <w:bottom w:val="none" w:sz="0" w:space="0" w:color="auto"/>
        <w:right w:val="none" w:sz="0" w:space="0" w:color="auto"/>
      </w:divBdr>
    </w:div>
    <w:div w:id="635140173">
      <w:bodyDiv w:val="1"/>
      <w:marLeft w:val="0"/>
      <w:marRight w:val="0"/>
      <w:marTop w:val="0"/>
      <w:marBottom w:val="0"/>
      <w:divBdr>
        <w:top w:val="none" w:sz="0" w:space="0" w:color="auto"/>
        <w:left w:val="none" w:sz="0" w:space="0" w:color="auto"/>
        <w:bottom w:val="none" w:sz="0" w:space="0" w:color="auto"/>
        <w:right w:val="none" w:sz="0" w:space="0" w:color="auto"/>
      </w:divBdr>
    </w:div>
    <w:div w:id="637033731">
      <w:bodyDiv w:val="1"/>
      <w:marLeft w:val="0"/>
      <w:marRight w:val="0"/>
      <w:marTop w:val="0"/>
      <w:marBottom w:val="0"/>
      <w:divBdr>
        <w:top w:val="none" w:sz="0" w:space="0" w:color="auto"/>
        <w:left w:val="none" w:sz="0" w:space="0" w:color="auto"/>
        <w:bottom w:val="none" w:sz="0" w:space="0" w:color="auto"/>
        <w:right w:val="none" w:sz="0" w:space="0" w:color="auto"/>
      </w:divBdr>
    </w:div>
    <w:div w:id="639920017">
      <w:bodyDiv w:val="1"/>
      <w:marLeft w:val="0"/>
      <w:marRight w:val="0"/>
      <w:marTop w:val="0"/>
      <w:marBottom w:val="0"/>
      <w:divBdr>
        <w:top w:val="none" w:sz="0" w:space="0" w:color="auto"/>
        <w:left w:val="none" w:sz="0" w:space="0" w:color="auto"/>
        <w:bottom w:val="none" w:sz="0" w:space="0" w:color="auto"/>
        <w:right w:val="none" w:sz="0" w:space="0" w:color="auto"/>
      </w:divBdr>
    </w:div>
    <w:div w:id="642783020">
      <w:bodyDiv w:val="1"/>
      <w:marLeft w:val="0"/>
      <w:marRight w:val="0"/>
      <w:marTop w:val="0"/>
      <w:marBottom w:val="0"/>
      <w:divBdr>
        <w:top w:val="none" w:sz="0" w:space="0" w:color="auto"/>
        <w:left w:val="none" w:sz="0" w:space="0" w:color="auto"/>
        <w:bottom w:val="none" w:sz="0" w:space="0" w:color="auto"/>
        <w:right w:val="none" w:sz="0" w:space="0" w:color="auto"/>
      </w:divBdr>
      <w:divsChild>
        <w:div w:id="1485464077">
          <w:marLeft w:val="0"/>
          <w:marRight w:val="0"/>
          <w:marTop w:val="0"/>
          <w:marBottom w:val="0"/>
          <w:divBdr>
            <w:top w:val="none" w:sz="0" w:space="0" w:color="auto"/>
            <w:left w:val="none" w:sz="0" w:space="0" w:color="auto"/>
            <w:bottom w:val="none" w:sz="0" w:space="0" w:color="auto"/>
            <w:right w:val="none" w:sz="0" w:space="0" w:color="auto"/>
          </w:divBdr>
        </w:div>
      </w:divsChild>
    </w:div>
    <w:div w:id="643510426">
      <w:bodyDiv w:val="1"/>
      <w:marLeft w:val="0"/>
      <w:marRight w:val="0"/>
      <w:marTop w:val="0"/>
      <w:marBottom w:val="0"/>
      <w:divBdr>
        <w:top w:val="none" w:sz="0" w:space="0" w:color="auto"/>
        <w:left w:val="none" w:sz="0" w:space="0" w:color="auto"/>
        <w:bottom w:val="none" w:sz="0" w:space="0" w:color="auto"/>
        <w:right w:val="none" w:sz="0" w:space="0" w:color="auto"/>
      </w:divBdr>
    </w:div>
    <w:div w:id="654381084">
      <w:bodyDiv w:val="1"/>
      <w:marLeft w:val="0"/>
      <w:marRight w:val="0"/>
      <w:marTop w:val="0"/>
      <w:marBottom w:val="0"/>
      <w:divBdr>
        <w:top w:val="none" w:sz="0" w:space="0" w:color="auto"/>
        <w:left w:val="none" w:sz="0" w:space="0" w:color="auto"/>
        <w:bottom w:val="none" w:sz="0" w:space="0" w:color="auto"/>
        <w:right w:val="none" w:sz="0" w:space="0" w:color="auto"/>
      </w:divBdr>
    </w:div>
    <w:div w:id="656106588">
      <w:bodyDiv w:val="1"/>
      <w:marLeft w:val="0"/>
      <w:marRight w:val="0"/>
      <w:marTop w:val="0"/>
      <w:marBottom w:val="0"/>
      <w:divBdr>
        <w:top w:val="none" w:sz="0" w:space="0" w:color="auto"/>
        <w:left w:val="none" w:sz="0" w:space="0" w:color="auto"/>
        <w:bottom w:val="none" w:sz="0" w:space="0" w:color="auto"/>
        <w:right w:val="none" w:sz="0" w:space="0" w:color="auto"/>
      </w:divBdr>
    </w:div>
    <w:div w:id="656687693">
      <w:bodyDiv w:val="1"/>
      <w:marLeft w:val="0"/>
      <w:marRight w:val="0"/>
      <w:marTop w:val="0"/>
      <w:marBottom w:val="0"/>
      <w:divBdr>
        <w:top w:val="none" w:sz="0" w:space="0" w:color="auto"/>
        <w:left w:val="none" w:sz="0" w:space="0" w:color="auto"/>
        <w:bottom w:val="none" w:sz="0" w:space="0" w:color="auto"/>
        <w:right w:val="none" w:sz="0" w:space="0" w:color="auto"/>
      </w:divBdr>
    </w:div>
    <w:div w:id="661855631">
      <w:bodyDiv w:val="1"/>
      <w:marLeft w:val="0"/>
      <w:marRight w:val="0"/>
      <w:marTop w:val="0"/>
      <w:marBottom w:val="0"/>
      <w:divBdr>
        <w:top w:val="none" w:sz="0" w:space="0" w:color="auto"/>
        <w:left w:val="none" w:sz="0" w:space="0" w:color="auto"/>
        <w:bottom w:val="none" w:sz="0" w:space="0" w:color="auto"/>
        <w:right w:val="none" w:sz="0" w:space="0" w:color="auto"/>
      </w:divBdr>
    </w:div>
    <w:div w:id="666250893">
      <w:bodyDiv w:val="1"/>
      <w:marLeft w:val="0"/>
      <w:marRight w:val="0"/>
      <w:marTop w:val="0"/>
      <w:marBottom w:val="0"/>
      <w:divBdr>
        <w:top w:val="none" w:sz="0" w:space="0" w:color="auto"/>
        <w:left w:val="none" w:sz="0" w:space="0" w:color="auto"/>
        <w:bottom w:val="none" w:sz="0" w:space="0" w:color="auto"/>
        <w:right w:val="none" w:sz="0" w:space="0" w:color="auto"/>
      </w:divBdr>
    </w:div>
    <w:div w:id="667443042">
      <w:bodyDiv w:val="1"/>
      <w:marLeft w:val="0"/>
      <w:marRight w:val="0"/>
      <w:marTop w:val="0"/>
      <w:marBottom w:val="0"/>
      <w:divBdr>
        <w:top w:val="none" w:sz="0" w:space="0" w:color="auto"/>
        <w:left w:val="none" w:sz="0" w:space="0" w:color="auto"/>
        <w:bottom w:val="none" w:sz="0" w:space="0" w:color="auto"/>
        <w:right w:val="none" w:sz="0" w:space="0" w:color="auto"/>
      </w:divBdr>
    </w:div>
    <w:div w:id="668484161">
      <w:bodyDiv w:val="1"/>
      <w:marLeft w:val="0"/>
      <w:marRight w:val="0"/>
      <w:marTop w:val="0"/>
      <w:marBottom w:val="0"/>
      <w:divBdr>
        <w:top w:val="none" w:sz="0" w:space="0" w:color="auto"/>
        <w:left w:val="none" w:sz="0" w:space="0" w:color="auto"/>
        <w:bottom w:val="none" w:sz="0" w:space="0" w:color="auto"/>
        <w:right w:val="none" w:sz="0" w:space="0" w:color="auto"/>
      </w:divBdr>
    </w:div>
    <w:div w:id="670067292">
      <w:bodyDiv w:val="1"/>
      <w:marLeft w:val="0"/>
      <w:marRight w:val="0"/>
      <w:marTop w:val="0"/>
      <w:marBottom w:val="0"/>
      <w:divBdr>
        <w:top w:val="none" w:sz="0" w:space="0" w:color="auto"/>
        <w:left w:val="none" w:sz="0" w:space="0" w:color="auto"/>
        <w:bottom w:val="none" w:sz="0" w:space="0" w:color="auto"/>
        <w:right w:val="none" w:sz="0" w:space="0" w:color="auto"/>
      </w:divBdr>
      <w:divsChild>
        <w:div w:id="585455710">
          <w:marLeft w:val="0"/>
          <w:marRight w:val="0"/>
          <w:marTop w:val="0"/>
          <w:marBottom w:val="0"/>
          <w:divBdr>
            <w:top w:val="none" w:sz="0" w:space="0" w:color="auto"/>
            <w:left w:val="none" w:sz="0" w:space="0" w:color="auto"/>
            <w:bottom w:val="none" w:sz="0" w:space="0" w:color="auto"/>
            <w:right w:val="none" w:sz="0" w:space="0" w:color="auto"/>
          </w:divBdr>
        </w:div>
      </w:divsChild>
    </w:div>
    <w:div w:id="674645844">
      <w:bodyDiv w:val="1"/>
      <w:marLeft w:val="0"/>
      <w:marRight w:val="0"/>
      <w:marTop w:val="0"/>
      <w:marBottom w:val="0"/>
      <w:divBdr>
        <w:top w:val="none" w:sz="0" w:space="0" w:color="auto"/>
        <w:left w:val="none" w:sz="0" w:space="0" w:color="auto"/>
        <w:bottom w:val="none" w:sz="0" w:space="0" w:color="auto"/>
        <w:right w:val="none" w:sz="0" w:space="0" w:color="auto"/>
      </w:divBdr>
    </w:div>
    <w:div w:id="679165215">
      <w:bodyDiv w:val="1"/>
      <w:marLeft w:val="0"/>
      <w:marRight w:val="0"/>
      <w:marTop w:val="0"/>
      <w:marBottom w:val="0"/>
      <w:divBdr>
        <w:top w:val="none" w:sz="0" w:space="0" w:color="auto"/>
        <w:left w:val="none" w:sz="0" w:space="0" w:color="auto"/>
        <w:bottom w:val="none" w:sz="0" w:space="0" w:color="auto"/>
        <w:right w:val="none" w:sz="0" w:space="0" w:color="auto"/>
      </w:divBdr>
    </w:div>
    <w:div w:id="680162377">
      <w:bodyDiv w:val="1"/>
      <w:marLeft w:val="0"/>
      <w:marRight w:val="0"/>
      <w:marTop w:val="0"/>
      <w:marBottom w:val="0"/>
      <w:divBdr>
        <w:top w:val="none" w:sz="0" w:space="0" w:color="auto"/>
        <w:left w:val="none" w:sz="0" w:space="0" w:color="auto"/>
        <w:bottom w:val="none" w:sz="0" w:space="0" w:color="auto"/>
        <w:right w:val="none" w:sz="0" w:space="0" w:color="auto"/>
      </w:divBdr>
    </w:div>
    <w:div w:id="683093237">
      <w:bodyDiv w:val="1"/>
      <w:marLeft w:val="0"/>
      <w:marRight w:val="0"/>
      <w:marTop w:val="0"/>
      <w:marBottom w:val="0"/>
      <w:divBdr>
        <w:top w:val="none" w:sz="0" w:space="0" w:color="auto"/>
        <w:left w:val="none" w:sz="0" w:space="0" w:color="auto"/>
        <w:bottom w:val="none" w:sz="0" w:space="0" w:color="auto"/>
        <w:right w:val="none" w:sz="0" w:space="0" w:color="auto"/>
      </w:divBdr>
    </w:div>
    <w:div w:id="687099026">
      <w:bodyDiv w:val="1"/>
      <w:marLeft w:val="0"/>
      <w:marRight w:val="0"/>
      <w:marTop w:val="0"/>
      <w:marBottom w:val="0"/>
      <w:divBdr>
        <w:top w:val="none" w:sz="0" w:space="0" w:color="auto"/>
        <w:left w:val="none" w:sz="0" w:space="0" w:color="auto"/>
        <w:bottom w:val="none" w:sz="0" w:space="0" w:color="auto"/>
        <w:right w:val="none" w:sz="0" w:space="0" w:color="auto"/>
      </w:divBdr>
    </w:div>
    <w:div w:id="687295287">
      <w:bodyDiv w:val="1"/>
      <w:marLeft w:val="0"/>
      <w:marRight w:val="0"/>
      <w:marTop w:val="0"/>
      <w:marBottom w:val="0"/>
      <w:divBdr>
        <w:top w:val="none" w:sz="0" w:space="0" w:color="auto"/>
        <w:left w:val="none" w:sz="0" w:space="0" w:color="auto"/>
        <w:bottom w:val="none" w:sz="0" w:space="0" w:color="auto"/>
        <w:right w:val="none" w:sz="0" w:space="0" w:color="auto"/>
      </w:divBdr>
    </w:div>
    <w:div w:id="700394935">
      <w:bodyDiv w:val="1"/>
      <w:marLeft w:val="0"/>
      <w:marRight w:val="0"/>
      <w:marTop w:val="0"/>
      <w:marBottom w:val="0"/>
      <w:divBdr>
        <w:top w:val="none" w:sz="0" w:space="0" w:color="auto"/>
        <w:left w:val="none" w:sz="0" w:space="0" w:color="auto"/>
        <w:bottom w:val="none" w:sz="0" w:space="0" w:color="auto"/>
        <w:right w:val="none" w:sz="0" w:space="0" w:color="auto"/>
      </w:divBdr>
    </w:div>
    <w:div w:id="700857976">
      <w:bodyDiv w:val="1"/>
      <w:marLeft w:val="0"/>
      <w:marRight w:val="0"/>
      <w:marTop w:val="0"/>
      <w:marBottom w:val="0"/>
      <w:divBdr>
        <w:top w:val="none" w:sz="0" w:space="0" w:color="auto"/>
        <w:left w:val="none" w:sz="0" w:space="0" w:color="auto"/>
        <w:bottom w:val="none" w:sz="0" w:space="0" w:color="auto"/>
        <w:right w:val="none" w:sz="0" w:space="0" w:color="auto"/>
      </w:divBdr>
    </w:div>
    <w:div w:id="709107750">
      <w:bodyDiv w:val="1"/>
      <w:marLeft w:val="0"/>
      <w:marRight w:val="0"/>
      <w:marTop w:val="0"/>
      <w:marBottom w:val="0"/>
      <w:divBdr>
        <w:top w:val="none" w:sz="0" w:space="0" w:color="auto"/>
        <w:left w:val="none" w:sz="0" w:space="0" w:color="auto"/>
        <w:bottom w:val="none" w:sz="0" w:space="0" w:color="auto"/>
        <w:right w:val="none" w:sz="0" w:space="0" w:color="auto"/>
      </w:divBdr>
    </w:div>
    <w:div w:id="709502701">
      <w:bodyDiv w:val="1"/>
      <w:marLeft w:val="0"/>
      <w:marRight w:val="0"/>
      <w:marTop w:val="0"/>
      <w:marBottom w:val="0"/>
      <w:divBdr>
        <w:top w:val="none" w:sz="0" w:space="0" w:color="auto"/>
        <w:left w:val="none" w:sz="0" w:space="0" w:color="auto"/>
        <w:bottom w:val="none" w:sz="0" w:space="0" w:color="auto"/>
        <w:right w:val="none" w:sz="0" w:space="0" w:color="auto"/>
      </w:divBdr>
    </w:div>
    <w:div w:id="711226065">
      <w:bodyDiv w:val="1"/>
      <w:marLeft w:val="0"/>
      <w:marRight w:val="0"/>
      <w:marTop w:val="0"/>
      <w:marBottom w:val="0"/>
      <w:divBdr>
        <w:top w:val="none" w:sz="0" w:space="0" w:color="auto"/>
        <w:left w:val="none" w:sz="0" w:space="0" w:color="auto"/>
        <w:bottom w:val="none" w:sz="0" w:space="0" w:color="auto"/>
        <w:right w:val="none" w:sz="0" w:space="0" w:color="auto"/>
      </w:divBdr>
    </w:div>
    <w:div w:id="721177904">
      <w:bodyDiv w:val="1"/>
      <w:marLeft w:val="0"/>
      <w:marRight w:val="0"/>
      <w:marTop w:val="0"/>
      <w:marBottom w:val="0"/>
      <w:divBdr>
        <w:top w:val="none" w:sz="0" w:space="0" w:color="auto"/>
        <w:left w:val="none" w:sz="0" w:space="0" w:color="auto"/>
        <w:bottom w:val="none" w:sz="0" w:space="0" w:color="auto"/>
        <w:right w:val="none" w:sz="0" w:space="0" w:color="auto"/>
      </w:divBdr>
    </w:div>
    <w:div w:id="721440610">
      <w:bodyDiv w:val="1"/>
      <w:marLeft w:val="0"/>
      <w:marRight w:val="0"/>
      <w:marTop w:val="0"/>
      <w:marBottom w:val="0"/>
      <w:divBdr>
        <w:top w:val="none" w:sz="0" w:space="0" w:color="auto"/>
        <w:left w:val="none" w:sz="0" w:space="0" w:color="auto"/>
        <w:bottom w:val="none" w:sz="0" w:space="0" w:color="auto"/>
        <w:right w:val="none" w:sz="0" w:space="0" w:color="auto"/>
      </w:divBdr>
    </w:div>
    <w:div w:id="724908674">
      <w:bodyDiv w:val="1"/>
      <w:marLeft w:val="0"/>
      <w:marRight w:val="0"/>
      <w:marTop w:val="0"/>
      <w:marBottom w:val="0"/>
      <w:divBdr>
        <w:top w:val="none" w:sz="0" w:space="0" w:color="auto"/>
        <w:left w:val="none" w:sz="0" w:space="0" w:color="auto"/>
        <w:bottom w:val="none" w:sz="0" w:space="0" w:color="auto"/>
        <w:right w:val="none" w:sz="0" w:space="0" w:color="auto"/>
      </w:divBdr>
    </w:div>
    <w:div w:id="729886697">
      <w:bodyDiv w:val="1"/>
      <w:marLeft w:val="0"/>
      <w:marRight w:val="0"/>
      <w:marTop w:val="0"/>
      <w:marBottom w:val="0"/>
      <w:divBdr>
        <w:top w:val="none" w:sz="0" w:space="0" w:color="auto"/>
        <w:left w:val="none" w:sz="0" w:space="0" w:color="auto"/>
        <w:bottom w:val="none" w:sz="0" w:space="0" w:color="auto"/>
        <w:right w:val="none" w:sz="0" w:space="0" w:color="auto"/>
      </w:divBdr>
    </w:div>
    <w:div w:id="735516864">
      <w:bodyDiv w:val="1"/>
      <w:marLeft w:val="0"/>
      <w:marRight w:val="0"/>
      <w:marTop w:val="0"/>
      <w:marBottom w:val="0"/>
      <w:divBdr>
        <w:top w:val="none" w:sz="0" w:space="0" w:color="auto"/>
        <w:left w:val="none" w:sz="0" w:space="0" w:color="auto"/>
        <w:bottom w:val="none" w:sz="0" w:space="0" w:color="auto"/>
        <w:right w:val="none" w:sz="0" w:space="0" w:color="auto"/>
      </w:divBdr>
    </w:div>
    <w:div w:id="735863352">
      <w:bodyDiv w:val="1"/>
      <w:marLeft w:val="0"/>
      <w:marRight w:val="0"/>
      <w:marTop w:val="0"/>
      <w:marBottom w:val="0"/>
      <w:divBdr>
        <w:top w:val="none" w:sz="0" w:space="0" w:color="auto"/>
        <w:left w:val="none" w:sz="0" w:space="0" w:color="auto"/>
        <w:bottom w:val="none" w:sz="0" w:space="0" w:color="auto"/>
        <w:right w:val="none" w:sz="0" w:space="0" w:color="auto"/>
      </w:divBdr>
    </w:div>
    <w:div w:id="741875842">
      <w:bodyDiv w:val="1"/>
      <w:marLeft w:val="0"/>
      <w:marRight w:val="0"/>
      <w:marTop w:val="0"/>
      <w:marBottom w:val="0"/>
      <w:divBdr>
        <w:top w:val="none" w:sz="0" w:space="0" w:color="auto"/>
        <w:left w:val="none" w:sz="0" w:space="0" w:color="auto"/>
        <w:bottom w:val="none" w:sz="0" w:space="0" w:color="auto"/>
        <w:right w:val="none" w:sz="0" w:space="0" w:color="auto"/>
      </w:divBdr>
    </w:div>
    <w:div w:id="751198238">
      <w:bodyDiv w:val="1"/>
      <w:marLeft w:val="0"/>
      <w:marRight w:val="0"/>
      <w:marTop w:val="0"/>
      <w:marBottom w:val="0"/>
      <w:divBdr>
        <w:top w:val="none" w:sz="0" w:space="0" w:color="auto"/>
        <w:left w:val="none" w:sz="0" w:space="0" w:color="auto"/>
        <w:bottom w:val="none" w:sz="0" w:space="0" w:color="auto"/>
        <w:right w:val="none" w:sz="0" w:space="0" w:color="auto"/>
      </w:divBdr>
    </w:div>
    <w:div w:id="755712582">
      <w:bodyDiv w:val="1"/>
      <w:marLeft w:val="0"/>
      <w:marRight w:val="0"/>
      <w:marTop w:val="0"/>
      <w:marBottom w:val="0"/>
      <w:divBdr>
        <w:top w:val="none" w:sz="0" w:space="0" w:color="auto"/>
        <w:left w:val="none" w:sz="0" w:space="0" w:color="auto"/>
        <w:bottom w:val="none" w:sz="0" w:space="0" w:color="auto"/>
        <w:right w:val="none" w:sz="0" w:space="0" w:color="auto"/>
      </w:divBdr>
    </w:div>
    <w:div w:id="769424640">
      <w:bodyDiv w:val="1"/>
      <w:marLeft w:val="0"/>
      <w:marRight w:val="0"/>
      <w:marTop w:val="0"/>
      <w:marBottom w:val="0"/>
      <w:divBdr>
        <w:top w:val="none" w:sz="0" w:space="0" w:color="auto"/>
        <w:left w:val="none" w:sz="0" w:space="0" w:color="auto"/>
        <w:bottom w:val="none" w:sz="0" w:space="0" w:color="auto"/>
        <w:right w:val="none" w:sz="0" w:space="0" w:color="auto"/>
      </w:divBdr>
    </w:div>
    <w:div w:id="789400300">
      <w:bodyDiv w:val="1"/>
      <w:marLeft w:val="0"/>
      <w:marRight w:val="0"/>
      <w:marTop w:val="0"/>
      <w:marBottom w:val="0"/>
      <w:divBdr>
        <w:top w:val="none" w:sz="0" w:space="0" w:color="auto"/>
        <w:left w:val="none" w:sz="0" w:space="0" w:color="auto"/>
        <w:bottom w:val="none" w:sz="0" w:space="0" w:color="auto"/>
        <w:right w:val="none" w:sz="0" w:space="0" w:color="auto"/>
      </w:divBdr>
    </w:div>
    <w:div w:id="793211416">
      <w:bodyDiv w:val="1"/>
      <w:marLeft w:val="0"/>
      <w:marRight w:val="0"/>
      <w:marTop w:val="0"/>
      <w:marBottom w:val="0"/>
      <w:divBdr>
        <w:top w:val="none" w:sz="0" w:space="0" w:color="auto"/>
        <w:left w:val="none" w:sz="0" w:space="0" w:color="auto"/>
        <w:bottom w:val="none" w:sz="0" w:space="0" w:color="auto"/>
        <w:right w:val="none" w:sz="0" w:space="0" w:color="auto"/>
      </w:divBdr>
    </w:div>
    <w:div w:id="799423948">
      <w:bodyDiv w:val="1"/>
      <w:marLeft w:val="0"/>
      <w:marRight w:val="0"/>
      <w:marTop w:val="0"/>
      <w:marBottom w:val="0"/>
      <w:divBdr>
        <w:top w:val="none" w:sz="0" w:space="0" w:color="auto"/>
        <w:left w:val="none" w:sz="0" w:space="0" w:color="auto"/>
        <w:bottom w:val="none" w:sz="0" w:space="0" w:color="auto"/>
        <w:right w:val="none" w:sz="0" w:space="0" w:color="auto"/>
      </w:divBdr>
    </w:div>
    <w:div w:id="799887161">
      <w:bodyDiv w:val="1"/>
      <w:marLeft w:val="0"/>
      <w:marRight w:val="0"/>
      <w:marTop w:val="0"/>
      <w:marBottom w:val="0"/>
      <w:divBdr>
        <w:top w:val="none" w:sz="0" w:space="0" w:color="auto"/>
        <w:left w:val="none" w:sz="0" w:space="0" w:color="auto"/>
        <w:bottom w:val="none" w:sz="0" w:space="0" w:color="auto"/>
        <w:right w:val="none" w:sz="0" w:space="0" w:color="auto"/>
      </w:divBdr>
    </w:div>
    <w:div w:id="806239256">
      <w:bodyDiv w:val="1"/>
      <w:marLeft w:val="0"/>
      <w:marRight w:val="0"/>
      <w:marTop w:val="0"/>
      <w:marBottom w:val="0"/>
      <w:divBdr>
        <w:top w:val="none" w:sz="0" w:space="0" w:color="auto"/>
        <w:left w:val="none" w:sz="0" w:space="0" w:color="auto"/>
        <w:bottom w:val="none" w:sz="0" w:space="0" w:color="auto"/>
        <w:right w:val="none" w:sz="0" w:space="0" w:color="auto"/>
      </w:divBdr>
    </w:div>
    <w:div w:id="809396110">
      <w:bodyDiv w:val="1"/>
      <w:marLeft w:val="0"/>
      <w:marRight w:val="0"/>
      <w:marTop w:val="0"/>
      <w:marBottom w:val="0"/>
      <w:divBdr>
        <w:top w:val="none" w:sz="0" w:space="0" w:color="auto"/>
        <w:left w:val="none" w:sz="0" w:space="0" w:color="auto"/>
        <w:bottom w:val="none" w:sz="0" w:space="0" w:color="auto"/>
        <w:right w:val="none" w:sz="0" w:space="0" w:color="auto"/>
      </w:divBdr>
    </w:div>
    <w:div w:id="810632195">
      <w:bodyDiv w:val="1"/>
      <w:marLeft w:val="0"/>
      <w:marRight w:val="0"/>
      <w:marTop w:val="0"/>
      <w:marBottom w:val="0"/>
      <w:divBdr>
        <w:top w:val="none" w:sz="0" w:space="0" w:color="auto"/>
        <w:left w:val="none" w:sz="0" w:space="0" w:color="auto"/>
        <w:bottom w:val="none" w:sz="0" w:space="0" w:color="auto"/>
        <w:right w:val="none" w:sz="0" w:space="0" w:color="auto"/>
      </w:divBdr>
    </w:div>
    <w:div w:id="819689851">
      <w:bodyDiv w:val="1"/>
      <w:marLeft w:val="0"/>
      <w:marRight w:val="0"/>
      <w:marTop w:val="0"/>
      <w:marBottom w:val="0"/>
      <w:divBdr>
        <w:top w:val="none" w:sz="0" w:space="0" w:color="auto"/>
        <w:left w:val="none" w:sz="0" w:space="0" w:color="auto"/>
        <w:bottom w:val="none" w:sz="0" w:space="0" w:color="auto"/>
        <w:right w:val="none" w:sz="0" w:space="0" w:color="auto"/>
      </w:divBdr>
    </w:div>
    <w:div w:id="832529855">
      <w:bodyDiv w:val="1"/>
      <w:marLeft w:val="0"/>
      <w:marRight w:val="0"/>
      <w:marTop w:val="0"/>
      <w:marBottom w:val="0"/>
      <w:divBdr>
        <w:top w:val="none" w:sz="0" w:space="0" w:color="auto"/>
        <w:left w:val="none" w:sz="0" w:space="0" w:color="auto"/>
        <w:bottom w:val="none" w:sz="0" w:space="0" w:color="auto"/>
        <w:right w:val="none" w:sz="0" w:space="0" w:color="auto"/>
      </w:divBdr>
    </w:div>
    <w:div w:id="854853374">
      <w:bodyDiv w:val="1"/>
      <w:marLeft w:val="0"/>
      <w:marRight w:val="0"/>
      <w:marTop w:val="0"/>
      <w:marBottom w:val="0"/>
      <w:divBdr>
        <w:top w:val="none" w:sz="0" w:space="0" w:color="auto"/>
        <w:left w:val="none" w:sz="0" w:space="0" w:color="auto"/>
        <w:bottom w:val="none" w:sz="0" w:space="0" w:color="auto"/>
        <w:right w:val="none" w:sz="0" w:space="0" w:color="auto"/>
      </w:divBdr>
    </w:div>
    <w:div w:id="868421778">
      <w:bodyDiv w:val="1"/>
      <w:marLeft w:val="0"/>
      <w:marRight w:val="0"/>
      <w:marTop w:val="0"/>
      <w:marBottom w:val="0"/>
      <w:divBdr>
        <w:top w:val="none" w:sz="0" w:space="0" w:color="auto"/>
        <w:left w:val="none" w:sz="0" w:space="0" w:color="auto"/>
        <w:bottom w:val="none" w:sz="0" w:space="0" w:color="auto"/>
        <w:right w:val="none" w:sz="0" w:space="0" w:color="auto"/>
      </w:divBdr>
    </w:div>
    <w:div w:id="875697992">
      <w:bodyDiv w:val="1"/>
      <w:marLeft w:val="0"/>
      <w:marRight w:val="0"/>
      <w:marTop w:val="0"/>
      <w:marBottom w:val="0"/>
      <w:divBdr>
        <w:top w:val="none" w:sz="0" w:space="0" w:color="auto"/>
        <w:left w:val="none" w:sz="0" w:space="0" w:color="auto"/>
        <w:bottom w:val="none" w:sz="0" w:space="0" w:color="auto"/>
        <w:right w:val="none" w:sz="0" w:space="0" w:color="auto"/>
      </w:divBdr>
    </w:div>
    <w:div w:id="878779750">
      <w:bodyDiv w:val="1"/>
      <w:marLeft w:val="0"/>
      <w:marRight w:val="0"/>
      <w:marTop w:val="0"/>
      <w:marBottom w:val="0"/>
      <w:divBdr>
        <w:top w:val="none" w:sz="0" w:space="0" w:color="auto"/>
        <w:left w:val="none" w:sz="0" w:space="0" w:color="auto"/>
        <w:bottom w:val="none" w:sz="0" w:space="0" w:color="auto"/>
        <w:right w:val="none" w:sz="0" w:space="0" w:color="auto"/>
      </w:divBdr>
    </w:div>
    <w:div w:id="880022376">
      <w:bodyDiv w:val="1"/>
      <w:marLeft w:val="0"/>
      <w:marRight w:val="0"/>
      <w:marTop w:val="0"/>
      <w:marBottom w:val="0"/>
      <w:divBdr>
        <w:top w:val="none" w:sz="0" w:space="0" w:color="auto"/>
        <w:left w:val="none" w:sz="0" w:space="0" w:color="auto"/>
        <w:bottom w:val="none" w:sz="0" w:space="0" w:color="auto"/>
        <w:right w:val="none" w:sz="0" w:space="0" w:color="auto"/>
      </w:divBdr>
    </w:div>
    <w:div w:id="881282869">
      <w:bodyDiv w:val="1"/>
      <w:marLeft w:val="0"/>
      <w:marRight w:val="0"/>
      <w:marTop w:val="0"/>
      <w:marBottom w:val="0"/>
      <w:divBdr>
        <w:top w:val="none" w:sz="0" w:space="0" w:color="auto"/>
        <w:left w:val="none" w:sz="0" w:space="0" w:color="auto"/>
        <w:bottom w:val="none" w:sz="0" w:space="0" w:color="auto"/>
        <w:right w:val="none" w:sz="0" w:space="0" w:color="auto"/>
      </w:divBdr>
    </w:div>
    <w:div w:id="890114470">
      <w:bodyDiv w:val="1"/>
      <w:marLeft w:val="0"/>
      <w:marRight w:val="0"/>
      <w:marTop w:val="0"/>
      <w:marBottom w:val="0"/>
      <w:divBdr>
        <w:top w:val="none" w:sz="0" w:space="0" w:color="auto"/>
        <w:left w:val="none" w:sz="0" w:space="0" w:color="auto"/>
        <w:bottom w:val="none" w:sz="0" w:space="0" w:color="auto"/>
        <w:right w:val="none" w:sz="0" w:space="0" w:color="auto"/>
      </w:divBdr>
    </w:div>
    <w:div w:id="893662017">
      <w:bodyDiv w:val="1"/>
      <w:marLeft w:val="0"/>
      <w:marRight w:val="0"/>
      <w:marTop w:val="0"/>
      <w:marBottom w:val="0"/>
      <w:divBdr>
        <w:top w:val="none" w:sz="0" w:space="0" w:color="auto"/>
        <w:left w:val="none" w:sz="0" w:space="0" w:color="auto"/>
        <w:bottom w:val="none" w:sz="0" w:space="0" w:color="auto"/>
        <w:right w:val="none" w:sz="0" w:space="0" w:color="auto"/>
      </w:divBdr>
    </w:div>
    <w:div w:id="906263701">
      <w:bodyDiv w:val="1"/>
      <w:marLeft w:val="0"/>
      <w:marRight w:val="0"/>
      <w:marTop w:val="0"/>
      <w:marBottom w:val="0"/>
      <w:divBdr>
        <w:top w:val="none" w:sz="0" w:space="0" w:color="auto"/>
        <w:left w:val="none" w:sz="0" w:space="0" w:color="auto"/>
        <w:bottom w:val="none" w:sz="0" w:space="0" w:color="auto"/>
        <w:right w:val="none" w:sz="0" w:space="0" w:color="auto"/>
      </w:divBdr>
    </w:div>
    <w:div w:id="919145124">
      <w:bodyDiv w:val="1"/>
      <w:marLeft w:val="0"/>
      <w:marRight w:val="0"/>
      <w:marTop w:val="0"/>
      <w:marBottom w:val="0"/>
      <w:divBdr>
        <w:top w:val="none" w:sz="0" w:space="0" w:color="auto"/>
        <w:left w:val="none" w:sz="0" w:space="0" w:color="auto"/>
        <w:bottom w:val="none" w:sz="0" w:space="0" w:color="auto"/>
        <w:right w:val="none" w:sz="0" w:space="0" w:color="auto"/>
      </w:divBdr>
    </w:div>
    <w:div w:id="926693612">
      <w:bodyDiv w:val="1"/>
      <w:marLeft w:val="0"/>
      <w:marRight w:val="0"/>
      <w:marTop w:val="0"/>
      <w:marBottom w:val="0"/>
      <w:divBdr>
        <w:top w:val="none" w:sz="0" w:space="0" w:color="auto"/>
        <w:left w:val="none" w:sz="0" w:space="0" w:color="auto"/>
        <w:bottom w:val="none" w:sz="0" w:space="0" w:color="auto"/>
        <w:right w:val="none" w:sz="0" w:space="0" w:color="auto"/>
      </w:divBdr>
    </w:div>
    <w:div w:id="929002176">
      <w:bodyDiv w:val="1"/>
      <w:marLeft w:val="0"/>
      <w:marRight w:val="0"/>
      <w:marTop w:val="0"/>
      <w:marBottom w:val="0"/>
      <w:divBdr>
        <w:top w:val="none" w:sz="0" w:space="0" w:color="auto"/>
        <w:left w:val="none" w:sz="0" w:space="0" w:color="auto"/>
        <w:bottom w:val="none" w:sz="0" w:space="0" w:color="auto"/>
        <w:right w:val="none" w:sz="0" w:space="0" w:color="auto"/>
      </w:divBdr>
    </w:div>
    <w:div w:id="936061772">
      <w:bodyDiv w:val="1"/>
      <w:marLeft w:val="0"/>
      <w:marRight w:val="0"/>
      <w:marTop w:val="0"/>
      <w:marBottom w:val="0"/>
      <w:divBdr>
        <w:top w:val="none" w:sz="0" w:space="0" w:color="auto"/>
        <w:left w:val="none" w:sz="0" w:space="0" w:color="auto"/>
        <w:bottom w:val="none" w:sz="0" w:space="0" w:color="auto"/>
        <w:right w:val="none" w:sz="0" w:space="0" w:color="auto"/>
      </w:divBdr>
    </w:div>
    <w:div w:id="939994545">
      <w:bodyDiv w:val="1"/>
      <w:marLeft w:val="0"/>
      <w:marRight w:val="0"/>
      <w:marTop w:val="0"/>
      <w:marBottom w:val="0"/>
      <w:divBdr>
        <w:top w:val="none" w:sz="0" w:space="0" w:color="auto"/>
        <w:left w:val="none" w:sz="0" w:space="0" w:color="auto"/>
        <w:bottom w:val="none" w:sz="0" w:space="0" w:color="auto"/>
        <w:right w:val="none" w:sz="0" w:space="0" w:color="auto"/>
      </w:divBdr>
    </w:div>
    <w:div w:id="948704021">
      <w:bodyDiv w:val="1"/>
      <w:marLeft w:val="0"/>
      <w:marRight w:val="0"/>
      <w:marTop w:val="0"/>
      <w:marBottom w:val="0"/>
      <w:divBdr>
        <w:top w:val="none" w:sz="0" w:space="0" w:color="auto"/>
        <w:left w:val="none" w:sz="0" w:space="0" w:color="auto"/>
        <w:bottom w:val="none" w:sz="0" w:space="0" w:color="auto"/>
        <w:right w:val="none" w:sz="0" w:space="0" w:color="auto"/>
      </w:divBdr>
    </w:div>
    <w:div w:id="955257788">
      <w:bodyDiv w:val="1"/>
      <w:marLeft w:val="0"/>
      <w:marRight w:val="0"/>
      <w:marTop w:val="0"/>
      <w:marBottom w:val="0"/>
      <w:divBdr>
        <w:top w:val="none" w:sz="0" w:space="0" w:color="auto"/>
        <w:left w:val="none" w:sz="0" w:space="0" w:color="auto"/>
        <w:bottom w:val="none" w:sz="0" w:space="0" w:color="auto"/>
        <w:right w:val="none" w:sz="0" w:space="0" w:color="auto"/>
      </w:divBdr>
    </w:div>
    <w:div w:id="956720073">
      <w:bodyDiv w:val="1"/>
      <w:marLeft w:val="0"/>
      <w:marRight w:val="0"/>
      <w:marTop w:val="0"/>
      <w:marBottom w:val="0"/>
      <w:divBdr>
        <w:top w:val="none" w:sz="0" w:space="0" w:color="auto"/>
        <w:left w:val="none" w:sz="0" w:space="0" w:color="auto"/>
        <w:bottom w:val="none" w:sz="0" w:space="0" w:color="auto"/>
        <w:right w:val="none" w:sz="0" w:space="0" w:color="auto"/>
      </w:divBdr>
    </w:div>
    <w:div w:id="971642037">
      <w:bodyDiv w:val="1"/>
      <w:marLeft w:val="0"/>
      <w:marRight w:val="0"/>
      <w:marTop w:val="0"/>
      <w:marBottom w:val="0"/>
      <w:divBdr>
        <w:top w:val="none" w:sz="0" w:space="0" w:color="auto"/>
        <w:left w:val="none" w:sz="0" w:space="0" w:color="auto"/>
        <w:bottom w:val="none" w:sz="0" w:space="0" w:color="auto"/>
        <w:right w:val="none" w:sz="0" w:space="0" w:color="auto"/>
      </w:divBdr>
    </w:div>
    <w:div w:id="975138981">
      <w:bodyDiv w:val="1"/>
      <w:marLeft w:val="0"/>
      <w:marRight w:val="0"/>
      <w:marTop w:val="0"/>
      <w:marBottom w:val="0"/>
      <w:divBdr>
        <w:top w:val="none" w:sz="0" w:space="0" w:color="auto"/>
        <w:left w:val="none" w:sz="0" w:space="0" w:color="auto"/>
        <w:bottom w:val="none" w:sz="0" w:space="0" w:color="auto"/>
        <w:right w:val="none" w:sz="0" w:space="0" w:color="auto"/>
      </w:divBdr>
    </w:div>
    <w:div w:id="977107869">
      <w:bodyDiv w:val="1"/>
      <w:marLeft w:val="0"/>
      <w:marRight w:val="0"/>
      <w:marTop w:val="0"/>
      <w:marBottom w:val="0"/>
      <w:divBdr>
        <w:top w:val="none" w:sz="0" w:space="0" w:color="auto"/>
        <w:left w:val="none" w:sz="0" w:space="0" w:color="auto"/>
        <w:bottom w:val="none" w:sz="0" w:space="0" w:color="auto"/>
        <w:right w:val="none" w:sz="0" w:space="0" w:color="auto"/>
      </w:divBdr>
    </w:div>
    <w:div w:id="981810125">
      <w:bodyDiv w:val="1"/>
      <w:marLeft w:val="0"/>
      <w:marRight w:val="0"/>
      <w:marTop w:val="0"/>
      <w:marBottom w:val="0"/>
      <w:divBdr>
        <w:top w:val="none" w:sz="0" w:space="0" w:color="auto"/>
        <w:left w:val="none" w:sz="0" w:space="0" w:color="auto"/>
        <w:bottom w:val="none" w:sz="0" w:space="0" w:color="auto"/>
        <w:right w:val="none" w:sz="0" w:space="0" w:color="auto"/>
      </w:divBdr>
    </w:div>
    <w:div w:id="989362528">
      <w:bodyDiv w:val="1"/>
      <w:marLeft w:val="0"/>
      <w:marRight w:val="0"/>
      <w:marTop w:val="0"/>
      <w:marBottom w:val="0"/>
      <w:divBdr>
        <w:top w:val="none" w:sz="0" w:space="0" w:color="auto"/>
        <w:left w:val="none" w:sz="0" w:space="0" w:color="auto"/>
        <w:bottom w:val="none" w:sz="0" w:space="0" w:color="auto"/>
        <w:right w:val="none" w:sz="0" w:space="0" w:color="auto"/>
      </w:divBdr>
    </w:div>
    <w:div w:id="992372884">
      <w:bodyDiv w:val="1"/>
      <w:marLeft w:val="0"/>
      <w:marRight w:val="0"/>
      <w:marTop w:val="0"/>
      <w:marBottom w:val="0"/>
      <w:divBdr>
        <w:top w:val="none" w:sz="0" w:space="0" w:color="auto"/>
        <w:left w:val="none" w:sz="0" w:space="0" w:color="auto"/>
        <w:bottom w:val="none" w:sz="0" w:space="0" w:color="auto"/>
        <w:right w:val="none" w:sz="0" w:space="0" w:color="auto"/>
      </w:divBdr>
    </w:div>
    <w:div w:id="993529356">
      <w:bodyDiv w:val="1"/>
      <w:marLeft w:val="0"/>
      <w:marRight w:val="0"/>
      <w:marTop w:val="0"/>
      <w:marBottom w:val="0"/>
      <w:divBdr>
        <w:top w:val="none" w:sz="0" w:space="0" w:color="auto"/>
        <w:left w:val="none" w:sz="0" w:space="0" w:color="auto"/>
        <w:bottom w:val="none" w:sz="0" w:space="0" w:color="auto"/>
        <w:right w:val="none" w:sz="0" w:space="0" w:color="auto"/>
      </w:divBdr>
    </w:div>
    <w:div w:id="995501270">
      <w:bodyDiv w:val="1"/>
      <w:marLeft w:val="0"/>
      <w:marRight w:val="0"/>
      <w:marTop w:val="0"/>
      <w:marBottom w:val="0"/>
      <w:divBdr>
        <w:top w:val="none" w:sz="0" w:space="0" w:color="auto"/>
        <w:left w:val="none" w:sz="0" w:space="0" w:color="auto"/>
        <w:bottom w:val="none" w:sz="0" w:space="0" w:color="auto"/>
        <w:right w:val="none" w:sz="0" w:space="0" w:color="auto"/>
      </w:divBdr>
    </w:div>
    <w:div w:id="1004162320">
      <w:bodyDiv w:val="1"/>
      <w:marLeft w:val="0"/>
      <w:marRight w:val="0"/>
      <w:marTop w:val="0"/>
      <w:marBottom w:val="0"/>
      <w:divBdr>
        <w:top w:val="none" w:sz="0" w:space="0" w:color="auto"/>
        <w:left w:val="none" w:sz="0" w:space="0" w:color="auto"/>
        <w:bottom w:val="none" w:sz="0" w:space="0" w:color="auto"/>
        <w:right w:val="none" w:sz="0" w:space="0" w:color="auto"/>
      </w:divBdr>
    </w:div>
    <w:div w:id="1005402384">
      <w:bodyDiv w:val="1"/>
      <w:marLeft w:val="0"/>
      <w:marRight w:val="0"/>
      <w:marTop w:val="0"/>
      <w:marBottom w:val="0"/>
      <w:divBdr>
        <w:top w:val="none" w:sz="0" w:space="0" w:color="auto"/>
        <w:left w:val="none" w:sz="0" w:space="0" w:color="auto"/>
        <w:bottom w:val="none" w:sz="0" w:space="0" w:color="auto"/>
        <w:right w:val="none" w:sz="0" w:space="0" w:color="auto"/>
      </w:divBdr>
    </w:div>
    <w:div w:id="1008026053">
      <w:bodyDiv w:val="1"/>
      <w:marLeft w:val="0"/>
      <w:marRight w:val="0"/>
      <w:marTop w:val="0"/>
      <w:marBottom w:val="0"/>
      <w:divBdr>
        <w:top w:val="none" w:sz="0" w:space="0" w:color="auto"/>
        <w:left w:val="none" w:sz="0" w:space="0" w:color="auto"/>
        <w:bottom w:val="none" w:sz="0" w:space="0" w:color="auto"/>
        <w:right w:val="none" w:sz="0" w:space="0" w:color="auto"/>
      </w:divBdr>
    </w:div>
    <w:div w:id="1019744627">
      <w:bodyDiv w:val="1"/>
      <w:marLeft w:val="0"/>
      <w:marRight w:val="0"/>
      <w:marTop w:val="0"/>
      <w:marBottom w:val="0"/>
      <w:divBdr>
        <w:top w:val="none" w:sz="0" w:space="0" w:color="auto"/>
        <w:left w:val="none" w:sz="0" w:space="0" w:color="auto"/>
        <w:bottom w:val="none" w:sz="0" w:space="0" w:color="auto"/>
        <w:right w:val="none" w:sz="0" w:space="0" w:color="auto"/>
      </w:divBdr>
      <w:divsChild>
        <w:div w:id="1832060675">
          <w:marLeft w:val="0"/>
          <w:marRight w:val="0"/>
          <w:marTop w:val="0"/>
          <w:marBottom w:val="0"/>
          <w:divBdr>
            <w:top w:val="none" w:sz="0" w:space="0" w:color="auto"/>
            <w:left w:val="none" w:sz="0" w:space="0" w:color="auto"/>
            <w:bottom w:val="none" w:sz="0" w:space="0" w:color="auto"/>
            <w:right w:val="none" w:sz="0" w:space="0" w:color="auto"/>
          </w:divBdr>
          <w:divsChild>
            <w:div w:id="491485252">
              <w:marLeft w:val="0"/>
              <w:marRight w:val="0"/>
              <w:marTop w:val="0"/>
              <w:marBottom w:val="0"/>
              <w:divBdr>
                <w:top w:val="none" w:sz="0" w:space="0" w:color="auto"/>
                <w:left w:val="none" w:sz="0" w:space="0" w:color="auto"/>
                <w:bottom w:val="none" w:sz="0" w:space="0" w:color="auto"/>
                <w:right w:val="none" w:sz="0" w:space="0" w:color="auto"/>
              </w:divBdr>
              <w:divsChild>
                <w:div w:id="204474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39082">
          <w:marLeft w:val="0"/>
          <w:marRight w:val="0"/>
          <w:marTop w:val="0"/>
          <w:marBottom w:val="0"/>
          <w:divBdr>
            <w:top w:val="none" w:sz="0" w:space="0" w:color="auto"/>
            <w:left w:val="none" w:sz="0" w:space="0" w:color="auto"/>
            <w:bottom w:val="none" w:sz="0" w:space="0" w:color="auto"/>
            <w:right w:val="none" w:sz="0" w:space="0" w:color="auto"/>
          </w:divBdr>
          <w:divsChild>
            <w:div w:id="241987225">
              <w:marLeft w:val="0"/>
              <w:marRight w:val="0"/>
              <w:marTop w:val="0"/>
              <w:marBottom w:val="0"/>
              <w:divBdr>
                <w:top w:val="none" w:sz="0" w:space="0" w:color="auto"/>
                <w:left w:val="none" w:sz="0" w:space="0" w:color="auto"/>
                <w:bottom w:val="none" w:sz="0" w:space="0" w:color="auto"/>
                <w:right w:val="none" w:sz="0" w:space="0" w:color="auto"/>
              </w:divBdr>
              <w:divsChild>
                <w:div w:id="120148521">
                  <w:marLeft w:val="0"/>
                  <w:marRight w:val="0"/>
                  <w:marTop w:val="0"/>
                  <w:marBottom w:val="0"/>
                  <w:divBdr>
                    <w:top w:val="none" w:sz="0" w:space="0" w:color="auto"/>
                    <w:left w:val="none" w:sz="0" w:space="0" w:color="auto"/>
                    <w:bottom w:val="none" w:sz="0" w:space="0" w:color="auto"/>
                    <w:right w:val="none" w:sz="0" w:space="0" w:color="auto"/>
                  </w:divBdr>
                  <w:divsChild>
                    <w:div w:id="614409419">
                      <w:marLeft w:val="0"/>
                      <w:marRight w:val="0"/>
                      <w:marTop w:val="0"/>
                      <w:marBottom w:val="0"/>
                      <w:divBdr>
                        <w:top w:val="none" w:sz="0" w:space="0" w:color="auto"/>
                        <w:left w:val="none" w:sz="0" w:space="0" w:color="auto"/>
                        <w:bottom w:val="none" w:sz="0" w:space="0" w:color="auto"/>
                        <w:right w:val="none" w:sz="0" w:space="0" w:color="auto"/>
                      </w:divBdr>
                      <w:divsChild>
                        <w:div w:id="196904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859205">
          <w:marLeft w:val="0"/>
          <w:marRight w:val="0"/>
          <w:marTop w:val="0"/>
          <w:marBottom w:val="0"/>
          <w:divBdr>
            <w:top w:val="none" w:sz="0" w:space="0" w:color="auto"/>
            <w:left w:val="none" w:sz="0" w:space="0" w:color="auto"/>
            <w:bottom w:val="none" w:sz="0" w:space="0" w:color="auto"/>
            <w:right w:val="none" w:sz="0" w:space="0" w:color="auto"/>
          </w:divBdr>
        </w:div>
      </w:divsChild>
    </w:div>
    <w:div w:id="1026374232">
      <w:bodyDiv w:val="1"/>
      <w:marLeft w:val="0"/>
      <w:marRight w:val="0"/>
      <w:marTop w:val="0"/>
      <w:marBottom w:val="0"/>
      <w:divBdr>
        <w:top w:val="none" w:sz="0" w:space="0" w:color="auto"/>
        <w:left w:val="none" w:sz="0" w:space="0" w:color="auto"/>
        <w:bottom w:val="none" w:sz="0" w:space="0" w:color="auto"/>
        <w:right w:val="none" w:sz="0" w:space="0" w:color="auto"/>
      </w:divBdr>
    </w:div>
    <w:div w:id="1030455164">
      <w:bodyDiv w:val="1"/>
      <w:marLeft w:val="0"/>
      <w:marRight w:val="0"/>
      <w:marTop w:val="0"/>
      <w:marBottom w:val="0"/>
      <w:divBdr>
        <w:top w:val="none" w:sz="0" w:space="0" w:color="auto"/>
        <w:left w:val="none" w:sz="0" w:space="0" w:color="auto"/>
        <w:bottom w:val="none" w:sz="0" w:space="0" w:color="auto"/>
        <w:right w:val="none" w:sz="0" w:space="0" w:color="auto"/>
      </w:divBdr>
    </w:div>
    <w:div w:id="1034190763">
      <w:bodyDiv w:val="1"/>
      <w:marLeft w:val="0"/>
      <w:marRight w:val="0"/>
      <w:marTop w:val="0"/>
      <w:marBottom w:val="0"/>
      <w:divBdr>
        <w:top w:val="none" w:sz="0" w:space="0" w:color="auto"/>
        <w:left w:val="none" w:sz="0" w:space="0" w:color="auto"/>
        <w:bottom w:val="none" w:sz="0" w:space="0" w:color="auto"/>
        <w:right w:val="none" w:sz="0" w:space="0" w:color="auto"/>
      </w:divBdr>
    </w:div>
    <w:div w:id="1038703251">
      <w:bodyDiv w:val="1"/>
      <w:marLeft w:val="0"/>
      <w:marRight w:val="0"/>
      <w:marTop w:val="0"/>
      <w:marBottom w:val="0"/>
      <w:divBdr>
        <w:top w:val="none" w:sz="0" w:space="0" w:color="auto"/>
        <w:left w:val="none" w:sz="0" w:space="0" w:color="auto"/>
        <w:bottom w:val="none" w:sz="0" w:space="0" w:color="auto"/>
        <w:right w:val="none" w:sz="0" w:space="0" w:color="auto"/>
      </w:divBdr>
    </w:div>
    <w:div w:id="1046758906">
      <w:bodyDiv w:val="1"/>
      <w:marLeft w:val="0"/>
      <w:marRight w:val="0"/>
      <w:marTop w:val="0"/>
      <w:marBottom w:val="0"/>
      <w:divBdr>
        <w:top w:val="none" w:sz="0" w:space="0" w:color="auto"/>
        <w:left w:val="none" w:sz="0" w:space="0" w:color="auto"/>
        <w:bottom w:val="none" w:sz="0" w:space="0" w:color="auto"/>
        <w:right w:val="none" w:sz="0" w:space="0" w:color="auto"/>
      </w:divBdr>
    </w:div>
    <w:div w:id="1049765375">
      <w:bodyDiv w:val="1"/>
      <w:marLeft w:val="0"/>
      <w:marRight w:val="0"/>
      <w:marTop w:val="0"/>
      <w:marBottom w:val="0"/>
      <w:divBdr>
        <w:top w:val="none" w:sz="0" w:space="0" w:color="auto"/>
        <w:left w:val="none" w:sz="0" w:space="0" w:color="auto"/>
        <w:bottom w:val="none" w:sz="0" w:space="0" w:color="auto"/>
        <w:right w:val="none" w:sz="0" w:space="0" w:color="auto"/>
      </w:divBdr>
    </w:div>
    <w:div w:id="1053426545">
      <w:bodyDiv w:val="1"/>
      <w:marLeft w:val="0"/>
      <w:marRight w:val="0"/>
      <w:marTop w:val="0"/>
      <w:marBottom w:val="0"/>
      <w:divBdr>
        <w:top w:val="none" w:sz="0" w:space="0" w:color="auto"/>
        <w:left w:val="none" w:sz="0" w:space="0" w:color="auto"/>
        <w:bottom w:val="none" w:sz="0" w:space="0" w:color="auto"/>
        <w:right w:val="none" w:sz="0" w:space="0" w:color="auto"/>
      </w:divBdr>
    </w:div>
    <w:div w:id="1068311562">
      <w:bodyDiv w:val="1"/>
      <w:marLeft w:val="0"/>
      <w:marRight w:val="0"/>
      <w:marTop w:val="0"/>
      <w:marBottom w:val="0"/>
      <w:divBdr>
        <w:top w:val="none" w:sz="0" w:space="0" w:color="auto"/>
        <w:left w:val="none" w:sz="0" w:space="0" w:color="auto"/>
        <w:bottom w:val="none" w:sz="0" w:space="0" w:color="auto"/>
        <w:right w:val="none" w:sz="0" w:space="0" w:color="auto"/>
      </w:divBdr>
    </w:div>
    <w:div w:id="1086536659">
      <w:bodyDiv w:val="1"/>
      <w:marLeft w:val="0"/>
      <w:marRight w:val="0"/>
      <w:marTop w:val="0"/>
      <w:marBottom w:val="0"/>
      <w:divBdr>
        <w:top w:val="none" w:sz="0" w:space="0" w:color="auto"/>
        <w:left w:val="none" w:sz="0" w:space="0" w:color="auto"/>
        <w:bottom w:val="none" w:sz="0" w:space="0" w:color="auto"/>
        <w:right w:val="none" w:sz="0" w:space="0" w:color="auto"/>
      </w:divBdr>
    </w:div>
    <w:div w:id="1093208361">
      <w:bodyDiv w:val="1"/>
      <w:marLeft w:val="0"/>
      <w:marRight w:val="0"/>
      <w:marTop w:val="0"/>
      <w:marBottom w:val="0"/>
      <w:divBdr>
        <w:top w:val="none" w:sz="0" w:space="0" w:color="auto"/>
        <w:left w:val="none" w:sz="0" w:space="0" w:color="auto"/>
        <w:bottom w:val="none" w:sz="0" w:space="0" w:color="auto"/>
        <w:right w:val="none" w:sz="0" w:space="0" w:color="auto"/>
      </w:divBdr>
    </w:div>
    <w:div w:id="1099643025">
      <w:bodyDiv w:val="1"/>
      <w:marLeft w:val="0"/>
      <w:marRight w:val="0"/>
      <w:marTop w:val="0"/>
      <w:marBottom w:val="0"/>
      <w:divBdr>
        <w:top w:val="none" w:sz="0" w:space="0" w:color="auto"/>
        <w:left w:val="none" w:sz="0" w:space="0" w:color="auto"/>
        <w:bottom w:val="none" w:sz="0" w:space="0" w:color="auto"/>
        <w:right w:val="none" w:sz="0" w:space="0" w:color="auto"/>
      </w:divBdr>
    </w:div>
    <w:div w:id="1099837117">
      <w:bodyDiv w:val="1"/>
      <w:marLeft w:val="0"/>
      <w:marRight w:val="0"/>
      <w:marTop w:val="0"/>
      <w:marBottom w:val="0"/>
      <w:divBdr>
        <w:top w:val="none" w:sz="0" w:space="0" w:color="auto"/>
        <w:left w:val="none" w:sz="0" w:space="0" w:color="auto"/>
        <w:bottom w:val="none" w:sz="0" w:space="0" w:color="auto"/>
        <w:right w:val="none" w:sz="0" w:space="0" w:color="auto"/>
      </w:divBdr>
    </w:div>
    <w:div w:id="1102647958">
      <w:bodyDiv w:val="1"/>
      <w:marLeft w:val="0"/>
      <w:marRight w:val="0"/>
      <w:marTop w:val="0"/>
      <w:marBottom w:val="0"/>
      <w:divBdr>
        <w:top w:val="none" w:sz="0" w:space="0" w:color="auto"/>
        <w:left w:val="none" w:sz="0" w:space="0" w:color="auto"/>
        <w:bottom w:val="none" w:sz="0" w:space="0" w:color="auto"/>
        <w:right w:val="none" w:sz="0" w:space="0" w:color="auto"/>
      </w:divBdr>
    </w:div>
    <w:div w:id="1102650142">
      <w:bodyDiv w:val="1"/>
      <w:marLeft w:val="0"/>
      <w:marRight w:val="0"/>
      <w:marTop w:val="0"/>
      <w:marBottom w:val="0"/>
      <w:divBdr>
        <w:top w:val="none" w:sz="0" w:space="0" w:color="auto"/>
        <w:left w:val="none" w:sz="0" w:space="0" w:color="auto"/>
        <w:bottom w:val="none" w:sz="0" w:space="0" w:color="auto"/>
        <w:right w:val="none" w:sz="0" w:space="0" w:color="auto"/>
      </w:divBdr>
    </w:div>
    <w:div w:id="1108238946">
      <w:bodyDiv w:val="1"/>
      <w:marLeft w:val="0"/>
      <w:marRight w:val="0"/>
      <w:marTop w:val="0"/>
      <w:marBottom w:val="0"/>
      <w:divBdr>
        <w:top w:val="none" w:sz="0" w:space="0" w:color="auto"/>
        <w:left w:val="none" w:sz="0" w:space="0" w:color="auto"/>
        <w:bottom w:val="none" w:sz="0" w:space="0" w:color="auto"/>
        <w:right w:val="none" w:sz="0" w:space="0" w:color="auto"/>
      </w:divBdr>
    </w:div>
    <w:div w:id="1111437810">
      <w:bodyDiv w:val="1"/>
      <w:marLeft w:val="0"/>
      <w:marRight w:val="0"/>
      <w:marTop w:val="0"/>
      <w:marBottom w:val="0"/>
      <w:divBdr>
        <w:top w:val="none" w:sz="0" w:space="0" w:color="auto"/>
        <w:left w:val="none" w:sz="0" w:space="0" w:color="auto"/>
        <w:bottom w:val="none" w:sz="0" w:space="0" w:color="auto"/>
        <w:right w:val="none" w:sz="0" w:space="0" w:color="auto"/>
      </w:divBdr>
    </w:div>
    <w:div w:id="1114515885">
      <w:bodyDiv w:val="1"/>
      <w:marLeft w:val="0"/>
      <w:marRight w:val="0"/>
      <w:marTop w:val="0"/>
      <w:marBottom w:val="0"/>
      <w:divBdr>
        <w:top w:val="none" w:sz="0" w:space="0" w:color="auto"/>
        <w:left w:val="none" w:sz="0" w:space="0" w:color="auto"/>
        <w:bottom w:val="none" w:sz="0" w:space="0" w:color="auto"/>
        <w:right w:val="none" w:sz="0" w:space="0" w:color="auto"/>
      </w:divBdr>
    </w:div>
    <w:div w:id="1115976236">
      <w:bodyDiv w:val="1"/>
      <w:marLeft w:val="0"/>
      <w:marRight w:val="0"/>
      <w:marTop w:val="0"/>
      <w:marBottom w:val="0"/>
      <w:divBdr>
        <w:top w:val="none" w:sz="0" w:space="0" w:color="auto"/>
        <w:left w:val="none" w:sz="0" w:space="0" w:color="auto"/>
        <w:bottom w:val="none" w:sz="0" w:space="0" w:color="auto"/>
        <w:right w:val="none" w:sz="0" w:space="0" w:color="auto"/>
      </w:divBdr>
    </w:div>
    <w:div w:id="1117288283">
      <w:bodyDiv w:val="1"/>
      <w:marLeft w:val="0"/>
      <w:marRight w:val="0"/>
      <w:marTop w:val="0"/>
      <w:marBottom w:val="0"/>
      <w:divBdr>
        <w:top w:val="none" w:sz="0" w:space="0" w:color="auto"/>
        <w:left w:val="none" w:sz="0" w:space="0" w:color="auto"/>
        <w:bottom w:val="none" w:sz="0" w:space="0" w:color="auto"/>
        <w:right w:val="none" w:sz="0" w:space="0" w:color="auto"/>
      </w:divBdr>
    </w:div>
    <w:div w:id="1127770933">
      <w:bodyDiv w:val="1"/>
      <w:marLeft w:val="0"/>
      <w:marRight w:val="0"/>
      <w:marTop w:val="0"/>
      <w:marBottom w:val="0"/>
      <w:divBdr>
        <w:top w:val="none" w:sz="0" w:space="0" w:color="auto"/>
        <w:left w:val="none" w:sz="0" w:space="0" w:color="auto"/>
        <w:bottom w:val="none" w:sz="0" w:space="0" w:color="auto"/>
        <w:right w:val="none" w:sz="0" w:space="0" w:color="auto"/>
      </w:divBdr>
    </w:div>
    <w:div w:id="1131632447">
      <w:bodyDiv w:val="1"/>
      <w:marLeft w:val="0"/>
      <w:marRight w:val="0"/>
      <w:marTop w:val="0"/>
      <w:marBottom w:val="0"/>
      <w:divBdr>
        <w:top w:val="none" w:sz="0" w:space="0" w:color="auto"/>
        <w:left w:val="none" w:sz="0" w:space="0" w:color="auto"/>
        <w:bottom w:val="none" w:sz="0" w:space="0" w:color="auto"/>
        <w:right w:val="none" w:sz="0" w:space="0" w:color="auto"/>
      </w:divBdr>
    </w:div>
    <w:div w:id="1138183097">
      <w:bodyDiv w:val="1"/>
      <w:marLeft w:val="0"/>
      <w:marRight w:val="0"/>
      <w:marTop w:val="0"/>
      <w:marBottom w:val="0"/>
      <w:divBdr>
        <w:top w:val="none" w:sz="0" w:space="0" w:color="auto"/>
        <w:left w:val="none" w:sz="0" w:space="0" w:color="auto"/>
        <w:bottom w:val="none" w:sz="0" w:space="0" w:color="auto"/>
        <w:right w:val="none" w:sz="0" w:space="0" w:color="auto"/>
      </w:divBdr>
    </w:div>
    <w:div w:id="1147745984">
      <w:bodyDiv w:val="1"/>
      <w:marLeft w:val="0"/>
      <w:marRight w:val="0"/>
      <w:marTop w:val="0"/>
      <w:marBottom w:val="0"/>
      <w:divBdr>
        <w:top w:val="none" w:sz="0" w:space="0" w:color="auto"/>
        <w:left w:val="none" w:sz="0" w:space="0" w:color="auto"/>
        <w:bottom w:val="none" w:sz="0" w:space="0" w:color="auto"/>
        <w:right w:val="none" w:sz="0" w:space="0" w:color="auto"/>
      </w:divBdr>
    </w:div>
    <w:div w:id="1150906453">
      <w:bodyDiv w:val="1"/>
      <w:marLeft w:val="0"/>
      <w:marRight w:val="0"/>
      <w:marTop w:val="0"/>
      <w:marBottom w:val="0"/>
      <w:divBdr>
        <w:top w:val="none" w:sz="0" w:space="0" w:color="auto"/>
        <w:left w:val="none" w:sz="0" w:space="0" w:color="auto"/>
        <w:bottom w:val="none" w:sz="0" w:space="0" w:color="auto"/>
        <w:right w:val="none" w:sz="0" w:space="0" w:color="auto"/>
      </w:divBdr>
    </w:div>
    <w:div w:id="1164976249">
      <w:bodyDiv w:val="1"/>
      <w:marLeft w:val="0"/>
      <w:marRight w:val="0"/>
      <w:marTop w:val="0"/>
      <w:marBottom w:val="0"/>
      <w:divBdr>
        <w:top w:val="none" w:sz="0" w:space="0" w:color="auto"/>
        <w:left w:val="none" w:sz="0" w:space="0" w:color="auto"/>
        <w:bottom w:val="none" w:sz="0" w:space="0" w:color="auto"/>
        <w:right w:val="none" w:sz="0" w:space="0" w:color="auto"/>
      </w:divBdr>
    </w:div>
    <w:div w:id="1167599059">
      <w:bodyDiv w:val="1"/>
      <w:marLeft w:val="0"/>
      <w:marRight w:val="0"/>
      <w:marTop w:val="0"/>
      <w:marBottom w:val="0"/>
      <w:divBdr>
        <w:top w:val="none" w:sz="0" w:space="0" w:color="auto"/>
        <w:left w:val="none" w:sz="0" w:space="0" w:color="auto"/>
        <w:bottom w:val="none" w:sz="0" w:space="0" w:color="auto"/>
        <w:right w:val="none" w:sz="0" w:space="0" w:color="auto"/>
      </w:divBdr>
    </w:div>
    <w:div w:id="1174537465">
      <w:bodyDiv w:val="1"/>
      <w:marLeft w:val="0"/>
      <w:marRight w:val="0"/>
      <w:marTop w:val="0"/>
      <w:marBottom w:val="0"/>
      <w:divBdr>
        <w:top w:val="none" w:sz="0" w:space="0" w:color="auto"/>
        <w:left w:val="none" w:sz="0" w:space="0" w:color="auto"/>
        <w:bottom w:val="none" w:sz="0" w:space="0" w:color="auto"/>
        <w:right w:val="none" w:sz="0" w:space="0" w:color="auto"/>
      </w:divBdr>
    </w:div>
    <w:div w:id="1187520363">
      <w:bodyDiv w:val="1"/>
      <w:marLeft w:val="0"/>
      <w:marRight w:val="0"/>
      <w:marTop w:val="0"/>
      <w:marBottom w:val="0"/>
      <w:divBdr>
        <w:top w:val="none" w:sz="0" w:space="0" w:color="auto"/>
        <w:left w:val="none" w:sz="0" w:space="0" w:color="auto"/>
        <w:bottom w:val="none" w:sz="0" w:space="0" w:color="auto"/>
        <w:right w:val="none" w:sz="0" w:space="0" w:color="auto"/>
      </w:divBdr>
    </w:div>
    <w:div w:id="1190341976">
      <w:bodyDiv w:val="1"/>
      <w:marLeft w:val="0"/>
      <w:marRight w:val="0"/>
      <w:marTop w:val="0"/>
      <w:marBottom w:val="0"/>
      <w:divBdr>
        <w:top w:val="none" w:sz="0" w:space="0" w:color="auto"/>
        <w:left w:val="none" w:sz="0" w:space="0" w:color="auto"/>
        <w:bottom w:val="none" w:sz="0" w:space="0" w:color="auto"/>
        <w:right w:val="none" w:sz="0" w:space="0" w:color="auto"/>
      </w:divBdr>
    </w:div>
    <w:div w:id="1191142192">
      <w:bodyDiv w:val="1"/>
      <w:marLeft w:val="0"/>
      <w:marRight w:val="0"/>
      <w:marTop w:val="0"/>
      <w:marBottom w:val="0"/>
      <w:divBdr>
        <w:top w:val="none" w:sz="0" w:space="0" w:color="auto"/>
        <w:left w:val="none" w:sz="0" w:space="0" w:color="auto"/>
        <w:bottom w:val="none" w:sz="0" w:space="0" w:color="auto"/>
        <w:right w:val="none" w:sz="0" w:space="0" w:color="auto"/>
      </w:divBdr>
    </w:div>
    <w:div w:id="1191258546">
      <w:bodyDiv w:val="1"/>
      <w:marLeft w:val="0"/>
      <w:marRight w:val="0"/>
      <w:marTop w:val="0"/>
      <w:marBottom w:val="0"/>
      <w:divBdr>
        <w:top w:val="none" w:sz="0" w:space="0" w:color="auto"/>
        <w:left w:val="none" w:sz="0" w:space="0" w:color="auto"/>
        <w:bottom w:val="none" w:sz="0" w:space="0" w:color="auto"/>
        <w:right w:val="none" w:sz="0" w:space="0" w:color="auto"/>
      </w:divBdr>
    </w:div>
    <w:div w:id="1199973168">
      <w:bodyDiv w:val="1"/>
      <w:marLeft w:val="0"/>
      <w:marRight w:val="0"/>
      <w:marTop w:val="0"/>
      <w:marBottom w:val="0"/>
      <w:divBdr>
        <w:top w:val="none" w:sz="0" w:space="0" w:color="auto"/>
        <w:left w:val="none" w:sz="0" w:space="0" w:color="auto"/>
        <w:bottom w:val="none" w:sz="0" w:space="0" w:color="auto"/>
        <w:right w:val="none" w:sz="0" w:space="0" w:color="auto"/>
      </w:divBdr>
    </w:div>
    <w:div w:id="1204947047">
      <w:bodyDiv w:val="1"/>
      <w:marLeft w:val="0"/>
      <w:marRight w:val="0"/>
      <w:marTop w:val="0"/>
      <w:marBottom w:val="0"/>
      <w:divBdr>
        <w:top w:val="none" w:sz="0" w:space="0" w:color="auto"/>
        <w:left w:val="none" w:sz="0" w:space="0" w:color="auto"/>
        <w:bottom w:val="none" w:sz="0" w:space="0" w:color="auto"/>
        <w:right w:val="none" w:sz="0" w:space="0" w:color="auto"/>
      </w:divBdr>
    </w:div>
    <w:div w:id="1220628600">
      <w:bodyDiv w:val="1"/>
      <w:marLeft w:val="0"/>
      <w:marRight w:val="0"/>
      <w:marTop w:val="0"/>
      <w:marBottom w:val="0"/>
      <w:divBdr>
        <w:top w:val="none" w:sz="0" w:space="0" w:color="auto"/>
        <w:left w:val="none" w:sz="0" w:space="0" w:color="auto"/>
        <w:bottom w:val="none" w:sz="0" w:space="0" w:color="auto"/>
        <w:right w:val="none" w:sz="0" w:space="0" w:color="auto"/>
      </w:divBdr>
    </w:div>
    <w:div w:id="1221213207">
      <w:bodyDiv w:val="1"/>
      <w:marLeft w:val="0"/>
      <w:marRight w:val="0"/>
      <w:marTop w:val="0"/>
      <w:marBottom w:val="0"/>
      <w:divBdr>
        <w:top w:val="none" w:sz="0" w:space="0" w:color="auto"/>
        <w:left w:val="none" w:sz="0" w:space="0" w:color="auto"/>
        <w:bottom w:val="none" w:sz="0" w:space="0" w:color="auto"/>
        <w:right w:val="none" w:sz="0" w:space="0" w:color="auto"/>
      </w:divBdr>
    </w:div>
    <w:div w:id="1228296836">
      <w:bodyDiv w:val="1"/>
      <w:marLeft w:val="0"/>
      <w:marRight w:val="0"/>
      <w:marTop w:val="0"/>
      <w:marBottom w:val="0"/>
      <w:divBdr>
        <w:top w:val="none" w:sz="0" w:space="0" w:color="auto"/>
        <w:left w:val="none" w:sz="0" w:space="0" w:color="auto"/>
        <w:bottom w:val="none" w:sz="0" w:space="0" w:color="auto"/>
        <w:right w:val="none" w:sz="0" w:space="0" w:color="auto"/>
      </w:divBdr>
    </w:div>
    <w:div w:id="1231890807">
      <w:bodyDiv w:val="1"/>
      <w:marLeft w:val="0"/>
      <w:marRight w:val="0"/>
      <w:marTop w:val="0"/>
      <w:marBottom w:val="0"/>
      <w:divBdr>
        <w:top w:val="none" w:sz="0" w:space="0" w:color="auto"/>
        <w:left w:val="none" w:sz="0" w:space="0" w:color="auto"/>
        <w:bottom w:val="none" w:sz="0" w:space="0" w:color="auto"/>
        <w:right w:val="none" w:sz="0" w:space="0" w:color="auto"/>
      </w:divBdr>
    </w:div>
    <w:div w:id="1245840965">
      <w:bodyDiv w:val="1"/>
      <w:marLeft w:val="0"/>
      <w:marRight w:val="0"/>
      <w:marTop w:val="0"/>
      <w:marBottom w:val="0"/>
      <w:divBdr>
        <w:top w:val="none" w:sz="0" w:space="0" w:color="auto"/>
        <w:left w:val="none" w:sz="0" w:space="0" w:color="auto"/>
        <w:bottom w:val="none" w:sz="0" w:space="0" w:color="auto"/>
        <w:right w:val="none" w:sz="0" w:space="0" w:color="auto"/>
      </w:divBdr>
    </w:div>
    <w:div w:id="1248343495">
      <w:bodyDiv w:val="1"/>
      <w:marLeft w:val="0"/>
      <w:marRight w:val="0"/>
      <w:marTop w:val="0"/>
      <w:marBottom w:val="0"/>
      <w:divBdr>
        <w:top w:val="none" w:sz="0" w:space="0" w:color="auto"/>
        <w:left w:val="none" w:sz="0" w:space="0" w:color="auto"/>
        <w:bottom w:val="none" w:sz="0" w:space="0" w:color="auto"/>
        <w:right w:val="none" w:sz="0" w:space="0" w:color="auto"/>
      </w:divBdr>
    </w:div>
    <w:div w:id="1249726176">
      <w:bodyDiv w:val="1"/>
      <w:marLeft w:val="0"/>
      <w:marRight w:val="0"/>
      <w:marTop w:val="0"/>
      <w:marBottom w:val="0"/>
      <w:divBdr>
        <w:top w:val="none" w:sz="0" w:space="0" w:color="auto"/>
        <w:left w:val="none" w:sz="0" w:space="0" w:color="auto"/>
        <w:bottom w:val="none" w:sz="0" w:space="0" w:color="auto"/>
        <w:right w:val="none" w:sz="0" w:space="0" w:color="auto"/>
      </w:divBdr>
    </w:div>
    <w:div w:id="1250655378">
      <w:bodyDiv w:val="1"/>
      <w:marLeft w:val="0"/>
      <w:marRight w:val="0"/>
      <w:marTop w:val="0"/>
      <w:marBottom w:val="0"/>
      <w:divBdr>
        <w:top w:val="none" w:sz="0" w:space="0" w:color="auto"/>
        <w:left w:val="none" w:sz="0" w:space="0" w:color="auto"/>
        <w:bottom w:val="none" w:sz="0" w:space="0" w:color="auto"/>
        <w:right w:val="none" w:sz="0" w:space="0" w:color="auto"/>
      </w:divBdr>
    </w:div>
    <w:div w:id="1253050220">
      <w:bodyDiv w:val="1"/>
      <w:marLeft w:val="0"/>
      <w:marRight w:val="0"/>
      <w:marTop w:val="0"/>
      <w:marBottom w:val="0"/>
      <w:divBdr>
        <w:top w:val="none" w:sz="0" w:space="0" w:color="auto"/>
        <w:left w:val="none" w:sz="0" w:space="0" w:color="auto"/>
        <w:bottom w:val="none" w:sz="0" w:space="0" w:color="auto"/>
        <w:right w:val="none" w:sz="0" w:space="0" w:color="auto"/>
      </w:divBdr>
    </w:div>
    <w:div w:id="1260403922">
      <w:bodyDiv w:val="1"/>
      <w:marLeft w:val="0"/>
      <w:marRight w:val="0"/>
      <w:marTop w:val="0"/>
      <w:marBottom w:val="0"/>
      <w:divBdr>
        <w:top w:val="none" w:sz="0" w:space="0" w:color="auto"/>
        <w:left w:val="none" w:sz="0" w:space="0" w:color="auto"/>
        <w:bottom w:val="none" w:sz="0" w:space="0" w:color="auto"/>
        <w:right w:val="none" w:sz="0" w:space="0" w:color="auto"/>
      </w:divBdr>
    </w:div>
    <w:div w:id="1274897284">
      <w:bodyDiv w:val="1"/>
      <w:marLeft w:val="0"/>
      <w:marRight w:val="0"/>
      <w:marTop w:val="0"/>
      <w:marBottom w:val="0"/>
      <w:divBdr>
        <w:top w:val="none" w:sz="0" w:space="0" w:color="auto"/>
        <w:left w:val="none" w:sz="0" w:space="0" w:color="auto"/>
        <w:bottom w:val="none" w:sz="0" w:space="0" w:color="auto"/>
        <w:right w:val="none" w:sz="0" w:space="0" w:color="auto"/>
      </w:divBdr>
    </w:div>
    <w:div w:id="1278758686">
      <w:bodyDiv w:val="1"/>
      <w:marLeft w:val="0"/>
      <w:marRight w:val="0"/>
      <w:marTop w:val="0"/>
      <w:marBottom w:val="0"/>
      <w:divBdr>
        <w:top w:val="none" w:sz="0" w:space="0" w:color="auto"/>
        <w:left w:val="none" w:sz="0" w:space="0" w:color="auto"/>
        <w:bottom w:val="none" w:sz="0" w:space="0" w:color="auto"/>
        <w:right w:val="none" w:sz="0" w:space="0" w:color="auto"/>
      </w:divBdr>
    </w:div>
    <w:div w:id="1279141014">
      <w:bodyDiv w:val="1"/>
      <w:marLeft w:val="0"/>
      <w:marRight w:val="0"/>
      <w:marTop w:val="0"/>
      <w:marBottom w:val="0"/>
      <w:divBdr>
        <w:top w:val="none" w:sz="0" w:space="0" w:color="auto"/>
        <w:left w:val="none" w:sz="0" w:space="0" w:color="auto"/>
        <w:bottom w:val="none" w:sz="0" w:space="0" w:color="auto"/>
        <w:right w:val="none" w:sz="0" w:space="0" w:color="auto"/>
      </w:divBdr>
    </w:div>
    <w:div w:id="1286885227">
      <w:bodyDiv w:val="1"/>
      <w:marLeft w:val="0"/>
      <w:marRight w:val="0"/>
      <w:marTop w:val="0"/>
      <w:marBottom w:val="0"/>
      <w:divBdr>
        <w:top w:val="none" w:sz="0" w:space="0" w:color="auto"/>
        <w:left w:val="none" w:sz="0" w:space="0" w:color="auto"/>
        <w:bottom w:val="none" w:sz="0" w:space="0" w:color="auto"/>
        <w:right w:val="none" w:sz="0" w:space="0" w:color="auto"/>
      </w:divBdr>
    </w:div>
    <w:div w:id="1289433960">
      <w:bodyDiv w:val="1"/>
      <w:marLeft w:val="0"/>
      <w:marRight w:val="0"/>
      <w:marTop w:val="0"/>
      <w:marBottom w:val="0"/>
      <w:divBdr>
        <w:top w:val="none" w:sz="0" w:space="0" w:color="auto"/>
        <w:left w:val="none" w:sz="0" w:space="0" w:color="auto"/>
        <w:bottom w:val="none" w:sz="0" w:space="0" w:color="auto"/>
        <w:right w:val="none" w:sz="0" w:space="0" w:color="auto"/>
      </w:divBdr>
    </w:div>
    <w:div w:id="1290353312">
      <w:bodyDiv w:val="1"/>
      <w:marLeft w:val="0"/>
      <w:marRight w:val="0"/>
      <w:marTop w:val="0"/>
      <w:marBottom w:val="0"/>
      <w:divBdr>
        <w:top w:val="none" w:sz="0" w:space="0" w:color="auto"/>
        <w:left w:val="none" w:sz="0" w:space="0" w:color="auto"/>
        <w:bottom w:val="none" w:sz="0" w:space="0" w:color="auto"/>
        <w:right w:val="none" w:sz="0" w:space="0" w:color="auto"/>
      </w:divBdr>
    </w:div>
    <w:div w:id="1302230712">
      <w:bodyDiv w:val="1"/>
      <w:marLeft w:val="0"/>
      <w:marRight w:val="0"/>
      <w:marTop w:val="0"/>
      <w:marBottom w:val="0"/>
      <w:divBdr>
        <w:top w:val="none" w:sz="0" w:space="0" w:color="auto"/>
        <w:left w:val="none" w:sz="0" w:space="0" w:color="auto"/>
        <w:bottom w:val="none" w:sz="0" w:space="0" w:color="auto"/>
        <w:right w:val="none" w:sz="0" w:space="0" w:color="auto"/>
      </w:divBdr>
    </w:div>
    <w:div w:id="1307012347">
      <w:bodyDiv w:val="1"/>
      <w:marLeft w:val="0"/>
      <w:marRight w:val="0"/>
      <w:marTop w:val="0"/>
      <w:marBottom w:val="0"/>
      <w:divBdr>
        <w:top w:val="none" w:sz="0" w:space="0" w:color="auto"/>
        <w:left w:val="none" w:sz="0" w:space="0" w:color="auto"/>
        <w:bottom w:val="none" w:sz="0" w:space="0" w:color="auto"/>
        <w:right w:val="none" w:sz="0" w:space="0" w:color="auto"/>
      </w:divBdr>
    </w:div>
    <w:div w:id="1311014092">
      <w:bodyDiv w:val="1"/>
      <w:marLeft w:val="0"/>
      <w:marRight w:val="0"/>
      <w:marTop w:val="0"/>
      <w:marBottom w:val="0"/>
      <w:divBdr>
        <w:top w:val="none" w:sz="0" w:space="0" w:color="auto"/>
        <w:left w:val="none" w:sz="0" w:space="0" w:color="auto"/>
        <w:bottom w:val="none" w:sz="0" w:space="0" w:color="auto"/>
        <w:right w:val="none" w:sz="0" w:space="0" w:color="auto"/>
      </w:divBdr>
    </w:div>
    <w:div w:id="1333989417">
      <w:bodyDiv w:val="1"/>
      <w:marLeft w:val="0"/>
      <w:marRight w:val="0"/>
      <w:marTop w:val="0"/>
      <w:marBottom w:val="0"/>
      <w:divBdr>
        <w:top w:val="none" w:sz="0" w:space="0" w:color="auto"/>
        <w:left w:val="none" w:sz="0" w:space="0" w:color="auto"/>
        <w:bottom w:val="none" w:sz="0" w:space="0" w:color="auto"/>
        <w:right w:val="none" w:sz="0" w:space="0" w:color="auto"/>
      </w:divBdr>
    </w:div>
    <w:div w:id="1341274122">
      <w:bodyDiv w:val="1"/>
      <w:marLeft w:val="0"/>
      <w:marRight w:val="0"/>
      <w:marTop w:val="0"/>
      <w:marBottom w:val="0"/>
      <w:divBdr>
        <w:top w:val="none" w:sz="0" w:space="0" w:color="auto"/>
        <w:left w:val="none" w:sz="0" w:space="0" w:color="auto"/>
        <w:bottom w:val="none" w:sz="0" w:space="0" w:color="auto"/>
        <w:right w:val="none" w:sz="0" w:space="0" w:color="auto"/>
      </w:divBdr>
    </w:div>
    <w:div w:id="1342733339">
      <w:bodyDiv w:val="1"/>
      <w:marLeft w:val="0"/>
      <w:marRight w:val="0"/>
      <w:marTop w:val="0"/>
      <w:marBottom w:val="0"/>
      <w:divBdr>
        <w:top w:val="none" w:sz="0" w:space="0" w:color="auto"/>
        <w:left w:val="none" w:sz="0" w:space="0" w:color="auto"/>
        <w:bottom w:val="none" w:sz="0" w:space="0" w:color="auto"/>
        <w:right w:val="none" w:sz="0" w:space="0" w:color="auto"/>
      </w:divBdr>
    </w:div>
    <w:div w:id="1349213119">
      <w:bodyDiv w:val="1"/>
      <w:marLeft w:val="0"/>
      <w:marRight w:val="0"/>
      <w:marTop w:val="0"/>
      <w:marBottom w:val="0"/>
      <w:divBdr>
        <w:top w:val="none" w:sz="0" w:space="0" w:color="auto"/>
        <w:left w:val="none" w:sz="0" w:space="0" w:color="auto"/>
        <w:bottom w:val="none" w:sz="0" w:space="0" w:color="auto"/>
        <w:right w:val="none" w:sz="0" w:space="0" w:color="auto"/>
      </w:divBdr>
    </w:div>
    <w:div w:id="1356737717">
      <w:bodyDiv w:val="1"/>
      <w:marLeft w:val="0"/>
      <w:marRight w:val="0"/>
      <w:marTop w:val="0"/>
      <w:marBottom w:val="0"/>
      <w:divBdr>
        <w:top w:val="none" w:sz="0" w:space="0" w:color="auto"/>
        <w:left w:val="none" w:sz="0" w:space="0" w:color="auto"/>
        <w:bottom w:val="none" w:sz="0" w:space="0" w:color="auto"/>
        <w:right w:val="none" w:sz="0" w:space="0" w:color="auto"/>
      </w:divBdr>
    </w:div>
    <w:div w:id="1358970048">
      <w:bodyDiv w:val="1"/>
      <w:marLeft w:val="0"/>
      <w:marRight w:val="0"/>
      <w:marTop w:val="0"/>
      <w:marBottom w:val="0"/>
      <w:divBdr>
        <w:top w:val="none" w:sz="0" w:space="0" w:color="auto"/>
        <w:left w:val="none" w:sz="0" w:space="0" w:color="auto"/>
        <w:bottom w:val="none" w:sz="0" w:space="0" w:color="auto"/>
        <w:right w:val="none" w:sz="0" w:space="0" w:color="auto"/>
      </w:divBdr>
    </w:div>
    <w:div w:id="1360349479">
      <w:bodyDiv w:val="1"/>
      <w:marLeft w:val="0"/>
      <w:marRight w:val="0"/>
      <w:marTop w:val="0"/>
      <w:marBottom w:val="0"/>
      <w:divBdr>
        <w:top w:val="none" w:sz="0" w:space="0" w:color="auto"/>
        <w:left w:val="none" w:sz="0" w:space="0" w:color="auto"/>
        <w:bottom w:val="none" w:sz="0" w:space="0" w:color="auto"/>
        <w:right w:val="none" w:sz="0" w:space="0" w:color="auto"/>
      </w:divBdr>
      <w:divsChild>
        <w:div w:id="2053771007">
          <w:marLeft w:val="0"/>
          <w:marRight w:val="0"/>
          <w:marTop w:val="0"/>
          <w:marBottom w:val="0"/>
          <w:divBdr>
            <w:top w:val="none" w:sz="0" w:space="0" w:color="auto"/>
            <w:left w:val="none" w:sz="0" w:space="0" w:color="auto"/>
            <w:bottom w:val="none" w:sz="0" w:space="0" w:color="auto"/>
            <w:right w:val="none" w:sz="0" w:space="0" w:color="auto"/>
          </w:divBdr>
        </w:div>
      </w:divsChild>
    </w:div>
    <w:div w:id="1364746973">
      <w:bodyDiv w:val="1"/>
      <w:marLeft w:val="0"/>
      <w:marRight w:val="0"/>
      <w:marTop w:val="0"/>
      <w:marBottom w:val="0"/>
      <w:divBdr>
        <w:top w:val="none" w:sz="0" w:space="0" w:color="auto"/>
        <w:left w:val="none" w:sz="0" w:space="0" w:color="auto"/>
        <w:bottom w:val="none" w:sz="0" w:space="0" w:color="auto"/>
        <w:right w:val="none" w:sz="0" w:space="0" w:color="auto"/>
      </w:divBdr>
    </w:div>
    <w:div w:id="1366296876">
      <w:bodyDiv w:val="1"/>
      <w:marLeft w:val="0"/>
      <w:marRight w:val="0"/>
      <w:marTop w:val="0"/>
      <w:marBottom w:val="0"/>
      <w:divBdr>
        <w:top w:val="none" w:sz="0" w:space="0" w:color="auto"/>
        <w:left w:val="none" w:sz="0" w:space="0" w:color="auto"/>
        <w:bottom w:val="none" w:sz="0" w:space="0" w:color="auto"/>
        <w:right w:val="none" w:sz="0" w:space="0" w:color="auto"/>
      </w:divBdr>
    </w:div>
    <w:div w:id="1370648646">
      <w:bodyDiv w:val="1"/>
      <w:marLeft w:val="0"/>
      <w:marRight w:val="0"/>
      <w:marTop w:val="0"/>
      <w:marBottom w:val="0"/>
      <w:divBdr>
        <w:top w:val="none" w:sz="0" w:space="0" w:color="auto"/>
        <w:left w:val="none" w:sz="0" w:space="0" w:color="auto"/>
        <w:bottom w:val="none" w:sz="0" w:space="0" w:color="auto"/>
        <w:right w:val="none" w:sz="0" w:space="0" w:color="auto"/>
      </w:divBdr>
    </w:div>
    <w:div w:id="1379669866">
      <w:bodyDiv w:val="1"/>
      <w:marLeft w:val="0"/>
      <w:marRight w:val="0"/>
      <w:marTop w:val="0"/>
      <w:marBottom w:val="0"/>
      <w:divBdr>
        <w:top w:val="none" w:sz="0" w:space="0" w:color="auto"/>
        <w:left w:val="none" w:sz="0" w:space="0" w:color="auto"/>
        <w:bottom w:val="none" w:sz="0" w:space="0" w:color="auto"/>
        <w:right w:val="none" w:sz="0" w:space="0" w:color="auto"/>
      </w:divBdr>
    </w:div>
    <w:div w:id="1382707200">
      <w:bodyDiv w:val="1"/>
      <w:marLeft w:val="0"/>
      <w:marRight w:val="0"/>
      <w:marTop w:val="0"/>
      <w:marBottom w:val="0"/>
      <w:divBdr>
        <w:top w:val="none" w:sz="0" w:space="0" w:color="auto"/>
        <w:left w:val="none" w:sz="0" w:space="0" w:color="auto"/>
        <w:bottom w:val="none" w:sz="0" w:space="0" w:color="auto"/>
        <w:right w:val="none" w:sz="0" w:space="0" w:color="auto"/>
      </w:divBdr>
    </w:div>
    <w:div w:id="1386753662">
      <w:bodyDiv w:val="1"/>
      <w:marLeft w:val="0"/>
      <w:marRight w:val="0"/>
      <w:marTop w:val="0"/>
      <w:marBottom w:val="0"/>
      <w:divBdr>
        <w:top w:val="none" w:sz="0" w:space="0" w:color="auto"/>
        <w:left w:val="none" w:sz="0" w:space="0" w:color="auto"/>
        <w:bottom w:val="none" w:sz="0" w:space="0" w:color="auto"/>
        <w:right w:val="none" w:sz="0" w:space="0" w:color="auto"/>
      </w:divBdr>
    </w:div>
    <w:div w:id="1386834919">
      <w:bodyDiv w:val="1"/>
      <w:marLeft w:val="0"/>
      <w:marRight w:val="0"/>
      <w:marTop w:val="0"/>
      <w:marBottom w:val="0"/>
      <w:divBdr>
        <w:top w:val="none" w:sz="0" w:space="0" w:color="auto"/>
        <w:left w:val="none" w:sz="0" w:space="0" w:color="auto"/>
        <w:bottom w:val="none" w:sz="0" w:space="0" w:color="auto"/>
        <w:right w:val="none" w:sz="0" w:space="0" w:color="auto"/>
      </w:divBdr>
    </w:div>
    <w:div w:id="1387070090">
      <w:bodyDiv w:val="1"/>
      <w:marLeft w:val="0"/>
      <w:marRight w:val="0"/>
      <w:marTop w:val="0"/>
      <w:marBottom w:val="0"/>
      <w:divBdr>
        <w:top w:val="none" w:sz="0" w:space="0" w:color="auto"/>
        <w:left w:val="none" w:sz="0" w:space="0" w:color="auto"/>
        <w:bottom w:val="none" w:sz="0" w:space="0" w:color="auto"/>
        <w:right w:val="none" w:sz="0" w:space="0" w:color="auto"/>
      </w:divBdr>
    </w:div>
    <w:div w:id="1391030692">
      <w:bodyDiv w:val="1"/>
      <w:marLeft w:val="0"/>
      <w:marRight w:val="0"/>
      <w:marTop w:val="0"/>
      <w:marBottom w:val="0"/>
      <w:divBdr>
        <w:top w:val="none" w:sz="0" w:space="0" w:color="auto"/>
        <w:left w:val="none" w:sz="0" w:space="0" w:color="auto"/>
        <w:bottom w:val="none" w:sz="0" w:space="0" w:color="auto"/>
        <w:right w:val="none" w:sz="0" w:space="0" w:color="auto"/>
      </w:divBdr>
    </w:div>
    <w:div w:id="1391080522">
      <w:bodyDiv w:val="1"/>
      <w:marLeft w:val="0"/>
      <w:marRight w:val="0"/>
      <w:marTop w:val="0"/>
      <w:marBottom w:val="0"/>
      <w:divBdr>
        <w:top w:val="none" w:sz="0" w:space="0" w:color="auto"/>
        <w:left w:val="none" w:sz="0" w:space="0" w:color="auto"/>
        <w:bottom w:val="none" w:sz="0" w:space="0" w:color="auto"/>
        <w:right w:val="none" w:sz="0" w:space="0" w:color="auto"/>
      </w:divBdr>
    </w:div>
    <w:div w:id="1391339666">
      <w:bodyDiv w:val="1"/>
      <w:marLeft w:val="0"/>
      <w:marRight w:val="0"/>
      <w:marTop w:val="0"/>
      <w:marBottom w:val="0"/>
      <w:divBdr>
        <w:top w:val="none" w:sz="0" w:space="0" w:color="auto"/>
        <w:left w:val="none" w:sz="0" w:space="0" w:color="auto"/>
        <w:bottom w:val="none" w:sz="0" w:space="0" w:color="auto"/>
        <w:right w:val="none" w:sz="0" w:space="0" w:color="auto"/>
      </w:divBdr>
    </w:div>
    <w:div w:id="1392534245">
      <w:bodyDiv w:val="1"/>
      <w:marLeft w:val="0"/>
      <w:marRight w:val="0"/>
      <w:marTop w:val="0"/>
      <w:marBottom w:val="0"/>
      <w:divBdr>
        <w:top w:val="none" w:sz="0" w:space="0" w:color="auto"/>
        <w:left w:val="none" w:sz="0" w:space="0" w:color="auto"/>
        <w:bottom w:val="none" w:sz="0" w:space="0" w:color="auto"/>
        <w:right w:val="none" w:sz="0" w:space="0" w:color="auto"/>
      </w:divBdr>
    </w:div>
    <w:div w:id="1396004566">
      <w:bodyDiv w:val="1"/>
      <w:marLeft w:val="0"/>
      <w:marRight w:val="0"/>
      <w:marTop w:val="0"/>
      <w:marBottom w:val="0"/>
      <w:divBdr>
        <w:top w:val="none" w:sz="0" w:space="0" w:color="auto"/>
        <w:left w:val="none" w:sz="0" w:space="0" w:color="auto"/>
        <w:bottom w:val="none" w:sz="0" w:space="0" w:color="auto"/>
        <w:right w:val="none" w:sz="0" w:space="0" w:color="auto"/>
      </w:divBdr>
    </w:div>
    <w:div w:id="1408071522">
      <w:bodyDiv w:val="1"/>
      <w:marLeft w:val="0"/>
      <w:marRight w:val="0"/>
      <w:marTop w:val="0"/>
      <w:marBottom w:val="0"/>
      <w:divBdr>
        <w:top w:val="none" w:sz="0" w:space="0" w:color="auto"/>
        <w:left w:val="none" w:sz="0" w:space="0" w:color="auto"/>
        <w:bottom w:val="none" w:sz="0" w:space="0" w:color="auto"/>
        <w:right w:val="none" w:sz="0" w:space="0" w:color="auto"/>
      </w:divBdr>
    </w:div>
    <w:div w:id="1419205599">
      <w:bodyDiv w:val="1"/>
      <w:marLeft w:val="0"/>
      <w:marRight w:val="0"/>
      <w:marTop w:val="0"/>
      <w:marBottom w:val="0"/>
      <w:divBdr>
        <w:top w:val="none" w:sz="0" w:space="0" w:color="auto"/>
        <w:left w:val="none" w:sz="0" w:space="0" w:color="auto"/>
        <w:bottom w:val="none" w:sz="0" w:space="0" w:color="auto"/>
        <w:right w:val="none" w:sz="0" w:space="0" w:color="auto"/>
      </w:divBdr>
    </w:div>
    <w:div w:id="1421027792">
      <w:bodyDiv w:val="1"/>
      <w:marLeft w:val="0"/>
      <w:marRight w:val="0"/>
      <w:marTop w:val="0"/>
      <w:marBottom w:val="0"/>
      <w:divBdr>
        <w:top w:val="none" w:sz="0" w:space="0" w:color="auto"/>
        <w:left w:val="none" w:sz="0" w:space="0" w:color="auto"/>
        <w:bottom w:val="none" w:sz="0" w:space="0" w:color="auto"/>
        <w:right w:val="none" w:sz="0" w:space="0" w:color="auto"/>
      </w:divBdr>
    </w:div>
    <w:div w:id="1421178541">
      <w:bodyDiv w:val="1"/>
      <w:marLeft w:val="0"/>
      <w:marRight w:val="0"/>
      <w:marTop w:val="0"/>
      <w:marBottom w:val="0"/>
      <w:divBdr>
        <w:top w:val="none" w:sz="0" w:space="0" w:color="auto"/>
        <w:left w:val="none" w:sz="0" w:space="0" w:color="auto"/>
        <w:bottom w:val="none" w:sz="0" w:space="0" w:color="auto"/>
        <w:right w:val="none" w:sz="0" w:space="0" w:color="auto"/>
      </w:divBdr>
    </w:div>
    <w:div w:id="1425690089">
      <w:bodyDiv w:val="1"/>
      <w:marLeft w:val="0"/>
      <w:marRight w:val="0"/>
      <w:marTop w:val="0"/>
      <w:marBottom w:val="0"/>
      <w:divBdr>
        <w:top w:val="none" w:sz="0" w:space="0" w:color="auto"/>
        <w:left w:val="none" w:sz="0" w:space="0" w:color="auto"/>
        <w:bottom w:val="none" w:sz="0" w:space="0" w:color="auto"/>
        <w:right w:val="none" w:sz="0" w:space="0" w:color="auto"/>
      </w:divBdr>
    </w:div>
    <w:div w:id="1426075677">
      <w:bodyDiv w:val="1"/>
      <w:marLeft w:val="0"/>
      <w:marRight w:val="0"/>
      <w:marTop w:val="0"/>
      <w:marBottom w:val="0"/>
      <w:divBdr>
        <w:top w:val="none" w:sz="0" w:space="0" w:color="auto"/>
        <w:left w:val="none" w:sz="0" w:space="0" w:color="auto"/>
        <w:bottom w:val="none" w:sz="0" w:space="0" w:color="auto"/>
        <w:right w:val="none" w:sz="0" w:space="0" w:color="auto"/>
      </w:divBdr>
    </w:div>
    <w:div w:id="1430613211">
      <w:bodyDiv w:val="1"/>
      <w:marLeft w:val="0"/>
      <w:marRight w:val="0"/>
      <w:marTop w:val="0"/>
      <w:marBottom w:val="0"/>
      <w:divBdr>
        <w:top w:val="none" w:sz="0" w:space="0" w:color="auto"/>
        <w:left w:val="none" w:sz="0" w:space="0" w:color="auto"/>
        <w:bottom w:val="none" w:sz="0" w:space="0" w:color="auto"/>
        <w:right w:val="none" w:sz="0" w:space="0" w:color="auto"/>
      </w:divBdr>
    </w:div>
    <w:div w:id="1434328432">
      <w:bodyDiv w:val="1"/>
      <w:marLeft w:val="0"/>
      <w:marRight w:val="0"/>
      <w:marTop w:val="0"/>
      <w:marBottom w:val="0"/>
      <w:divBdr>
        <w:top w:val="none" w:sz="0" w:space="0" w:color="auto"/>
        <w:left w:val="none" w:sz="0" w:space="0" w:color="auto"/>
        <w:bottom w:val="none" w:sz="0" w:space="0" w:color="auto"/>
        <w:right w:val="none" w:sz="0" w:space="0" w:color="auto"/>
      </w:divBdr>
    </w:div>
    <w:div w:id="1449080132">
      <w:bodyDiv w:val="1"/>
      <w:marLeft w:val="0"/>
      <w:marRight w:val="0"/>
      <w:marTop w:val="0"/>
      <w:marBottom w:val="0"/>
      <w:divBdr>
        <w:top w:val="none" w:sz="0" w:space="0" w:color="auto"/>
        <w:left w:val="none" w:sz="0" w:space="0" w:color="auto"/>
        <w:bottom w:val="none" w:sz="0" w:space="0" w:color="auto"/>
        <w:right w:val="none" w:sz="0" w:space="0" w:color="auto"/>
      </w:divBdr>
    </w:div>
    <w:div w:id="1452430975">
      <w:bodyDiv w:val="1"/>
      <w:marLeft w:val="0"/>
      <w:marRight w:val="0"/>
      <w:marTop w:val="0"/>
      <w:marBottom w:val="0"/>
      <w:divBdr>
        <w:top w:val="none" w:sz="0" w:space="0" w:color="auto"/>
        <w:left w:val="none" w:sz="0" w:space="0" w:color="auto"/>
        <w:bottom w:val="none" w:sz="0" w:space="0" w:color="auto"/>
        <w:right w:val="none" w:sz="0" w:space="0" w:color="auto"/>
      </w:divBdr>
    </w:div>
    <w:div w:id="1454132898">
      <w:bodyDiv w:val="1"/>
      <w:marLeft w:val="0"/>
      <w:marRight w:val="0"/>
      <w:marTop w:val="0"/>
      <w:marBottom w:val="0"/>
      <w:divBdr>
        <w:top w:val="none" w:sz="0" w:space="0" w:color="auto"/>
        <w:left w:val="none" w:sz="0" w:space="0" w:color="auto"/>
        <w:bottom w:val="none" w:sz="0" w:space="0" w:color="auto"/>
        <w:right w:val="none" w:sz="0" w:space="0" w:color="auto"/>
      </w:divBdr>
      <w:divsChild>
        <w:div w:id="2108190817">
          <w:marLeft w:val="0"/>
          <w:marRight w:val="0"/>
          <w:marTop w:val="0"/>
          <w:marBottom w:val="0"/>
          <w:divBdr>
            <w:top w:val="none" w:sz="0" w:space="0" w:color="auto"/>
            <w:left w:val="none" w:sz="0" w:space="0" w:color="auto"/>
            <w:bottom w:val="none" w:sz="0" w:space="0" w:color="auto"/>
            <w:right w:val="none" w:sz="0" w:space="0" w:color="auto"/>
          </w:divBdr>
        </w:div>
      </w:divsChild>
    </w:div>
    <w:div w:id="1459760993">
      <w:bodyDiv w:val="1"/>
      <w:marLeft w:val="0"/>
      <w:marRight w:val="0"/>
      <w:marTop w:val="0"/>
      <w:marBottom w:val="0"/>
      <w:divBdr>
        <w:top w:val="none" w:sz="0" w:space="0" w:color="auto"/>
        <w:left w:val="none" w:sz="0" w:space="0" w:color="auto"/>
        <w:bottom w:val="none" w:sz="0" w:space="0" w:color="auto"/>
        <w:right w:val="none" w:sz="0" w:space="0" w:color="auto"/>
      </w:divBdr>
    </w:div>
    <w:div w:id="1460488032">
      <w:bodyDiv w:val="1"/>
      <w:marLeft w:val="0"/>
      <w:marRight w:val="0"/>
      <w:marTop w:val="0"/>
      <w:marBottom w:val="0"/>
      <w:divBdr>
        <w:top w:val="none" w:sz="0" w:space="0" w:color="auto"/>
        <w:left w:val="none" w:sz="0" w:space="0" w:color="auto"/>
        <w:bottom w:val="none" w:sz="0" w:space="0" w:color="auto"/>
        <w:right w:val="none" w:sz="0" w:space="0" w:color="auto"/>
      </w:divBdr>
    </w:div>
    <w:div w:id="1462652500">
      <w:bodyDiv w:val="1"/>
      <w:marLeft w:val="0"/>
      <w:marRight w:val="0"/>
      <w:marTop w:val="0"/>
      <w:marBottom w:val="0"/>
      <w:divBdr>
        <w:top w:val="none" w:sz="0" w:space="0" w:color="auto"/>
        <w:left w:val="none" w:sz="0" w:space="0" w:color="auto"/>
        <w:bottom w:val="none" w:sz="0" w:space="0" w:color="auto"/>
        <w:right w:val="none" w:sz="0" w:space="0" w:color="auto"/>
      </w:divBdr>
    </w:div>
    <w:div w:id="1464229439">
      <w:bodyDiv w:val="1"/>
      <w:marLeft w:val="0"/>
      <w:marRight w:val="0"/>
      <w:marTop w:val="0"/>
      <w:marBottom w:val="0"/>
      <w:divBdr>
        <w:top w:val="none" w:sz="0" w:space="0" w:color="auto"/>
        <w:left w:val="none" w:sz="0" w:space="0" w:color="auto"/>
        <w:bottom w:val="none" w:sz="0" w:space="0" w:color="auto"/>
        <w:right w:val="none" w:sz="0" w:space="0" w:color="auto"/>
      </w:divBdr>
    </w:div>
    <w:div w:id="1467626180">
      <w:bodyDiv w:val="1"/>
      <w:marLeft w:val="0"/>
      <w:marRight w:val="0"/>
      <w:marTop w:val="0"/>
      <w:marBottom w:val="0"/>
      <w:divBdr>
        <w:top w:val="none" w:sz="0" w:space="0" w:color="auto"/>
        <w:left w:val="none" w:sz="0" w:space="0" w:color="auto"/>
        <w:bottom w:val="none" w:sz="0" w:space="0" w:color="auto"/>
        <w:right w:val="none" w:sz="0" w:space="0" w:color="auto"/>
      </w:divBdr>
      <w:divsChild>
        <w:div w:id="1622615238">
          <w:marLeft w:val="0"/>
          <w:marRight w:val="0"/>
          <w:marTop w:val="0"/>
          <w:marBottom w:val="0"/>
          <w:divBdr>
            <w:top w:val="none" w:sz="0" w:space="0" w:color="auto"/>
            <w:left w:val="none" w:sz="0" w:space="0" w:color="auto"/>
            <w:bottom w:val="none" w:sz="0" w:space="0" w:color="auto"/>
            <w:right w:val="none" w:sz="0" w:space="0" w:color="auto"/>
          </w:divBdr>
        </w:div>
      </w:divsChild>
    </w:div>
    <w:div w:id="1476608383">
      <w:bodyDiv w:val="1"/>
      <w:marLeft w:val="0"/>
      <w:marRight w:val="0"/>
      <w:marTop w:val="0"/>
      <w:marBottom w:val="0"/>
      <w:divBdr>
        <w:top w:val="none" w:sz="0" w:space="0" w:color="auto"/>
        <w:left w:val="none" w:sz="0" w:space="0" w:color="auto"/>
        <w:bottom w:val="none" w:sz="0" w:space="0" w:color="auto"/>
        <w:right w:val="none" w:sz="0" w:space="0" w:color="auto"/>
      </w:divBdr>
    </w:div>
    <w:div w:id="1482695367">
      <w:bodyDiv w:val="1"/>
      <w:marLeft w:val="0"/>
      <w:marRight w:val="0"/>
      <w:marTop w:val="0"/>
      <w:marBottom w:val="0"/>
      <w:divBdr>
        <w:top w:val="none" w:sz="0" w:space="0" w:color="auto"/>
        <w:left w:val="none" w:sz="0" w:space="0" w:color="auto"/>
        <w:bottom w:val="none" w:sz="0" w:space="0" w:color="auto"/>
        <w:right w:val="none" w:sz="0" w:space="0" w:color="auto"/>
      </w:divBdr>
    </w:div>
    <w:div w:id="1482697370">
      <w:bodyDiv w:val="1"/>
      <w:marLeft w:val="0"/>
      <w:marRight w:val="0"/>
      <w:marTop w:val="0"/>
      <w:marBottom w:val="0"/>
      <w:divBdr>
        <w:top w:val="none" w:sz="0" w:space="0" w:color="auto"/>
        <w:left w:val="none" w:sz="0" w:space="0" w:color="auto"/>
        <w:bottom w:val="none" w:sz="0" w:space="0" w:color="auto"/>
        <w:right w:val="none" w:sz="0" w:space="0" w:color="auto"/>
      </w:divBdr>
    </w:div>
    <w:div w:id="1496798688">
      <w:bodyDiv w:val="1"/>
      <w:marLeft w:val="0"/>
      <w:marRight w:val="0"/>
      <w:marTop w:val="0"/>
      <w:marBottom w:val="0"/>
      <w:divBdr>
        <w:top w:val="none" w:sz="0" w:space="0" w:color="auto"/>
        <w:left w:val="none" w:sz="0" w:space="0" w:color="auto"/>
        <w:bottom w:val="none" w:sz="0" w:space="0" w:color="auto"/>
        <w:right w:val="none" w:sz="0" w:space="0" w:color="auto"/>
      </w:divBdr>
    </w:div>
    <w:div w:id="1502623424">
      <w:bodyDiv w:val="1"/>
      <w:marLeft w:val="0"/>
      <w:marRight w:val="0"/>
      <w:marTop w:val="0"/>
      <w:marBottom w:val="0"/>
      <w:divBdr>
        <w:top w:val="none" w:sz="0" w:space="0" w:color="auto"/>
        <w:left w:val="none" w:sz="0" w:space="0" w:color="auto"/>
        <w:bottom w:val="none" w:sz="0" w:space="0" w:color="auto"/>
        <w:right w:val="none" w:sz="0" w:space="0" w:color="auto"/>
      </w:divBdr>
    </w:div>
    <w:div w:id="1503163771">
      <w:bodyDiv w:val="1"/>
      <w:marLeft w:val="0"/>
      <w:marRight w:val="0"/>
      <w:marTop w:val="0"/>
      <w:marBottom w:val="0"/>
      <w:divBdr>
        <w:top w:val="none" w:sz="0" w:space="0" w:color="auto"/>
        <w:left w:val="none" w:sz="0" w:space="0" w:color="auto"/>
        <w:bottom w:val="none" w:sz="0" w:space="0" w:color="auto"/>
        <w:right w:val="none" w:sz="0" w:space="0" w:color="auto"/>
      </w:divBdr>
    </w:div>
    <w:div w:id="1508670647">
      <w:bodyDiv w:val="1"/>
      <w:marLeft w:val="0"/>
      <w:marRight w:val="0"/>
      <w:marTop w:val="0"/>
      <w:marBottom w:val="0"/>
      <w:divBdr>
        <w:top w:val="none" w:sz="0" w:space="0" w:color="auto"/>
        <w:left w:val="none" w:sz="0" w:space="0" w:color="auto"/>
        <w:bottom w:val="none" w:sz="0" w:space="0" w:color="auto"/>
        <w:right w:val="none" w:sz="0" w:space="0" w:color="auto"/>
      </w:divBdr>
      <w:divsChild>
        <w:div w:id="913246905">
          <w:marLeft w:val="0"/>
          <w:marRight w:val="0"/>
          <w:marTop w:val="0"/>
          <w:marBottom w:val="0"/>
          <w:divBdr>
            <w:top w:val="none" w:sz="0" w:space="0" w:color="auto"/>
            <w:left w:val="none" w:sz="0" w:space="0" w:color="auto"/>
            <w:bottom w:val="none" w:sz="0" w:space="0" w:color="auto"/>
            <w:right w:val="none" w:sz="0" w:space="0" w:color="auto"/>
          </w:divBdr>
        </w:div>
      </w:divsChild>
    </w:div>
    <w:div w:id="1511724591">
      <w:bodyDiv w:val="1"/>
      <w:marLeft w:val="0"/>
      <w:marRight w:val="0"/>
      <w:marTop w:val="0"/>
      <w:marBottom w:val="0"/>
      <w:divBdr>
        <w:top w:val="none" w:sz="0" w:space="0" w:color="auto"/>
        <w:left w:val="none" w:sz="0" w:space="0" w:color="auto"/>
        <w:bottom w:val="none" w:sz="0" w:space="0" w:color="auto"/>
        <w:right w:val="none" w:sz="0" w:space="0" w:color="auto"/>
      </w:divBdr>
    </w:div>
    <w:div w:id="1515417320">
      <w:bodyDiv w:val="1"/>
      <w:marLeft w:val="0"/>
      <w:marRight w:val="0"/>
      <w:marTop w:val="0"/>
      <w:marBottom w:val="0"/>
      <w:divBdr>
        <w:top w:val="none" w:sz="0" w:space="0" w:color="auto"/>
        <w:left w:val="none" w:sz="0" w:space="0" w:color="auto"/>
        <w:bottom w:val="none" w:sz="0" w:space="0" w:color="auto"/>
        <w:right w:val="none" w:sz="0" w:space="0" w:color="auto"/>
      </w:divBdr>
    </w:div>
    <w:div w:id="1517579614">
      <w:bodyDiv w:val="1"/>
      <w:marLeft w:val="0"/>
      <w:marRight w:val="0"/>
      <w:marTop w:val="0"/>
      <w:marBottom w:val="0"/>
      <w:divBdr>
        <w:top w:val="none" w:sz="0" w:space="0" w:color="auto"/>
        <w:left w:val="none" w:sz="0" w:space="0" w:color="auto"/>
        <w:bottom w:val="none" w:sz="0" w:space="0" w:color="auto"/>
        <w:right w:val="none" w:sz="0" w:space="0" w:color="auto"/>
      </w:divBdr>
    </w:div>
    <w:div w:id="1525364508">
      <w:bodyDiv w:val="1"/>
      <w:marLeft w:val="0"/>
      <w:marRight w:val="0"/>
      <w:marTop w:val="0"/>
      <w:marBottom w:val="0"/>
      <w:divBdr>
        <w:top w:val="none" w:sz="0" w:space="0" w:color="auto"/>
        <w:left w:val="none" w:sz="0" w:space="0" w:color="auto"/>
        <w:bottom w:val="none" w:sz="0" w:space="0" w:color="auto"/>
        <w:right w:val="none" w:sz="0" w:space="0" w:color="auto"/>
      </w:divBdr>
    </w:div>
    <w:div w:id="1526094336">
      <w:bodyDiv w:val="1"/>
      <w:marLeft w:val="0"/>
      <w:marRight w:val="0"/>
      <w:marTop w:val="0"/>
      <w:marBottom w:val="0"/>
      <w:divBdr>
        <w:top w:val="none" w:sz="0" w:space="0" w:color="auto"/>
        <w:left w:val="none" w:sz="0" w:space="0" w:color="auto"/>
        <w:bottom w:val="none" w:sz="0" w:space="0" w:color="auto"/>
        <w:right w:val="none" w:sz="0" w:space="0" w:color="auto"/>
      </w:divBdr>
    </w:div>
    <w:div w:id="1528369791">
      <w:bodyDiv w:val="1"/>
      <w:marLeft w:val="0"/>
      <w:marRight w:val="0"/>
      <w:marTop w:val="0"/>
      <w:marBottom w:val="0"/>
      <w:divBdr>
        <w:top w:val="none" w:sz="0" w:space="0" w:color="auto"/>
        <w:left w:val="none" w:sz="0" w:space="0" w:color="auto"/>
        <w:bottom w:val="none" w:sz="0" w:space="0" w:color="auto"/>
        <w:right w:val="none" w:sz="0" w:space="0" w:color="auto"/>
      </w:divBdr>
    </w:div>
    <w:div w:id="1539463490">
      <w:bodyDiv w:val="1"/>
      <w:marLeft w:val="0"/>
      <w:marRight w:val="0"/>
      <w:marTop w:val="0"/>
      <w:marBottom w:val="0"/>
      <w:divBdr>
        <w:top w:val="none" w:sz="0" w:space="0" w:color="auto"/>
        <w:left w:val="none" w:sz="0" w:space="0" w:color="auto"/>
        <w:bottom w:val="none" w:sz="0" w:space="0" w:color="auto"/>
        <w:right w:val="none" w:sz="0" w:space="0" w:color="auto"/>
      </w:divBdr>
    </w:div>
    <w:div w:id="1540161970">
      <w:bodyDiv w:val="1"/>
      <w:marLeft w:val="0"/>
      <w:marRight w:val="0"/>
      <w:marTop w:val="0"/>
      <w:marBottom w:val="0"/>
      <w:divBdr>
        <w:top w:val="none" w:sz="0" w:space="0" w:color="auto"/>
        <w:left w:val="none" w:sz="0" w:space="0" w:color="auto"/>
        <w:bottom w:val="none" w:sz="0" w:space="0" w:color="auto"/>
        <w:right w:val="none" w:sz="0" w:space="0" w:color="auto"/>
      </w:divBdr>
    </w:div>
    <w:div w:id="1548297975">
      <w:bodyDiv w:val="1"/>
      <w:marLeft w:val="0"/>
      <w:marRight w:val="0"/>
      <w:marTop w:val="0"/>
      <w:marBottom w:val="0"/>
      <w:divBdr>
        <w:top w:val="none" w:sz="0" w:space="0" w:color="auto"/>
        <w:left w:val="none" w:sz="0" w:space="0" w:color="auto"/>
        <w:bottom w:val="none" w:sz="0" w:space="0" w:color="auto"/>
        <w:right w:val="none" w:sz="0" w:space="0" w:color="auto"/>
      </w:divBdr>
    </w:div>
    <w:div w:id="1551184517">
      <w:bodyDiv w:val="1"/>
      <w:marLeft w:val="0"/>
      <w:marRight w:val="0"/>
      <w:marTop w:val="0"/>
      <w:marBottom w:val="0"/>
      <w:divBdr>
        <w:top w:val="none" w:sz="0" w:space="0" w:color="auto"/>
        <w:left w:val="none" w:sz="0" w:space="0" w:color="auto"/>
        <w:bottom w:val="none" w:sz="0" w:space="0" w:color="auto"/>
        <w:right w:val="none" w:sz="0" w:space="0" w:color="auto"/>
      </w:divBdr>
    </w:div>
    <w:div w:id="1562910046">
      <w:bodyDiv w:val="1"/>
      <w:marLeft w:val="0"/>
      <w:marRight w:val="0"/>
      <w:marTop w:val="0"/>
      <w:marBottom w:val="0"/>
      <w:divBdr>
        <w:top w:val="none" w:sz="0" w:space="0" w:color="auto"/>
        <w:left w:val="none" w:sz="0" w:space="0" w:color="auto"/>
        <w:bottom w:val="none" w:sz="0" w:space="0" w:color="auto"/>
        <w:right w:val="none" w:sz="0" w:space="0" w:color="auto"/>
      </w:divBdr>
    </w:div>
    <w:div w:id="1582055787">
      <w:bodyDiv w:val="1"/>
      <w:marLeft w:val="0"/>
      <w:marRight w:val="0"/>
      <w:marTop w:val="0"/>
      <w:marBottom w:val="0"/>
      <w:divBdr>
        <w:top w:val="none" w:sz="0" w:space="0" w:color="auto"/>
        <w:left w:val="none" w:sz="0" w:space="0" w:color="auto"/>
        <w:bottom w:val="none" w:sz="0" w:space="0" w:color="auto"/>
        <w:right w:val="none" w:sz="0" w:space="0" w:color="auto"/>
      </w:divBdr>
    </w:div>
    <w:div w:id="1582713274">
      <w:bodyDiv w:val="1"/>
      <w:marLeft w:val="0"/>
      <w:marRight w:val="0"/>
      <w:marTop w:val="0"/>
      <w:marBottom w:val="0"/>
      <w:divBdr>
        <w:top w:val="none" w:sz="0" w:space="0" w:color="auto"/>
        <w:left w:val="none" w:sz="0" w:space="0" w:color="auto"/>
        <w:bottom w:val="none" w:sz="0" w:space="0" w:color="auto"/>
        <w:right w:val="none" w:sz="0" w:space="0" w:color="auto"/>
      </w:divBdr>
    </w:div>
    <w:div w:id="1583374029">
      <w:bodyDiv w:val="1"/>
      <w:marLeft w:val="0"/>
      <w:marRight w:val="0"/>
      <w:marTop w:val="0"/>
      <w:marBottom w:val="0"/>
      <w:divBdr>
        <w:top w:val="none" w:sz="0" w:space="0" w:color="auto"/>
        <w:left w:val="none" w:sz="0" w:space="0" w:color="auto"/>
        <w:bottom w:val="none" w:sz="0" w:space="0" w:color="auto"/>
        <w:right w:val="none" w:sz="0" w:space="0" w:color="auto"/>
      </w:divBdr>
    </w:div>
    <w:div w:id="1586769383">
      <w:bodyDiv w:val="1"/>
      <w:marLeft w:val="0"/>
      <w:marRight w:val="0"/>
      <w:marTop w:val="0"/>
      <w:marBottom w:val="0"/>
      <w:divBdr>
        <w:top w:val="none" w:sz="0" w:space="0" w:color="auto"/>
        <w:left w:val="none" w:sz="0" w:space="0" w:color="auto"/>
        <w:bottom w:val="none" w:sz="0" w:space="0" w:color="auto"/>
        <w:right w:val="none" w:sz="0" w:space="0" w:color="auto"/>
      </w:divBdr>
    </w:div>
    <w:div w:id="1586916477">
      <w:bodyDiv w:val="1"/>
      <w:marLeft w:val="0"/>
      <w:marRight w:val="0"/>
      <w:marTop w:val="0"/>
      <w:marBottom w:val="0"/>
      <w:divBdr>
        <w:top w:val="none" w:sz="0" w:space="0" w:color="auto"/>
        <w:left w:val="none" w:sz="0" w:space="0" w:color="auto"/>
        <w:bottom w:val="none" w:sz="0" w:space="0" w:color="auto"/>
        <w:right w:val="none" w:sz="0" w:space="0" w:color="auto"/>
      </w:divBdr>
    </w:div>
    <w:div w:id="1590768061">
      <w:bodyDiv w:val="1"/>
      <w:marLeft w:val="0"/>
      <w:marRight w:val="0"/>
      <w:marTop w:val="0"/>
      <w:marBottom w:val="0"/>
      <w:divBdr>
        <w:top w:val="none" w:sz="0" w:space="0" w:color="auto"/>
        <w:left w:val="none" w:sz="0" w:space="0" w:color="auto"/>
        <w:bottom w:val="none" w:sz="0" w:space="0" w:color="auto"/>
        <w:right w:val="none" w:sz="0" w:space="0" w:color="auto"/>
      </w:divBdr>
    </w:div>
    <w:div w:id="1596401786">
      <w:bodyDiv w:val="1"/>
      <w:marLeft w:val="0"/>
      <w:marRight w:val="0"/>
      <w:marTop w:val="0"/>
      <w:marBottom w:val="0"/>
      <w:divBdr>
        <w:top w:val="none" w:sz="0" w:space="0" w:color="auto"/>
        <w:left w:val="none" w:sz="0" w:space="0" w:color="auto"/>
        <w:bottom w:val="none" w:sz="0" w:space="0" w:color="auto"/>
        <w:right w:val="none" w:sz="0" w:space="0" w:color="auto"/>
      </w:divBdr>
    </w:div>
    <w:div w:id="1607956601">
      <w:bodyDiv w:val="1"/>
      <w:marLeft w:val="0"/>
      <w:marRight w:val="0"/>
      <w:marTop w:val="0"/>
      <w:marBottom w:val="0"/>
      <w:divBdr>
        <w:top w:val="none" w:sz="0" w:space="0" w:color="auto"/>
        <w:left w:val="none" w:sz="0" w:space="0" w:color="auto"/>
        <w:bottom w:val="none" w:sz="0" w:space="0" w:color="auto"/>
        <w:right w:val="none" w:sz="0" w:space="0" w:color="auto"/>
      </w:divBdr>
    </w:div>
    <w:div w:id="1611084053">
      <w:bodyDiv w:val="1"/>
      <w:marLeft w:val="0"/>
      <w:marRight w:val="0"/>
      <w:marTop w:val="0"/>
      <w:marBottom w:val="0"/>
      <w:divBdr>
        <w:top w:val="none" w:sz="0" w:space="0" w:color="auto"/>
        <w:left w:val="none" w:sz="0" w:space="0" w:color="auto"/>
        <w:bottom w:val="none" w:sz="0" w:space="0" w:color="auto"/>
        <w:right w:val="none" w:sz="0" w:space="0" w:color="auto"/>
      </w:divBdr>
    </w:div>
    <w:div w:id="1613517356">
      <w:bodyDiv w:val="1"/>
      <w:marLeft w:val="0"/>
      <w:marRight w:val="0"/>
      <w:marTop w:val="0"/>
      <w:marBottom w:val="0"/>
      <w:divBdr>
        <w:top w:val="none" w:sz="0" w:space="0" w:color="auto"/>
        <w:left w:val="none" w:sz="0" w:space="0" w:color="auto"/>
        <w:bottom w:val="none" w:sz="0" w:space="0" w:color="auto"/>
        <w:right w:val="none" w:sz="0" w:space="0" w:color="auto"/>
      </w:divBdr>
    </w:div>
    <w:div w:id="1617828796">
      <w:bodyDiv w:val="1"/>
      <w:marLeft w:val="0"/>
      <w:marRight w:val="0"/>
      <w:marTop w:val="0"/>
      <w:marBottom w:val="0"/>
      <w:divBdr>
        <w:top w:val="none" w:sz="0" w:space="0" w:color="auto"/>
        <w:left w:val="none" w:sz="0" w:space="0" w:color="auto"/>
        <w:bottom w:val="none" w:sz="0" w:space="0" w:color="auto"/>
        <w:right w:val="none" w:sz="0" w:space="0" w:color="auto"/>
      </w:divBdr>
    </w:div>
    <w:div w:id="1618173215">
      <w:bodyDiv w:val="1"/>
      <w:marLeft w:val="0"/>
      <w:marRight w:val="0"/>
      <w:marTop w:val="0"/>
      <w:marBottom w:val="0"/>
      <w:divBdr>
        <w:top w:val="none" w:sz="0" w:space="0" w:color="auto"/>
        <w:left w:val="none" w:sz="0" w:space="0" w:color="auto"/>
        <w:bottom w:val="none" w:sz="0" w:space="0" w:color="auto"/>
        <w:right w:val="none" w:sz="0" w:space="0" w:color="auto"/>
      </w:divBdr>
    </w:div>
    <w:div w:id="1621453933">
      <w:bodyDiv w:val="1"/>
      <w:marLeft w:val="0"/>
      <w:marRight w:val="0"/>
      <w:marTop w:val="0"/>
      <w:marBottom w:val="0"/>
      <w:divBdr>
        <w:top w:val="none" w:sz="0" w:space="0" w:color="auto"/>
        <w:left w:val="none" w:sz="0" w:space="0" w:color="auto"/>
        <w:bottom w:val="none" w:sz="0" w:space="0" w:color="auto"/>
        <w:right w:val="none" w:sz="0" w:space="0" w:color="auto"/>
      </w:divBdr>
    </w:div>
    <w:div w:id="1625454186">
      <w:bodyDiv w:val="1"/>
      <w:marLeft w:val="0"/>
      <w:marRight w:val="0"/>
      <w:marTop w:val="0"/>
      <w:marBottom w:val="0"/>
      <w:divBdr>
        <w:top w:val="none" w:sz="0" w:space="0" w:color="auto"/>
        <w:left w:val="none" w:sz="0" w:space="0" w:color="auto"/>
        <w:bottom w:val="none" w:sz="0" w:space="0" w:color="auto"/>
        <w:right w:val="none" w:sz="0" w:space="0" w:color="auto"/>
      </w:divBdr>
    </w:div>
    <w:div w:id="1627806631">
      <w:bodyDiv w:val="1"/>
      <w:marLeft w:val="0"/>
      <w:marRight w:val="0"/>
      <w:marTop w:val="0"/>
      <w:marBottom w:val="0"/>
      <w:divBdr>
        <w:top w:val="none" w:sz="0" w:space="0" w:color="auto"/>
        <w:left w:val="none" w:sz="0" w:space="0" w:color="auto"/>
        <w:bottom w:val="none" w:sz="0" w:space="0" w:color="auto"/>
        <w:right w:val="none" w:sz="0" w:space="0" w:color="auto"/>
      </w:divBdr>
    </w:div>
    <w:div w:id="1633360423">
      <w:bodyDiv w:val="1"/>
      <w:marLeft w:val="0"/>
      <w:marRight w:val="0"/>
      <w:marTop w:val="0"/>
      <w:marBottom w:val="0"/>
      <w:divBdr>
        <w:top w:val="none" w:sz="0" w:space="0" w:color="auto"/>
        <w:left w:val="none" w:sz="0" w:space="0" w:color="auto"/>
        <w:bottom w:val="none" w:sz="0" w:space="0" w:color="auto"/>
        <w:right w:val="none" w:sz="0" w:space="0" w:color="auto"/>
      </w:divBdr>
    </w:div>
    <w:div w:id="1635872607">
      <w:bodyDiv w:val="1"/>
      <w:marLeft w:val="0"/>
      <w:marRight w:val="0"/>
      <w:marTop w:val="0"/>
      <w:marBottom w:val="0"/>
      <w:divBdr>
        <w:top w:val="none" w:sz="0" w:space="0" w:color="auto"/>
        <w:left w:val="none" w:sz="0" w:space="0" w:color="auto"/>
        <w:bottom w:val="none" w:sz="0" w:space="0" w:color="auto"/>
        <w:right w:val="none" w:sz="0" w:space="0" w:color="auto"/>
      </w:divBdr>
    </w:div>
    <w:div w:id="1637485104">
      <w:bodyDiv w:val="1"/>
      <w:marLeft w:val="0"/>
      <w:marRight w:val="0"/>
      <w:marTop w:val="0"/>
      <w:marBottom w:val="0"/>
      <w:divBdr>
        <w:top w:val="none" w:sz="0" w:space="0" w:color="auto"/>
        <w:left w:val="none" w:sz="0" w:space="0" w:color="auto"/>
        <w:bottom w:val="none" w:sz="0" w:space="0" w:color="auto"/>
        <w:right w:val="none" w:sz="0" w:space="0" w:color="auto"/>
      </w:divBdr>
    </w:div>
    <w:div w:id="1643457893">
      <w:bodyDiv w:val="1"/>
      <w:marLeft w:val="0"/>
      <w:marRight w:val="0"/>
      <w:marTop w:val="0"/>
      <w:marBottom w:val="0"/>
      <w:divBdr>
        <w:top w:val="none" w:sz="0" w:space="0" w:color="auto"/>
        <w:left w:val="none" w:sz="0" w:space="0" w:color="auto"/>
        <w:bottom w:val="none" w:sz="0" w:space="0" w:color="auto"/>
        <w:right w:val="none" w:sz="0" w:space="0" w:color="auto"/>
      </w:divBdr>
    </w:div>
    <w:div w:id="1644501947">
      <w:bodyDiv w:val="1"/>
      <w:marLeft w:val="0"/>
      <w:marRight w:val="0"/>
      <w:marTop w:val="0"/>
      <w:marBottom w:val="0"/>
      <w:divBdr>
        <w:top w:val="none" w:sz="0" w:space="0" w:color="auto"/>
        <w:left w:val="none" w:sz="0" w:space="0" w:color="auto"/>
        <w:bottom w:val="none" w:sz="0" w:space="0" w:color="auto"/>
        <w:right w:val="none" w:sz="0" w:space="0" w:color="auto"/>
      </w:divBdr>
    </w:div>
    <w:div w:id="1659916715">
      <w:bodyDiv w:val="1"/>
      <w:marLeft w:val="0"/>
      <w:marRight w:val="0"/>
      <w:marTop w:val="0"/>
      <w:marBottom w:val="0"/>
      <w:divBdr>
        <w:top w:val="none" w:sz="0" w:space="0" w:color="auto"/>
        <w:left w:val="none" w:sz="0" w:space="0" w:color="auto"/>
        <w:bottom w:val="none" w:sz="0" w:space="0" w:color="auto"/>
        <w:right w:val="none" w:sz="0" w:space="0" w:color="auto"/>
      </w:divBdr>
    </w:div>
    <w:div w:id="1659917558">
      <w:bodyDiv w:val="1"/>
      <w:marLeft w:val="0"/>
      <w:marRight w:val="0"/>
      <w:marTop w:val="0"/>
      <w:marBottom w:val="0"/>
      <w:divBdr>
        <w:top w:val="none" w:sz="0" w:space="0" w:color="auto"/>
        <w:left w:val="none" w:sz="0" w:space="0" w:color="auto"/>
        <w:bottom w:val="none" w:sz="0" w:space="0" w:color="auto"/>
        <w:right w:val="none" w:sz="0" w:space="0" w:color="auto"/>
      </w:divBdr>
    </w:div>
    <w:div w:id="1660886586">
      <w:bodyDiv w:val="1"/>
      <w:marLeft w:val="0"/>
      <w:marRight w:val="0"/>
      <w:marTop w:val="0"/>
      <w:marBottom w:val="0"/>
      <w:divBdr>
        <w:top w:val="none" w:sz="0" w:space="0" w:color="auto"/>
        <w:left w:val="none" w:sz="0" w:space="0" w:color="auto"/>
        <w:bottom w:val="none" w:sz="0" w:space="0" w:color="auto"/>
        <w:right w:val="none" w:sz="0" w:space="0" w:color="auto"/>
      </w:divBdr>
    </w:div>
    <w:div w:id="1665235043">
      <w:bodyDiv w:val="1"/>
      <w:marLeft w:val="0"/>
      <w:marRight w:val="0"/>
      <w:marTop w:val="0"/>
      <w:marBottom w:val="0"/>
      <w:divBdr>
        <w:top w:val="none" w:sz="0" w:space="0" w:color="auto"/>
        <w:left w:val="none" w:sz="0" w:space="0" w:color="auto"/>
        <w:bottom w:val="none" w:sz="0" w:space="0" w:color="auto"/>
        <w:right w:val="none" w:sz="0" w:space="0" w:color="auto"/>
      </w:divBdr>
    </w:div>
    <w:div w:id="1673098398">
      <w:bodyDiv w:val="1"/>
      <w:marLeft w:val="0"/>
      <w:marRight w:val="0"/>
      <w:marTop w:val="0"/>
      <w:marBottom w:val="0"/>
      <w:divBdr>
        <w:top w:val="none" w:sz="0" w:space="0" w:color="auto"/>
        <w:left w:val="none" w:sz="0" w:space="0" w:color="auto"/>
        <w:bottom w:val="none" w:sz="0" w:space="0" w:color="auto"/>
        <w:right w:val="none" w:sz="0" w:space="0" w:color="auto"/>
      </w:divBdr>
    </w:div>
    <w:div w:id="1679458062">
      <w:bodyDiv w:val="1"/>
      <w:marLeft w:val="0"/>
      <w:marRight w:val="0"/>
      <w:marTop w:val="0"/>
      <w:marBottom w:val="0"/>
      <w:divBdr>
        <w:top w:val="none" w:sz="0" w:space="0" w:color="auto"/>
        <w:left w:val="none" w:sz="0" w:space="0" w:color="auto"/>
        <w:bottom w:val="none" w:sz="0" w:space="0" w:color="auto"/>
        <w:right w:val="none" w:sz="0" w:space="0" w:color="auto"/>
      </w:divBdr>
    </w:div>
    <w:div w:id="1686903130">
      <w:bodyDiv w:val="1"/>
      <w:marLeft w:val="0"/>
      <w:marRight w:val="0"/>
      <w:marTop w:val="0"/>
      <w:marBottom w:val="0"/>
      <w:divBdr>
        <w:top w:val="none" w:sz="0" w:space="0" w:color="auto"/>
        <w:left w:val="none" w:sz="0" w:space="0" w:color="auto"/>
        <w:bottom w:val="none" w:sz="0" w:space="0" w:color="auto"/>
        <w:right w:val="none" w:sz="0" w:space="0" w:color="auto"/>
      </w:divBdr>
    </w:div>
    <w:div w:id="1689141977">
      <w:bodyDiv w:val="1"/>
      <w:marLeft w:val="0"/>
      <w:marRight w:val="0"/>
      <w:marTop w:val="0"/>
      <w:marBottom w:val="0"/>
      <w:divBdr>
        <w:top w:val="none" w:sz="0" w:space="0" w:color="auto"/>
        <w:left w:val="none" w:sz="0" w:space="0" w:color="auto"/>
        <w:bottom w:val="none" w:sz="0" w:space="0" w:color="auto"/>
        <w:right w:val="none" w:sz="0" w:space="0" w:color="auto"/>
      </w:divBdr>
    </w:div>
    <w:div w:id="1698311377">
      <w:bodyDiv w:val="1"/>
      <w:marLeft w:val="0"/>
      <w:marRight w:val="0"/>
      <w:marTop w:val="0"/>
      <w:marBottom w:val="0"/>
      <w:divBdr>
        <w:top w:val="none" w:sz="0" w:space="0" w:color="auto"/>
        <w:left w:val="none" w:sz="0" w:space="0" w:color="auto"/>
        <w:bottom w:val="none" w:sz="0" w:space="0" w:color="auto"/>
        <w:right w:val="none" w:sz="0" w:space="0" w:color="auto"/>
      </w:divBdr>
    </w:div>
    <w:div w:id="1702852938">
      <w:bodyDiv w:val="1"/>
      <w:marLeft w:val="0"/>
      <w:marRight w:val="0"/>
      <w:marTop w:val="0"/>
      <w:marBottom w:val="0"/>
      <w:divBdr>
        <w:top w:val="none" w:sz="0" w:space="0" w:color="auto"/>
        <w:left w:val="none" w:sz="0" w:space="0" w:color="auto"/>
        <w:bottom w:val="none" w:sz="0" w:space="0" w:color="auto"/>
        <w:right w:val="none" w:sz="0" w:space="0" w:color="auto"/>
      </w:divBdr>
    </w:div>
    <w:div w:id="1725909196">
      <w:bodyDiv w:val="1"/>
      <w:marLeft w:val="0"/>
      <w:marRight w:val="0"/>
      <w:marTop w:val="0"/>
      <w:marBottom w:val="0"/>
      <w:divBdr>
        <w:top w:val="none" w:sz="0" w:space="0" w:color="auto"/>
        <w:left w:val="none" w:sz="0" w:space="0" w:color="auto"/>
        <w:bottom w:val="none" w:sz="0" w:space="0" w:color="auto"/>
        <w:right w:val="none" w:sz="0" w:space="0" w:color="auto"/>
      </w:divBdr>
    </w:div>
    <w:div w:id="1727333332">
      <w:bodyDiv w:val="1"/>
      <w:marLeft w:val="0"/>
      <w:marRight w:val="0"/>
      <w:marTop w:val="0"/>
      <w:marBottom w:val="0"/>
      <w:divBdr>
        <w:top w:val="none" w:sz="0" w:space="0" w:color="auto"/>
        <w:left w:val="none" w:sz="0" w:space="0" w:color="auto"/>
        <w:bottom w:val="none" w:sz="0" w:space="0" w:color="auto"/>
        <w:right w:val="none" w:sz="0" w:space="0" w:color="auto"/>
      </w:divBdr>
    </w:div>
    <w:div w:id="1732461679">
      <w:bodyDiv w:val="1"/>
      <w:marLeft w:val="0"/>
      <w:marRight w:val="0"/>
      <w:marTop w:val="0"/>
      <w:marBottom w:val="0"/>
      <w:divBdr>
        <w:top w:val="none" w:sz="0" w:space="0" w:color="auto"/>
        <w:left w:val="none" w:sz="0" w:space="0" w:color="auto"/>
        <w:bottom w:val="none" w:sz="0" w:space="0" w:color="auto"/>
        <w:right w:val="none" w:sz="0" w:space="0" w:color="auto"/>
      </w:divBdr>
    </w:div>
    <w:div w:id="1744908217">
      <w:bodyDiv w:val="1"/>
      <w:marLeft w:val="0"/>
      <w:marRight w:val="0"/>
      <w:marTop w:val="0"/>
      <w:marBottom w:val="0"/>
      <w:divBdr>
        <w:top w:val="none" w:sz="0" w:space="0" w:color="auto"/>
        <w:left w:val="none" w:sz="0" w:space="0" w:color="auto"/>
        <w:bottom w:val="none" w:sz="0" w:space="0" w:color="auto"/>
        <w:right w:val="none" w:sz="0" w:space="0" w:color="auto"/>
      </w:divBdr>
    </w:div>
    <w:div w:id="1749185051">
      <w:bodyDiv w:val="1"/>
      <w:marLeft w:val="0"/>
      <w:marRight w:val="0"/>
      <w:marTop w:val="0"/>
      <w:marBottom w:val="0"/>
      <w:divBdr>
        <w:top w:val="none" w:sz="0" w:space="0" w:color="auto"/>
        <w:left w:val="none" w:sz="0" w:space="0" w:color="auto"/>
        <w:bottom w:val="none" w:sz="0" w:space="0" w:color="auto"/>
        <w:right w:val="none" w:sz="0" w:space="0" w:color="auto"/>
      </w:divBdr>
    </w:div>
    <w:div w:id="1750999179">
      <w:bodyDiv w:val="1"/>
      <w:marLeft w:val="0"/>
      <w:marRight w:val="0"/>
      <w:marTop w:val="0"/>
      <w:marBottom w:val="0"/>
      <w:divBdr>
        <w:top w:val="none" w:sz="0" w:space="0" w:color="auto"/>
        <w:left w:val="none" w:sz="0" w:space="0" w:color="auto"/>
        <w:bottom w:val="none" w:sz="0" w:space="0" w:color="auto"/>
        <w:right w:val="none" w:sz="0" w:space="0" w:color="auto"/>
      </w:divBdr>
    </w:div>
    <w:div w:id="1755083074">
      <w:bodyDiv w:val="1"/>
      <w:marLeft w:val="0"/>
      <w:marRight w:val="0"/>
      <w:marTop w:val="0"/>
      <w:marBottom w:val="0"/>
      <w:divBdr>
        <w:top w:val="none" w:sz="0" w:space="0" w:color="auto"/>
        <w:left w:val="none" w:sz="0" w:space="0" w:color="auto"/>
        <w:bottom w:val="none" w:sz="0" w:space="0" w:color="auto"/>
        <w:right w:val="none" w:sz="0" w:space="0" w:color="auto"/>
      </w:divBdr>
    </w:div>
    <w:div w:id="1757818626">
      <w:bodyDiv w:val="1"/>
      <w:marLeft w:val="0"/>
      <w:marRight w:val="0"/>
      <w:marTop w:val="0"/>
      <w:marBottom w:val="0"/>
      <w:divBdr>
        <w:top w:val="none" w:sz="0" w:space="0" w:color="auto"/>
        <w:left w:val="none" w:sz="0" w:space="0" w:color="auto"/>
        <w:bottom w:val="none" w:sz="0" w:space="0" w:color="auto"/>
        <w:right w:val="none" w:sz="0" w:space="0" w:color="auto"/>
      </w:divBdr>
    </w:div>
    <w:div w:id="1764258386">
      <w:bodyDiv w:val="1"/>
      <w:marLeft w:val="0"/>
      <w:marRight w:val="0"/>
      <w:marTop w:val="0"/>
      <w:marBottom w:val="0"/>
      <w:divBdr>
        <w:top w:val="none" w:sz="0" w:space="0" w:color="auto"/>
        <w:left w:val="none" w:sz="0" w:space="0" w:color="auto"/>
        <w:bottom w:val="none" w:sz="0" w:space="0" w:color="auto"/>
        <w:right w:val="none" w:sz="0" w:space="0" w:color="auto"/>
      </w:divBdr>
    </w:div>
    <w:div w:id="1767384505">
      <w:bodyDiv w:val="1"/>
      <w:marLeft w:val="0"/>
      <w:marRight w:val="0"/>
      <w:marTop w:val="0"/>
      <w:marBottom w:val="0"/>
      <w:divBdr>
        <w:top w:val="none" w:sz="0" w:space="0" w:color="auto"/>
        <w:left w:val="none" w:sz="0" w:space="0" w:color="auto"/>
        <w:bottom w:val="none" w:sz="0" w:space="0" w:color="auto"/>
        <w:right w:val="none" w:sz="0" w:space="0" w:color="auto"/>
      </w:divBdr>
    </w:div>
    <w:div w:id="1767575938">
      <w:bodyDiv w:val="1"/>
      <w:marLeft w:val="0"/>
      <w:marRight w:val="0"/>
      <w:marTop w:val="0"/>
      <w:marBottom w:val="0"/>
      <w:divBdr>
        <w:top w:val="none" w:sz="0" w:space="0" w:color="auto"/>
        <w:left w:val="none" w:sz="0" w:space="0" w:color="auto"/>
        <w:bottom w:val="none" w:sz="0" w:space="0" w:color="auto"/>
        <w:right w:val="none" w:sz="0" w:space="0" w:color="auto"/>
      </w:divBdr>
    </w:div>
    <w:div w:id="1772705268">
      <w:bodyDiv w:val="1"/>
      <w:marLeft w:val="0"/>
      <w:marRight w:val="0"/>
      <w:marTop w:val="0"/>
      <w:marBottom w:val="0"/>
      <w:divBdr>
        <w:top w:val="none" w:sz="0" w:space="0" w:color="auto"/>
        <w:left w:val="none" w:sz="0" w:space="0" w:color="auto"/>
        <w:bottom w:val="none" w:sz="0" w:space="0" w:color="auto"/>
        <w:right w:val="none" w:sz="0" w:space="0" w:color="auto"/>
      </w:divBdr>
    </w:div>
    <w:div w:id="1776748142">
      <w:bodyDiv w:val="1"/>
      <w:marLeft w:val="0"/>
      <w:marRight w:val="0"/>
      <w:marTop w:val="0"/>
      <w:marBottom w:val="0"/>
      <w:divBdr>
        <w:top w:val="none" w:sz="0" w:space="0" w:color="auto"/>
        <w:left w:val="none" w:sz="0" w:space="0" w:color="auto"/>
        <w:bottom w:val="none" w:sz="0" w:space="0" w:color="auto"/>
        <w:right w:val="none" w:sz="0" w:space="0" w:color="auto"/>
      </w:divBdr>
    </w:div>
    <w:div w:id="1779443908">
      <w:bodyDiv w:val="1"/>
      <w:marLeft w:val="0"/>
      <w:marRight w:val="0"/>
      <w:marTop w:val="0"/>
      <w:marBottom w:val="0"/>
      <w:divBdr>
        <w:top w:val="none" w:sz="0" w:space="0" w:color="auto"/>
        <w:left w:val="none" w:sz="0" w:space="0" w:color="auto"/>
        <w:bottom w:val="none" w:sz="0" w:space="0" w:color="auto"/>
        <w:right w:val="none" w:sz="0" w:space="0" w:color="auto"/>
      </w:divBdr>
    </w:div>
    <w:div w:id="1784881945">
      <w:bodyDiv w:val="1"/>
      <w:marLeft w:val="0"/>
      <w:marRight w:val="0"/>
      <w:marTop w:val="0"/>
      <w:marBottom w:val="0"/>
      <w:divBdr>
        <w:top w:val="none" w:sz="0" w:space="0" w:color="auto"/>
        <w:left w:val="none" w:sz="0" w:space="0" w:color="auto"/>
        <w:bottom w:val="none" w:sz="0" w:space="0" w:color="auto"/>
        <w:right w:val="none" w:sz="0" w:space="0" w:color="auto"/>
      </w:divBdr>
    </w:div>
    <w:div w:id="1789738214">
      <w:bodyDiv w:val="1"/>
      <w:marLeft w:val="0"/>
      <w:marRight w:val="0"/>
      <w:marTop w:val="0"/>
      <w:marBottom w:val="0"/>
      <w:divBdr>
        <w:top w:val="none" w:sz="0" w:space="0" w:color="auto"/>
        <w:left w:val="none" w:sz="0" w:space="0" w:color="auto"/>
        <w:bottom w:val="none" w:sz="0" w:space="0" w:color="auto"/>
        <w:right w:val="none" w:sz="0" w:space="0" w:color="auto"/>
      </w:divBdr>
    </w:div>
    <w:div w:id="1803225555">
      <w:bodyDiv w:val="1"/>
      <w:marLeft w:val="0"/>
      <w:marRight w:val="0"/>
      <w:marTop w:val="0"/>
      <w:marBottom w:val="0"/>
      <w:divBdr>
        <w:top w:val="none" w:sz="0" w:space="0" w:color="auto"/>
        <w:left w:val="none" w:sz="0" w:space="0" w:color="auto"/>
        <w:bottom w:val="none" w:sz="0" w:space="0" w:color="auto"/>
        <w:right w:val="none" w:sz="0" w:space="0" w:color="auto"/>
      </w:divBdr>
    </w:div>
    <w:div w:id="1812793145">
      <w:bodyDiv w:val="1"/>
      <w:marLeft w:val="0"/>
      <w:marRight w:val="0"/>
      <w:marTop w:val="0"/>
      <w:marBottom w:val="0"/>
      <w:divBdr>
        <w:top w:val="none" w:sz="0" w:space="0" w:color="auto"/>
        <w:left w:val="none" w:sz="0" w:space="0" w:color="auto"/>
        <w:bottom w:val="none" w:sz="0" w:space="0" w:color="auto"/>
        <w:right w:val="none" w:sz="0" w:space="0" w:color="auto"/>
      </w:divBdr>
    </w:div>
    <w:div w:id="1817335852">
      <w:bodyDiv w:val="1"/>
      <w:marLeft w:val="0"/>
      <w:marRight w:val="0"/>
      <w:marTop w:val="0"/>
      <w:marBottom w:val="0"/>
      <w:divBdr>
        <w:top w:val="none" w:sz="0" w:space="0" w:color="auto"/>
        <w:left w:val="none" w:sz="0" w:space="0" w:color="auto"/>
        <w:bottom w:val="none" w:sz="0" w:space="0" w:color="auto"/>
        <w:right w:val="none" w:sz="0" w:space="0" w:color="auto"/>
      </w:divBdr>
    </w:div>
    <w:div w:id="1819803686">
      <w:bodyDiv w:val="1"/>
      <w:marLeft w:val="0"/>
      <w:marRight w:val="0"/>
      <w:marTop w:val="0"/>
      <w:marBottom w:val="0"/>
      <w:divBdr>
        <w:top w:val="none" w:sz="0" w:space="0" w:color="auto"/>
        <w:left w:val="none" w:sz="0" w:space="0" w:color="auto"/>
        <w:bottom w:val="none" w:sz="0" w:space="0" w:color="auto"/>
        <w:right w:val="none" w:sz="0" w:space="0" w:color="auto"/>
      </w:divBdr>
    </w:div>
    <w:div w:id="1821773341">
      <w:bodyDiv w:val="1"/>
      <w:marLeft w:val="0"/>
      <w:marRight w:val="0"/>
      <w:marTop w:val="0"/>
      <w:marBottom w:val="0"/>
      <w:divBdr>
        <w:top w:val="none" w:sz="0" w:space="0" w:color="auto"/>
        <w:left w:val="none" w:sz="0" w:space="0" w:color="auto"/>
        <w:bottom w:val="none" w:sz="0" w:space="0" w:color="auto"/>
        <w:right w:val="none" w:sz="0" w:space="0" w:color="auto"/>
      </w:divBdr>
    </w:div>
    <w:div w:id="1827743991">
      <w:bodyDiv w:val="1"/>
      <w:marLeft w:val="0"/>
      <w:marRight w:val="0"/>
      <w:marTop w:val="0"/>
      <w:marBottom w:val="0"/>
      <w:divBdr>
        <w:top w:val="none" w:sz="0" w:space="0" w:color="auto"/>
        <w:left w:val="none" w:sz="0" w:space="0" w:color="auto"/>
        <w:bottom w:val="none" w:sz="0" w:space="0" w:color="auto"/>
        <w:right w:val="none" w:sz="0" w:space="0" w:color="auto"/>
      </w:divBdr>
    </w:div>
    <w:div w:id="1831558759">
      <w:bodyDiv w:val="1"/>
      <w:marLeft w:val="0"/>
      <w:marRight w:val="0"/>
      <w:marTop w:val="0"/>
      <w:marBottom w:val="0"/>
      <w:divBdr>
        <w:top w:val="none" w:sz="0" w:space="0" w:color="auto"/>
        <w:left w:val="none" w:sz="0" w:space="0" w:color="auto"/>
        <w:bottom w:val="none" w:sz="0" w:space="0" w:color="auto"/>
        <w:right w:val="none" w:sz="0" w:space="0" w:color="auto"/>
      </w:divBdr>
    </w:div>
    <w:div w:id="1834684789">
      <w:bodyDiv w:val="1"/>
      <w:marLeft w:val="0"/>
      <w:marRight w:val="0"/>
      <w:marTop w:val="0"/>
      <w:marBottom w:val="0"/>
      <w:divBdr>
        <w:top w:val="none" w:sz="0" w:space="0" w:color="auto"/>
        <w:left w:val="none" w:sz="0" w:space="0" w:color="auto"/>
        <w:bottom w:val="none" w:sz="0" w:space="0" w:color="auto"/>
        <w:right w:val="none" w:sz="0" w:space="0" w:color="auto"/>
      </w:divBdr>
    </w:div>
    <w:div w:id="1858153843">
      <w:bodyDiv w:val="1"/>
      <w:marLeft w:val="0"/>
      <w:marRight w:val="0"/>
      <w:marTop w:val="0"/>
      <w:marBottom w:val="0"/>
      <w:divBdr>
        <w:top w:val="none" w:sz="0" w:space="0" w:color="auto"/>
        <w:left w:val="none" w:sz="0" w:space="0" w:color="auto"/>
        <w:bottom w:val="none" w:sz="0" w:space="0" w:color="auto"/>
        <w:right w:val="none" w:sz="0" w:space="0" w:color="auto"/>
      </w:divBdr>
    </w:div>
    <w:div w:id="1858344003">
      <w:bodyDiv w:val="1"/>
      <w:marLeft w:val="0"/>
      <w:marRight w:val="0"/>
      <w:marTop w:val="0"/>
      <w:marBottom w:val="0"/>
      <w:divBdr>
        <w:top w:val="none" w:sz="0" w:space="0" w:color="auto"/>
        <w:left w:val="none" w:sz="0" w:space="0" w:color="auto"/>
        <w:bottom w:val="none" w:sz="0" w:space="0" w:color="auto"/>
        <w:right w:val="none" w:sz="0" w:space="0" w:color="auto"/>
      </w:divBdr>
    </w:div>
    <w:div w:id="1863394289">
      <w:bodyDiv w:val="1"/>
      <w:marLeft w:val="0"/>
      <w:marRight w:val="0"/>
      <w:marTop w:val="0"/>
      <w:marBottom w:val="0"/>
      <w:divBdr>
        <w:top w:val="none" w:sz="0" w:space="0" w:color="auto"/>
        <w:left w:val="none" w:sz="0" w:space="0" w:color="auto"/>
        <w:bottom w:val="none" w:sz="0" w:space="0" w:color="auto"/>
        <w:right w:val="none" w:sz="0" w:space="0" w:color="auto"/>
      </w:divBdr>
    </w:div>
    <w:div w:id="1866215393">
      <w:bodyDiv w:val="1"/>
      <w:marLeft w:val="0"/>
      <w:marRight w:val="0"/>
      <w:marTop w:val="0"/>
      <w:marBottom w:val="0"/>
      <w:divBdr>
        <w:top w:val="none" w:sz="0" w:space="0" w:color="auto"/>
        <w:left w:val="none" w:sz="0" w:space="0" w:color="auto"/>
        <w:bottom w:val="none" w:sz="0" w:space="0" w:color="auto"/>
        <w:right w:val="none" w:sz="0" w:space="0" w:color="auto"/>
      </w:divBdr>
    </w:div>
    <w:div w:id="1866558761">
      <w:bodyDiv w:val="1"/>
      <w:marLeft w:val="0"/>
      <w:marRight w:val="0"/>
      <w:marTop w:val="0"/>
      <w:marBottom w:val="0"/>
      <w:divBdr>
        <w:top w:val="none" w:sz="0" w:space="0" w:color="auto"/>
        <w:left w:val="none" w:sz="0" w:space="0" w:color="auto"/>
        <w:bottom w:val="none" w:sz="0" w:space="0" w:color="auto"/>
        <w:right w:val="none" w:sz="0" w:space="0" w:color="auto"/>
      </w:divBdr>
    </w:div>
    <w:div w:id="1872113687">
      <w:bodyDiv w:val="1"/>
      <w:marLeft w:val="0"/>
      <w:marRight w:val="0"/>
      <w:marTop w:val="0"/>
      <w:marBottom w:val="0"/>
      <w:divBdr>
        <w:top w:val="none" w:sz="0" w:space="0" w:color="auto"/>
        <w:left w:val="none" w:sz="0" w:space="0" w:color="auto"/>
        <w:bottom w:val="none" w:sz="0" w:space="0" w:color="auto"/>
        <w:right w:val="none" w:sz="0" w:space="0" w:color="auto"/>
      </w:divBdr>
    </w:div>
    <w:div w:id="1873154550">
      <w:bodyDiv w:val="1"/>
      <w:marLeft w:val="0"/>
      <w:marRight w:val="0"/>
      <w:marTop w:val="0"/>
      <w:marBottom w:val="0"/>
      <w:divBdr>
        <w:top w:val="none" w:sz="0" w:space="0" w:color="auto"/>
        <w:left w:val="none" w:sz="0" w:space="0" w:color="auto"/>
        <w:bottom w:val="none" w:sz="0" w:space="0" w:color="auto"/>
        <w:right w:val="none" w:sz="0" w:space="0" w:color="auto"/>
      </w:divBdr>
    </w:div>
    <w:div w:id="1878466705">
      <w:bodyDiv w:val="1"/>
      <w:marLeft w:val="0"/>
      <w:marRight w:val="0"/>
      <w:marTop w:val="0"/>
      <w:marBottom w:val="0"/>
      <w:divBdr>
        <w:top w:val="none" w:sz="0" w:space="0" w:color="auto"/>
        <w:left w:val="none" w:sz="0" w:space="0" w:color="auto"/>
        <w:bottom w:val="none" w:sz="0" w:space="0" w:color="auto"/>
        <w:right w:val="none" w:sz="0" w:space="0" w:color="auto"/>
      </w:divBdr>
    </w:div>
    <w:div w:id="1879077194">
      <w:bodyDiv w:val="1"/>
      <w:marLeft w:val="0"/>
      <w:marRight w:val="0"/>
      <w:marTop w:val="0"/>
      <w:marBottom w:val="0"/>
      <w:divBdr>
        <w:top w:val="none" w:sz="0" w:space="0" w:color="auto"/>
        <w:left w:val="none" w:sz="0" w:space="0" w:color="auto"/>
        <w:bottom w:val="none" w:sz="0" w:space="0" w:color="auto"/>
        <w:right w:val="none" w:sz="0" w:space="0" w:color="auto"/>
      </w:divBdr>
    </w:div>
    <w:div w:id="1881281273">
      <w:bodyDiv w:val="1"/>
      <w:marLeft w:val="0"/>
      <w:marRight w:val="0"/>
      <w:marTop w:val="0"/>
      <w:marBottom w:val="0"/>
      <w:divBdr>
        <w:top w:val="none" w:sz="0" w:space="0" w:color="auto"/>
        <w:left w:val="none" w:sz="0" w:space="0" w:color="auto"/>
        <w:bottom w:val="none" w:sz="0" w:space="0" w:color="auto"/>
        <w:right w:val="none" w:sz="0" w:space="0" w:color="auto"/>
      </w:divBdr>
    </w:div>
    <w:div w:id="1884556183">
      <w:bodyDiv w:val="1"/>
      <w:marLeft w:val="0"/>
      <w:marRight w:val="0"/>
      <w:marTop w:val="0"/>
      <w:marBottom w:val="0"/>
      <w:divBdr>
        <w:top w:val="none" w:sz="0" w:space="0" w:color="auto"/>
        <w:left w:val="none" w:sz="0" w:space="0" w:color="auto"/>
        <w:bottom w:val="none" w:sz="0" w:space="0" w:color="auto"/>
        <w:right w:val="none" w:sz="0" w:space="0" w:color="auto"/>
      </w:divBdr>
    </w:div>
    <w:div w:id="1884973953">
      <w:bodyDiv w:val="1"/>
      <w:marLeft w:val="0"/>
      <w:marRight w:val="0"/>
      <w:marTop w:val="0"/>
      <w:marBottom w:val="0"/>
      <w:divBdr>
        <w:top w:val="none" w:sz="0" w:space="0" w:color="auto"/>
        <w:left w:val="none" w:sz="0" w:space="0" w:color="auto"/>
        <w:bottom w:val="none" w:sz="0" w:space="0" w:color="auto"/>
        <w:right w:val="none" w:sz="0" w:space="0" w:color="auto"/>
      </w:divBdr>
    </w:div>
    <w:div w:id="1887181105">
      <w:bodyDiv w:val="1"/>
      <w:marLeft w:val="0"/>
      <w:marRight w:val="0"/>
      <w:marTop w:val="0"/>
      <w:marBottom w:val="0"/>
      <w:divBdr>
        <w:top w:val="none" w:sz="0" w:space="0" w:color="auto"/>
        <w:left w:val="none" w:sz="0" w:space="0" w:color="auto"/>
        <w:bottom w:val="none" w:sz="0" w:space="0" w:color="auto"/>
        <w:right w:val="none" w:sz="0" w:space="0" w:color="auto"/>
      </w:divBdr>
    </w:div>
    <w:div w:id="1887521051">
      <w:bodyDiv w:val="1"/>
      <w:marLeft w:val="0"/>
      <w:marRight w:val="0"/>
      <w:marTop w:val="0"/>
      <w:marBottom w:val="0"/>
      <w:divBdr>
        <w:top w:val="none" w:sz="0" w:space="0" w:color="auto"/>
        <w:left w:val="none" w:sz="0" w:space="0" w:color="auto"/>
        <w:bottom w:val="none" w:sz="0" w:space="0" w:color="auto"/>
        <w:right w:val="none" w:sz="0" w:space="0" w:color="auto"/>
      </w:divBdr>
    </w:div>
    <w:div w:id="1890604002">
      <w:bodyDiv w:val="1"/>
      <w:marLeft w:val="0"/>
      <w:marRight w:val="0"/>
      <w:marTop w:val="0"/>
      <w:marBottom w:val="0"/>
      <w:divBdr>
        <w:top w:val="none" w:sz="0" w:space="0" w:color="auto"/>
        <w:left w:val="none" w:sz="0" w:space="0" w:color="auto"/>
        <w:bottom w:val="none" w:sz="0" w:space="0" w:color="auto"/>
        <w:right w:val="none" w:sz="0" w:space="0" w:color="auto"/>
      </w:divBdr>
    </w:div>
    <w:div w:id="1897466237">
      <w:bodyDiv w:val="1"/>
      <w:marLeft w:val="0"/>
      <w:marRight w:val="0"/>
      <w:marTop w:val="0"/>
      <w:marBottom w:val="0"/>
      <w:divBdr>
        <w:top w:val="none" w:sz="0" w:space="0" w:color="auto"/>
        <w:left w:val="none" w:sz="0" w:space="0" w:color="auto"/>
        <w:bottom w:val="none" w:sz="0" w:space="0" w:color="auto"/>
        <w:right w:val="none" w:sz="0" w:space="0" w:color="auto"/>
      </w:divBdr>
    </w:div>
    <w:div w:id="1904680147">
      <w:bodyDiv w:val="1"/>
      <w:marLeft w:val="0"/>
      <w:marRight w:val="0"/>
      <w:marTop w:val="0"/>
      <w:marBottom w:val="0"/>
      <w:divBdr>
        <w:top w:val="none" w:sz="0" w:space="0" w:color="auto"/>
        <w:left w:val="none" w:sz="0" w:space="0" w:color="auto"/>
        <w:bottom w:val="none" w:sz="0" w:space="0" w:color="auto"/>
        <w:right w:val="none" w:sz="0" w:space="0" w:color="auto"/>
      </w:divBdr>
    </w:div>
    <w:div w:id="1910312225">
      <w:bodyDiv w:val="1"/>
      <w:marLeft w:val="0"/>
      <w:marRight w:val="0"/>
      <w:marTop w:val="0"/>
      <w:marBottom w:val="0"/>
      <w:divBdr>
        <w:top w:val="none" w:sz="0" w:space="0" w:color="auto"/>
        <w:left w:val="none" w:sz="0" w:space="0" w:color="auto"/>
        <w:bottom w:val="none" w:sz="0" w:space="0" w:color="auto"/>
        <w:right w:val="none" w:sz="0" w:space="0" w:color="auto"/>
      </w:divBdr>
    </w:div>
    <w:div w:id="1911816276">
      <w:bodyDiv w:val="1"/>
      <w:marLeft w:val="0"/>
      <w:marRight w:val="0"/>
      <w:marTop w:val="0"/>
      <w:marBottom w:val="0"/>
      <w:divBdr>
        <w:top w:val="none" w:sz="0" w:space="0" w:color="auto"/>
        <w:left w:val="none" w:sz="0" w:space="0" w:color="auto"/>
        <w:bottom w:val="none" w:sz="0" w:space="0" w:color="auto"/>
        <w:right w:val="none" w:sz="0" w:space="0" w:color="auto"/>
      </w:divBdr>
    </w:div>
    <w:div w:id="1915508510">
      <w:bodyDiv w:val="1"/>
      <w:marLeft w:val="0"/>
      <w:marRight w:val="0"/>
      <w:marTop w:val="0"/>
      <w:marBottom w:val="0"/>
      <w:divBdr>
        <w:top w:val="none" w:sz="0" w:space="0" w:color="auto"/>
        <w:left w:val="none" w:sz="0" w:space="0" w:color="auto"/>
        <w:bottom w:val="none" w:sz="0" w:space="0" w:color="auto"/>
        <w:right w:val="none" w:sz="0" w:space="0" w:color="auto"/>
      </w:divBdr>
    </w:div>
    <w:div w:id="1920822446">
      <w:bodyDiv w:val="1"/>
      <w:marLeft w:val="0"/>
      <w:marRight w:val="0"/>
      <w:marTop w:val="0"/>
      <w:marBottom w:val="0"/>
      <w:divBdr>
        <w:top w:val="none" w:sz="0" w:space="0" w:color="auto"/>
        <w:left w:val="none" w:sz="0" w:space="0" w:color="auto"/>
        <w:bottom w:val="none" w:sz="0" w:space="0" w:color="auto"/>
        <w:right w:val="none" w:sz="0" w:space="0" w:color="auto"/>
      </w:divBdr>
    </w:div>
    <w:div w:id="1929727642">
      <w:bodyDiv w:val="1"/>
      <w:marLeft w:val="0"/>
      <w:marRight w:val="0"/>
      <w:marTop w:val="0"/>
      <w:marBottom w:val="0"/>
      <w:divBdr>
        <w:top w:val="none" w:sz="0" w:space="0" w:color="auto"/>
        <w:left w:val="none" w:sz="0" w:space="0" w:color="auto"/>
        <w:bottom w:val="none" w:sz="0" w:space="0" w:color="auto"/>
        <w:right w:val="none" w:sz="0" w:space="0" w:color="auto"/>
      </w:divBdr>
    </w:div>
    <w:div w:id="1945724728">
      <w:bodyDiv w:val="1"/>
      <w:marLeft w:val="0"/>
      <w:marRight w:val="0"/>
      <w:marTop w:val="0"/>
      <w:marBottom w:val="0"/>
      <w:divBdr>
        <w:top w:val="none" w:sz="0" w:space="0" w:color="auto"/>
        <w:left w:val="none" w:sz="0" w:space="0" w:color="auto"/>
        <w:bottom w:val="none" w:sz="0" w:space="0" w:color="auto"/>
        <w:right w:val="none" w:sz="0" w:space="0" w:color="auto"/>
      </w:divBdr>
    </w:div>
    <w:div w:id="1949652245">
      <w:bodyDiv w:val="1"/>
      <w:marLeft w:val="0"/>
      <w:marRight w:val="0"/>
      <w:marTop w:val="0"/>
      <w:marBottom w:val="0"/>
      <w:divBdr>
        <w:top w:val="none" w:sz="0" w:space="0" w:color="auto"/>
        <w:left w:val="none" w:sz="0" w:space="0" w:color="auto"/>
        <w:bottom w:val="none" w:sz="0" w:space="0" w:color="auto"/>
        <w:right w:val="none" w:sz="0" w:space="0" w:color="auto"/>
      </w:divBdr>
    </w:div>
    <w:div w:id="1950046836">
      <w:bodyDiv w:val="1"/>
      <w:marLeft w:val="0"/>
      <w:marRight w:val="0"/>
      <w:marTop w:val="0"/>
      <w:marBottom w:val="0"/>
      <w:divBdr>
        <w:top w:val="none" w:sz="0" w:space="0" w:color="auto"/>
        <w:left w:val="none" w:sz="0" w:space="0" w:color="auto"/>
        <w:bottom w:val="none" w:sz="0" w:space="0" w:color="auto"/>
        <w:right w:val="none" w:sz="0" w:space="0" w:color="auto"/>
      </w:divBdr>
    </w:div>
    <w:div w:id="1952280933">
      <w:bodyDiv w:val="1"/>
      <w:marLeft w:val="0"/>
      <w:marRight w:val="0"/>
      <w:marTop w:val="0"/>
      <w:marBottom w:val="0"/>
      <w:divBdr>
        <w:top w:val="none" w:sz="0" w:space="0" w:color="auto"/>
        <w:left w:val="none" w:sz="0" w:space="0" w:color="auto"/>
        <w:bottom w:val="none" w:sz="0" w:space="0" w:color="auto"/>
        <w:right w:val="none" w:sz="0" w:space="0" w:color="auto"/>
      </w:divBdr>
    </w:div>
    <w:div w:id="1954242851">
      <w:bodyDiv w:val="1"/>
      <w:marLeft w:val="0"/>
      <w:marRight w:val="0"/>
      <w:marTop w:val="0"/>
      <w:marBottom w:val="0"/>
      <w:divBdr>
        <w:top w:val="none" w:sz="0" w:space="0" w:color="auto"/>
        <w:left w:val="none" w:sz="0" w:space="0" w:color="auto"/>
        <w:bottom w:val="none" w:sz="0" w:space="0" w:color="auto"/>
        <w:right w:val="none" w:sz="0" w:space="0" w:color="auto"/>
      </w:divBdr>
    </w:div>
    <w:div w:id="1955823482">
      <w:bodyDiv w:val="1"/>
      <w:marLeft w:val="0"/>
      <w:marRight w:val="0"/>
      <w:marTop w:val="0"/>
      <w:marBottom w:val="0"/>
      <w:divBdr>
        <w:top w:val="none" w:sz="0" w:space="0" w:color="auto"/>
        <w:left w:val="none" w:sz="0" w:space="0" w:color="auto"/>
        <w:bottom w:val="none" w:sz="0" w:space="0" w:color="auto"/>
        <w:right w:val="none" w:sz="0" w:space="0" w:color="auto"/>
      </w:divBdr>
    </w:div>
    <w:div w:id="1958680907">
      <w:bodyDiv w:val="1"/>
      <w:marLeft w:val="0"/>
      <w:marRight w:val="0"/>
      <w:marTop w:val="0"/>
      <w:marBottom w:val="0"/>
      <w:divBdr>
        <w:top w:val="none" w:sz="0" w:space="0" w:color="auto"/>
        <w:left w:val="none" w:sz="0" w:space="0" w:color="auto"/>
        <w:bottom w:val="none" w:sz="0" w:space="0" w:color="auto"/>
        <w:right w:val="none" w:sz="0" w:space="0" w:color="auto"/>
      </w:divBdr>
    </w:div>
    <w:div w:id="2000880788">
      <w:bodyDiv w:val="1"/>
      <w:marLeft w:val="0"/>
      <w:marRight w:val="0"/>
      <w:marTop w:val="0"/>
      <w:marBottom w:val="0"/>
      <w:divBdr>
        <w:top w:val="none" w:sz="0" w:space="0" w:color="auto"/>
        <w:left w:val="none" w:sz="0" w:space="0" w:color="auto"/>
        <w:bottom w:val="none" w:sz="0" w:space="0" w:color="auto"/>
        <w:right w:val="none" w:sz="0" w:space="0" w:color="auto"/>
      </w:divBdr>
    </w:div>
    <w:div w:id="2014529117">
      <w:bodyDiv w:val="1"/>
      <w:marLeft w:val="0"/>
      <w:marRight w:val="0"/>
      <w:marTop w:val="0"/>
      <w:marBottom w:val="0"/>
      <w:divBdr>
        <w:top w:val="none" w:sz="0" w:space="0" w:color="auto"/>
        <w:left w:val="none" w:sz="0" w:space="0" w:color="auto"/>
        <w:bottom w:val="none" w:sz="0" w:space="0" w:color="auto"/>
        <w:right w:val="none" w:sz="0" w:space="0" w:color="auto"/>
      </w:divBdr>
    </w:div>
    <w:div w:id="2016683409">
      <w:bodyDiv w:val="1"/>
      <w:marLeft w:val="0"/>
      <w:marRight w:val="0"/>
      <w:marTop w:val="0"/>
      <w:marBottom w:val="0"/>
      <w:divBdr>
        <w:top w:val="none" w:sz="0" w:space="0" w:color="auto"/>
        <w:left w:val="none" w:sz="0" w:space="0" w:color="auto"/>
        <w:bottom w:val="none" w:sz="0" w:space="0" w:color="auto"/>
        <w:right w:val="none" w:sz="0" w:space="0" w:color="auto"/>
      </w:divBdr>
    </w:div>
    <w:div w:id="2017338037">
      <w:bodyDiv w:val="1"/>
      <w:marLeft w:val="0"/>
      <w:marRight w:val="0"/>
      <w:marTop w:val="0"/>
      <w:marBottom w:val="0"/>
      <w:divBdr>
        <w:top w:val="none" w:sz="0" w:space="0" w:color="auto"/>
        <w:left w:val="none" w:sz="0" w:space="0" w:color="auto"/>
        <w:bottom w:val="none" w:sz="0" w:space="0" w:color="auto"/>
        <w:right w:val="none" w:sz="0" w:space="0" w:color="auto"/>
      </w:divBdr>
    </w:div>
    <w:div w:id="2020430439">
      <w:bodyDiv w:val="1"/>
      <w:marLeft w:val="0"/>
      <w:marRight w:val="0"/>
      <w:marTop w:val="0"/>
      <w:marBottom w:val="0"/>
      <w:divBdr>
        <w:top w:val="none" w:sz="0" w:space="0" w:color="auto"/>
        <w:left w:val="none" w:sz="0" w:space="0" w:color="auto"/>
        <w:bottom w:val="none" w:sz="0" w:space="0" w:color="auto"/>
        <w:right w:val="none" w:sz="0" w:space="0" w:color="auto"/>
      </w:divBdr>
    </w:div>
    <w:div w:id="2033912836">
      <w:bodyDiv w:val="1"/>
      <w:marLeft w:val="0"/>
      <w:marRight w:val="0"/>
      <w:marTop w:val="0"/>
      <w:marBottom w:val="0"/>
      <w:divBdr>
        <w:top w:val="none" w:sz="0" w:space="0" w:color="auto"/>
        <w:left w:val="none" w:sz="0" w:space="0" w:color="auto"/>
        <w:bottom w:val="none" w:sz="0" w:space="0" w:color="auto"/>
        <w:right w:val="none" w:sz="0" w:space="0" w:color="auto"/>
      </w:divBdr>
    </w:div>
    <w:div w:id="2034528390">
      <w:bodyDiv w:val="1"/>
      <w:marLeft w:val="0"/>
      <w:marRight w:val="0"/>
      <w:marTop w:val="0"/>
      <w:marBottom w:val="0"/>
      <w:divBdr>
        <w:top w:val="none" w:sz="0" w:space="0" w:color="auto"/>
        <w:left w:val="none" w:sz="0" w:space="0" w:color="auto"/>
        <w:bottom w:val="none" w:sz="0" w:space="0" w:color="auto"/>
        <w:right w:val="none" w:sz="0" w:space="0" w:color="auto"/>
      </w:divBdr>
    </w:div>
    <w:div w:id="2036956425">
      <w:bodyDiv w:val="1"/>
      <w:marLeft w:val="0"/>
      <w:marRight w:val="0"/>
      <w:marTop w:val="0"/>
      <w:marBottom w:val="0"/>
      <w:divBdr>
        <w:top w:val="none" w:sz="0" w:space="0" w:color="auto"/>
        <w:left w:val="none" w:sz="0" w:space="0" w:color="auto"/>
        <w:bottom w:val="none" w:sz="0" w:space="0" w:color="auto"/>
        <w:right w:val="none" w:sz="0" w:space="0" w:color="auto"/>
      </w:divBdr>
    </w:div>
    <w:div w:id="2041666651">
      <w:bodyDiv w:val="1"/>
      <w:marLeft w:val="0"/>
      <w:marRight w:val="0"/>
      <w:marTop w:val="0"/>
      <w:marBottom w:val="0"/>
      <w:divBdr>
        <w:top w:val="none" w:sz="0" w:space="0" w:color="auto"/>
        <w:left w:val="none" w:sz="0" w:space="0" w:color="auto"/>
        <w:bottom w:val="none" w:sz="0" w:space="0" w:color="auto"/>
        <w:right w:val="none" w:sz="0" w:space="0" w:color="auto"/>
      </w:divBdr>
    </w:div>
    <w:div w:id="2062054710">
      <w:bodyDiv w:val="1"/>
      <w:marLeft w:val="0"/>
      <w:marRight w:val="0"/>
      <w:marTop w:val="0"/>
      <w:marBottom w:val="0"/>
      <w:divBdr>
        <w:top w:val="none" w:sz="0" w:space="0" w:color="auto"/>
        <w:left w:val="none" w:sz="0" w:space="0" w:color="auto"/>
        <w:bottom w:val="none" w:sz="0" w:space="0" w:color="auto"/>
        <w:right w:val="none" w:sz="0" w:space="0" w:color="auto"/>
      </w:divBdr>
    </w:div>
    <w:div w:id="2070759342">
      <w:bodyDiv w:val="1"/>
      <w:marLeft w:val="0"/>
      <w:marRight w:val="0"/>
      <w:marTop w:val="0"/>
      <w:marBottom w:val="0"/>
      <w:divBdr>
        <w:top w:val="none" w:sz="0" w:space="0" w:color="auto"/>
        <w:left w:val="none" w:sz="0" w:space="0" w:color="auto"/>
        <w:bottom w:val="none" w:sz="0" w:space="0" w:color="auto"/>
        <w:right w:val="none" w:sz="0" w:space="0" w:color="auto"/>
      </w:divBdr>
    </w:div>
    <w:div w:id="2077892670">
      <w:bodyDiv w:val="1"/>
      <w:marLeft w:val="0"/>
      <w:marRight w:val="0"/>
      <w:marTop w:val="0"/>
      <w:marBottom w:val="0"/>
      <w:divBdr>
        <w:top w:val="none" w:sz="0" w:space="0" w:color="auto"/>
        <w:left w:val="none" w:sz="0" w:space="0" w:color="auto"/>
        <w:bottom w:val="none" w:sz="0" w:space="0" w:color="auto"/>
        <w:right w:val="none" w:sz="0" w:space="0" w:color="auto"/>
      </w:divBdr>
    </w:div>
    <w:div w:id="2080050779">
      <w:bodyDiv w:val="1"/>
      <w:marLeft w:val="0"/>
      <w:marRight w:val="0"/>
      <w:marTop w:val="0"/>
      <w:marBottom w:val="0"/>
      <w:divBdr>
        <w:top w:val="none" w:sz="0" w:space="0" w:color="auto"/>
        <w:left w:val="none" w:sz="0" w:space="0" w:color="auto"/>
        <w:bottom w:val="none" w:sz="0" w:space="0" w:color="auto"/>
        <w:right w:val="none" w:sz="0" w:space="0" w:color="auto"/>
      </w:divBdr>
    </w:div>
    <w:div w:id="2080710449">
      <w:bodyDiv w:val="1"/>
      <w:marLeft w:val="0"/>
      <w:marRight w:val="0"/>
      <w:marTop w:val="0"/>
      <w:marBottom w:val="0"/>
      <w:divBdr>
        <w:top w:val="none" w:sz="0" w:space="0" w:color="auto"/>
        <w:left w:val="none" w:sz="0" w:space="0" w:color="auto"/>
        <w:bottom w:val="none" w:sz="0" w:space="0" w:color="auto"/>
        <w:right w:val="none" w:sz="0" w:space="0" w:color="auto"/>
      </w:divBdr>
    </w:div>
    <w:div w:id="2085487914">
      <w:bodyDiv w:val="1"/>
      <w:marLeft w:val="0"/>
      <w:marRight w:val="0"/>
      <w:marTop w:val="0"/>
      <w:marBottom w:val="0"/>
      <w:divBdr>
        <w:top w:val="none" w:sz="0" w:space="0" w:color="auto"/>
        <w:left w:val="none" w:sz="0" w:space="0" w:color="auto"/>
        <w:bottom w:val="none" w:sz="0" w:space="0" w:color="auto"/>
        <w:right w:val="none" w:sz="0" w:space="0" w:color="auto"/>
      </w:divBdr>
    </w:div>
    <w:div w:id="2094353561">
      <w:bodyDiv w:val="1"/>
      <w:marLeft w:val="0"/>
      <w:marRight w:val="0"/>
      <w:marTop w:val="0"/>
      <w:marBottom w:val="0"/>
      <w:divBdr>
        <w:top w:val="none" w:sz="0" w:space="0" w:color="auto"/>
        <w:left w:val="none" w:sz="0" w:space="0" w:color="auto"/>
        <w:bottom w:val="none" w:sz="0" w:space="0" w:color="auto"/>
        <w:right w:val="none" w:sz="0" w:space="0" w:color="auto"/>
      </w:divBdr>
    </w:div>
    <w:div w:id="2102752977">
      <w:bodyDiv w:val="1"/>
      <w:marLeft w:val="0"/>
      <w:marRight w:val="0"/>
      <w:marTop w:val="0"/>
      <w:marBottom w:val="0"/>
      <w:divBdr>
        <w:top w:val="none" w:sz="0" w:space="0" w:color="auto"/>
        <w:left w:val="none" w:sz="0" w:space="0" w:color="auto"/>
        <w:bottom w:val="none" w:sz="0" w:space="0" w:color="auto"/>
        <w:right w:val="none" w:sz="0" w:space="0" w:color="auto"/>
      </w:divBdr>
    </w:div>
    <w:div w:id="2107575630">
      <w:bodyDiv w:val="1"/>
      <w:marLeft w:val="0"/>
      <w:marRight w:val="0"/>
      <w:marTop w:val="0"/>
      <w:marBottom w:val="0"/>
      <w:divBdr>
        <w:top w:val="none" w:sz="0" w:space="0" w:color="auto"/>
        <w:left w:val="none" w:sz="0" w:space="0" w:color="auto"/>
        <w:bottom w:val="none" w:sz="0" w:space="0" w:color="auto"/>
        <w:right w:val="none" w:sz="0" w:space="0" w:color="auto"/>
      </w:divBdr>
    </w:div>
    <w:div w:id="2111855232">
      <w:bodyDiv w:val="1"/>
      <w:marLeft w:val="0"/>
      <w:marRight w:val="0"/>
      <w:marTop w:val="0"/>
      <w:marBottom w:val="0"/>
      <w:divBdr>
        <w:top w:val="none" w:sz="0" w:space="0" w:color="auto"/>
        <w:left w:val="none" w:sz="0" w:space="0" w:color="auto"/>
        <w:bottom w:val="none" w:sz="0" w:space="0" w:color="auto"/>
        <w:right w:val="none" w:sz="0" w:space="0" w:color="auto"/>
      </w:divBdr>
    </w:div>
    <w:div w:id="2111923375">
      <w:bodyDiv w:val="1"/>
      <w:marLeft w:val="0"/>
      <w:marRight w:val="0"/>
      <w:marTop w:val="0"/>
      <w:marBottom w:val="0"/>
      <w:divBdr>
        <w:top w:val="none" w:sz="0" w:space="0" w:color="auto"/>
        <w:left w:val="none" w:sz="0" w:space="0" w:color="auto"/>
        <w:bottom w:val="none" w:sz="0" w:space="0" w:color="auto"/>
        <w:right w:val="none" w:sz="0" w:space="0" w:color="auto"/>
      </w:divBdr>
    </w:div>
    <w:div w:id="2112124664">
      <w:bodyDiv w:val="1"/>
      <w:marLeft w:val="0"/>
      <w:marRight w:val="0"/>
      <w:marTop w:val="0"/>
      <w:marBottom w:val="0"/>
      <w:divBdr>
        <w:top w:val="none" w:sz="0" w:space="0" w:color="auto"/>
        <w:left w:val="none" w:sz="0" w:space="0" w:color="auto"/>
        <w:bottom w:val="none" w:sz="0" w:space="0" w:color="auto"/>
        <w:right w:val="none" w:sz="0" w:space="0" w:color="auto"/>
      </w:divBdr>
    </w:div>
    <w:div w:id="2113285019">
      <w:bodyDiv w:val="1"/>
      <w:marLeft w:val="0"/>
      <w:marRight w:val="0"/>
      <w:marTop w:val="0"/>
      <w:marBottom w:val="0"/>
      <w:divBdr>
        <w:top w:val="none" w:sz="0" w:space="0" w:color="auto"/>
        <w:left w:val="none" w:sz="0" w:space="0" w:color="auto"/>
        <w:bottom w:val="none" w:sz="0" w:space="0" w:color="auto"/>
        <w:right w:val="none" w:sz="0" w:space="0" w:color="auto"/>
      </w:divBdr>
    </w:div>
    <w:div w:id="2126072970">
      <w:bodyDiv w:val="1"/>
      <w:marLeft w:val="0"/>
      <w:marRight w:val="0"/>
      <w:marTop w:val="0"/>
      <w:marBottom w:val="0"/>
      <w:divBdr>
        <w:top w:val="none" w:sz="0" w:space="0" w:color="auto"/>
        <w:left w:val="none" w:sz="0" w:space="0" w:color="auto"/>
        <w:bottom w:val="none" w:sz="0" w:space="0" w:color="auto"/>
        <w:right w:val="none" w:sz="0" w:space="0" w:color="auto"/>
      </w:divBdr>
    </w:div>
    <w:div w:id="2146463142">
      <w:bodyDiv w:val="1"/>
      <w:marLeft w:val="0"/>
      <w:marRight w:val="0"/>
      <w:marTop w:val="0"/>
      <w:marBottom w:val="0"/>
      <w:divBdr>
        <w:top w:val="none" w:sz="0" w:space="0" w:color="auto"/>
        <w:left w:val="none" w:sz="0" w:space="0" w:color="auto"/>
        <w:bottom w:val="none" w:sz="0" w:space="0" w:color="auto"/>
        <w:right w:val="none" w:sz="0" w:space="0" w:color="auto"/>
      </w:divBdr>
    </w:div>
    <w:div w:id="2147239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27</Pages>
  <Words>9090</Words>
  <Characters>49995</Characters>
  <Application>Microsoft Office Word</Application>
  <DocSecurity>0</DocSecurity>
  <Lines>416</Lines>
  <Paragraphs>117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Jean-Pierre Petit</dc:creator>
  <cp:keywords/>
  <dc:description/>
  <cp:lastModifiedBy>Microsoft Office User</cp:lastModifiedBy>
  <cp:revision>2</cp:revision>
  <cp:lastPrinted>2025-07-16T04:15:00Z</cp:lastPrinted>
  <dcterms:created xsi:type="dcterms:W3CDTF">2026-09-16T05:15:00Z</dcterms:created>
  <dcterms:modified xsi:type="dcterms:W3CDTF">2026-09-16T05:15:00Z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